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0AF730" w14:textId="77777777" w:rsidR="003C1F0D" w:rsidRPr="00452981" w:rsidRDefault="005F74C4">
      <w:pPr>
        <w:rPr>
          <w:rFonts w:ascii="Times New Roman" w:hAnsi="Times New Roman" w:cs="Times New Roman"/>
          <w:sz w:val="22"/>
          <w:szCs w:val="22"/>
        </w:rPr>
      </w:pPr>
      <w:r w:rsidRPr="00452981">
        <w:rPr>
          <w:rFonts w:ascii="Times New Roman" w:hAnsi="Times New Roman" w:cs="Times New Roman"/>
          <w:sz w:val="22"/>
          <w:szCs w:val="22"/>
        </w:rPr>
        <w:t xml:space="preserve"> </w:t>
      </w:r>
    </w:p>
    <w:tbl>
      <w:tblPr>
        <w:tblW w:w="9666" w:type="dxa"/>
        <w:tblInd w:w="7"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shd w:val="pct10" w:color="auto" w:fill="auto"/>
        <w:tblLayout w:type="fixed"/>
        <w:tblLook w:val="04A0" w:firstRow="1" w:lastRow="0" w:firstColumn="1" w:lastColumn="0" w:noHBand="0" w:noVBand="1"/>
      </w:tblPr>
      <w:tblGrid>
        <w:gridCol w:w="9666"/>
      </w:tblGrid>
      <w:tr w:rsidR="003C1F0D" w:rsidRPr="00452981" w14:paraId="6357837A" w14:textId="77777777">
        <w:trPr>
          <w:trHeight w:val="1029"/>
        </w:trPr>
        <w:tc>
          <w:tcPr>
            <w:tcW w:w="9666" w:type="dxa"/>
            <w:tcBorders>
              <w:top w:val="thinThickSmallGap" w:sz="12" w:space="0" w:color="auto"/>
              <w:left w:val="thinThickSmallGap" w:sz="12" w:space="0" w:color="auto"/>
              <w:bottom w:val="thickThinSmallGap" w:sz="12" w:space="0" w:color="auto"/>
              <w:right w:val="thickThinSmallGap" w:sz="12" w:space="0" w:color="auto"/>
            </w:tcBorders>
            <w:shd w:val="pct10" w:color="auto" w:fill="auto"/>
            <w:vAlign w:val="center"/>
          </w:tcPr>
          <w:p w14:paraId="57B9EC30" w14:textId="77777777" w:rsidR="003C1F0D" w:rsidRPr="00452981" w:rsidRDefault="005F74C4">
            <w:pPr>
              <w:jc w:val="center"/>
              <w:rPr>
                <w:rFonts w:ascii="Times New Roman" w:hAnsi="Times New Roman" w:cs="Times New Roman"/>
                <w:b/>
                <w:sz w:val="22"/>
                <w:szCs w:val="22"/>
              </w:rPr>
            </w:pPr>
            <w:r w:rsidRPr="00452981">
              <w:rPr>
                <w:rFonts w:ascii="Times New Roman" w:hAnsi="Times New Roman" w:cs="Times New Roman"/>
                <w:b/>
                <w:sz w:val="22"/>
                <w:szCs w:val="22"/>
              </w:rPr>
              <w:t xml:space="preserve"> EDITAL DE LICITAÇÃO</w:t>
            </w:r>
          </w:p>
          <w:p w14:paraId="12A6E21B" w14:textId="7D0B188B" w:rsidR="003C1F0D" w:rsidRPr="00452981" w:rsidRDefault="005F74C4">
            <w:pPr>
              <w:widowControl w:val="0"/>
              <w:tabs>
                <w:tab w:val="left" w:pos="4230"/>
              </w:tabs>
              <w:autoSpaceDE w:val="0"/>
              <w:autoSpaceDN w:val="0"/>
              <w:adjustRightInd w:val="0"/>
              <w:jc w:val="center"/>
              <w:rPr>
                <w:rFonts w:ascii="Times New Roman" w:hAnsi="Times New Roman" w:cs="Times New Roman"/>
                <w:b/>
                <w:sz w:val="22"/>
                <w:szCs w:val="22"/>
              </w:rPr>
            </w:pPr>
            <w:r w:rsidRPr="00452981">
              <w:rPr>
                <w:rFonts w:ascii="Times New Roman" w:hAnsi="Times New Roman" w:cs="Times New Roman"/>
                <w:b/>
                <w:sz w:val="22"/>
                <w:szCs w:val="22"/>
              </w:rPr>
              <w:t xml:space="preserve">CONCORRÊNCIA N° </w:t>
            </w:r>
            <w:r w:rsidR="00CC0A7D">
              <w:rPr>
                <w:rFonts w:ascii="Times New Roman" w:hAnsi="Times New Roman" w:cs="Times New Roman"/>
                <w:b/>
                <w:sz w:val="22"/>
                <w:szCs w:val="22"/>
              </w:rPr>
              <w:t>002/2024</w:t>
            </w:r>
          </w:p>
          <w:p w14:paraId="273CD22B" w14:textId="57F7C225" w:rsidR="003C1F0D" w:rsidRPr="00452981" w:rsidRDefault="005F74C4">
            <w:pPr>
              <w:jc w:val="center"/>
              <w:rPr>
                <w:rFonts w:ascii="Times New Roman" w:hAnsi="Times New Roman" w:cs="Times New Roman"/>
                <w:sz w:val="22"/>
                <w:szCs w:val="22"/>
              </w:rPr>
            </w:pPr>
            <w:r w:rsidRPr="00452981">
              <w:rPr>
                <w:rFonts w:ascii="Times New Roman" w:hAnsi="Times New Roman" w:cs="Times New Roman"/>
                <w:b/>
                <w:sz w:val="22"/>
                <w:szCs w:val="22"/>
              </w:rPr>
              <w:t>PROCESSO ADMINISTRATIVO N°</w:t>
            </w:r>
            <w:r w:rsidR="00CC0A7D">
              <w:rPr>
                <w:rFonts w:ascii="Times New Roman" w:hAnsi="Times New Roman" w:cs="Times New Roman"/>
                <w:b/>
                <w:sz w:val="22"/>
                <w:szCs w:val="22"/>
              </w:rPr>
              <w:t>237/2024</w:t>
            </w:r>
          </w:p>
        </w:tc>
      </w:tr>
      <w:tr w:rsidR="003C1F0D" w:rsidRPr="00452981" w14:paraId="545E263D" w14:textId="77777777">
        <w:tblPrEx>
          <w:tblBorders>
            <w:top w:val="thinThickSmallGap" w:sz="12" w:space="0" w:color="auto"/>
            <w:left w:val="thinThickSmallGap" w:sz="12" w:space="0" w:color="auto"/>
            <w:bottom w:val="thickThinSmallGap" w:sz="12" w:space="0" w:color="auto"/>
            <w:right w:val="thickThinSmallGap" w:sz="12" w:space="0" w:color="auto"/>
            <w:insideH w:val="single" w:sz="6" w:space="0" w:color="auto"/>
            <w:insideV w:val="single" w:sz="6" w:space="0" w:color="auto"/>
          </w:tblBorders>
          <w:shd w:val="clear" w:color="auto" w:fill="auto"/>
        </w:tblPrEx>
        <w:trPr>
          <w:trHeight w:val="811"/>
        </w:trPr>
        <w:tc>
          <w:tcPr>
            <w:tcW w:w="9666" w:type="dxa"/>
            <w:shd w:val="clear" w:color="auto" w:fill="auto"/>
            <w:vAlign w:val="center"/>
          </w:tcPr>
          <w:p w14:paraId="2F5BC094" w14:textId="77777777" w:rsidR="003C1F0D" w:rsidRPr="00452981" w:rsidRDefault="005F74C4">
            <w:pPr>
              <w:jc w:val="center"/>
              <w:rPr>
                <w:rFonts w:ascii="Times New Roman" w:hAnsi="Times New Roman" w:cs="Times New Roman"/>
                <w:b/>
                <w:sz w:val="22"/>
                <w:szCs w:val="22"/>
              </w:rPr>
            </w:pPr>
            <w:r w:rsidRPr="00452981">
              <w:rPr>
                <w:rFonts w:ascii="Times New Roman" w:hAnsi="Times New Roman" w:cs="Times New Roman"/>
                <w:b/>
                <w:sz w:val="22"/>
                <w:szCs w:val="22"/>
              </w:rPr>
              <w:t>LEGISLAÇÃO APLICÁVEL</w:t>
            </w:r>
          </w:p>
          <w:p w14:paraId="6DF7BEC3" w14:textId="769B53A9" w:rsidR="003C1F0D" w:rsidRPr="00452981" w:rsidRDefault="005F74C4">
            <w:pPr>
              <w:jc w:val="both"/>
              <w:rPr>
                <w:rFonts w:ascii="Times New Roman" w:hAnsi="Times New Roman" w:cs="Times New Roman"/>
                <w:sz w:val="22"/>
                <w:szCs w:val="22"/>
              </w:rPr>
            </w:pPr>
            <w:r w:rsidRPr="00452981">
              <w:rPr>
                <w:rFonts w:ascii="Times New Roman" w:hAnsi="Times New Roman" w:cs="Times New Roman"/>
                <w:sz w:val="22"/>
                <w:szCs w:val="22"/>
              </w:rPr>
              <w:t xml:space="preserve">Regido pela Lei </w:t>
            </w:r>
            <w:r w:rsidR="003F38D0" w:rsidRPr="00452981">
              <w:rPr>
                <w:rFonts w:ascii="Times New Roman" w:hAnsi="Times New Roman" w:cs="Times New Roman"/>
                <w:sz w:val="22"/>
                <w:szCs w:val="22"/>
              </w:rPr>
              <w:t>Nº 14.133/21</w:t>
            </w:r>
            <w:r w:rsidRPr="00452981">
              <w:rPr>
                <w:rFonts w:ascii="Times New Roman" w:hAnsi="Times New Roman" w:cs="Times New Roman"/>
                <w:sz w:val="22"/>
                <w:szCs w:val="22"/>
              </w:rPr>
              <w:t>e alterações posteriores, Lei Municipal nº 1.953/</w:t>
            </w:r>
            <w:proofErr w:type="gramStart"/>
            <w:r w:rsidRPr="00452981">
              <w:rPr>
                <w:rFonts w:ascii="Times New Roman" w:hAnsi="Times New Roman" w:cs="Times New Roman"/>
                <w:sz w:val="22"/>
                <w:szCs w:val="22"/>
              </w:rPr>
              <w:t>2021,  Lei</w:t>
            </w:r>
            <w:proofErr w:type="gramEnd"/>
            <w:r w:rsidRPr="00452981">
              <w:rPr>
                <w:rFonts w:ascii="Times New Roman" w:hAnsi="Times New Roman" w:cs="Times New Roman"/>
                <w:sz w:val="22"/>
                <w:szCs w:val="22"/>
              </w:rPr>
              <w:t xml:space="preserve"> Complementar nº. 123 de 14 de dezembro de 2006 e alterações posteriores</w:t>
            </w:r>
            <w:r w:rsidR="007B75AB">
              <w:rPr>
                <w:rFonts w:ascii="Times New Roman" w:hAnsi="Times New Roman" w:cs="Times New Roman"/>
                <w:sz w:val="22"/>
                <w:szCs w:val="22"/>
              </w:rPr>
              <w:t xml:space="preserve"> </w:t>
            </w:r>
            <w:r w:rsidRPr="00452981">
              <w:rPr>
                <w:rFonts w:ascii="Times New Roman" w:hAnsi="Times New Roman" w:cs="Times New Roman"/>
                <w:sz w:val="22"/>
                <w:szCs w:val="22"/>
              </w:rPr>
              <w:t>e demais legislações complementares</w:t>
            </w:r>
          </w:p>
        </w:tc>
      </w:tr>
    </w:tbl>
    <w:p w14:paraId="3AEDE57A" w14:textId="77777777" w:rsidR="003C1F0D" w:rsidRPr="00452981" w:rsidRDefault="003C1F0D">
      <w:pPr>
        <w:rPr>
          <w:rFonts w:ascii="Times New Roman" w:hAnsi="Times New Roman" w:cs="Times New Roman"/>
          <w:sz w:val="22"/>
          <w:szCs w:val="22"/>
        </w:rPr>
      </w:pPr>
    </w:p>
    <w:tbl>
      <w:tblPr>
        <w:tblW w:w="9651" w:type="dxa"/>
        <w:tblInd w:w="7"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ayout w:type="fixed"/>
        <w:tblLook w:val="04A0" w:firstRow="1" w:lastRow="0" w:firstColumn="1" w:lastColumn="0" w:noHBand="0" w:noVBand="1"/>
      </w:tblPr>
      <w:tblGrid>
        <w:gridCol w:w="1568"/>
        <w:gridCol w:w="19"/>
        <w:gridCol w:w="1952"/>
        <w:gridCol w:w="6112"/>
      </w:tblGrid>
      <w:tr w:rsidR="003C1F0D" w:rsidRPr="00452981" w14:paraId="498CBC8A" w14:textId="77777777">
        <w:trPr>
          <w:trHeight w:val="226"/>
        </w:trPr>
        <w:tc>
          <w:tcPr>
            <w:tcW w:w="1568" w:type="dxa"/>
            <w:shd w:val="clear" w:color="auto" w:fill="auto"/>
            <w:vAlign w:val="center"/>
          </w:tcPr>
          <w:p w14:paraId="538941B3" w14:textId="77777777" w:rsidR="003C1F0D" w:rsidRPr="00452981" w:rsidRDefault="005F74C4">
            <w:pPr>
              <w:jc w:val="center"/>
              <w:rPr>
                <w:rFonts w:ascii="Times New Roman" w:hAnsi="Times New Roman" w:cs="Times New Roman"/>
                <w:b/>
                <w:sz w:val="22"/>
                <w:szCs w:val="22"/>
              </w:rPr>
            </w:pPr>
            <w:r w:rsidRPr="00452981">
              <w:rPr>
                <w:rFonts w:ascii="Times New Roman" w:hAnsi="Times New Roman" w:cs="Times New Roman"/>
                <w:b/>
                <w:sz w:val="22"/>
                <w:szCs w:val="22"/>
              </w:rPr>
              <w:t>TIPO:</w:t>
            </w:r>
          </w:p>
        </w:tc>
        <w:tc>
          <w:tcPr>
            <w:tcW w:w="8083" w:type="dxa"/>
            <w:gridSpan w:val="3"/>
            <w:shd w:val="clear" w:color="auto" w:fill="auto"/>
            <w:vAlign w:val="center"/>
          </w:tcPr>
          <w:p w14:paraId="53AA5BB3" w14:textId="76E35319" w:rsidR="003C1F0D" w:rsidRPr="00452981" w:rsidRDefault="007B75AB">
            <w:pPr>
              <w:pStyle w:val="11-Numerao1"/>
              <w:rPr>
                <w:rFonts w:ascii="Times New Roman" w:hAnsi="Times New Roman" w:cs="Times New Roman"/>
                <w:b/>
                <w:bCs/>
              </w:rPr>
            </w:pPr>
            <w:r>
              <w:rPr>
                <w:rFonts w:ascii="Times New Roman" w:hAnsi="Times New Roman" w:cs="Times New Roman"/>
                <w:b/>
                <w:bCs/>
              </w:rPr>
              <w:t>MENOR PREÇO (ART, 6º, XXXVIII)</w:t>
            </w:r>
            <w:bookmarkStart w:id="0" w:name="_GoBack"/>
            <w:bookmarkEnd w:id="0"/>
          </w:p>
        </w:tc>
      </w:tr>
      <w:tr w:rsidR="003C1F0D" w:rsidRPr="00452981" w14:paraId="165B28C4" w14:textId="77777777">
        <w:trPr>
          <w:trHeight w:val="226"/>
        </w:trPr>
        <w:tc>
          <w:tcPr>
            <w:tcW w:w="1568" w:type="dxa"/>
            <w:shd w:val="clear" w:color="auto" w:fill="auto"/>
            <w:vAlign w:val="center"/>
          </w:tcPr>
          <w:p w14:paraId="3729E428" w14:textId="77777777" w:rsidR="003C1F0D" w:rsidRPr="00452981" w:rsidRDefault="005F74C4">
            <w:pPr>
              <w:jc w:val="center"/>
              <w:rPr>
                <w:rFonts w:ascii="Times New Roman" w:hAnsi="Times New Roman" w:cs="Times New Roman"/>
                <w:b/>
                <w:sz w:val="22"/>
                <w:szCs w:val="22"/>
              </w:rPr>
            </w:pPr>
            <w:r w:rsidRPr="00452981">
              <w:rPr>
                <w:rFonts w:ascii="Times New Roman" w:hAnsi="Times New Roman" w:cs="Times New Roman"/>
                <w:b/>
                <w:sz w:val="22"/>
                <w:szCs w:val="22"/>
              </w:rPr>
              <w:t>REGIME DE EXECUÇÃO</w:t>
            </w:r>
          </w:p>
        </w:tc>
        <w:tc>
          <w:tcPr>
            <w:tcW w:w="8083" w:type="dxa"/>
            <w:gridSpan w:val="3"/>
            <w:shd w:val="clear" w:color="auto" w:fill="auto"/>
            <w:vAlign w:val="center"/>
          </w:tcPr>
          <w:p w14:paraId="5D22AD31" w14:textId="77777777" w:rsidR="003C1F0D" w:rsidRPr="00452981" w:rsidRDefault="005F74C4">
            <w:pPr>
              <w:pStyle w:val="11-Numerao1"/>
              <w:rPr>
                <w:rFonts w:ascii="Times New Roman" w:hAnsi="Times New Roman" w:cs="Times New Roman"/>
                <w:b/>
                <w:bCs/>
              </w:rPr>
            </w:pPr>
            <w:r w:rsidRPr="00452981">
              <w:rPr>
                <w:rFonts w:ascii="Times New Roman" w:hAnsi="Times New Roman" w:cs="Times New Roman"/>
                <w:b/>
                <w:bCs/>
              </w:rPr>
              <w:t xml:space="preserve">EMPREITADA POR PREÇO UNITÁRIO </w:t>
            </w:r>
          </w:p>
        </w:tc>
      </w:tr>
      <w:tr w:rsidR="003C1F0D" w:rsidRPr="00452981" w14:paraId="7B824F38" w14:textId="77777777">
        <w:trPr>
          <w:trHeight w:val="264"/>
        </w:trPr>
        <w:tc>
          <w:tcPr>
            <w:tcW w:w="1587" w:type="dxa"/>
            <w:gridSpan w:val="2"/>
            <w:shd w:val="clear" w:color="auto" w:fill="auto"/>
            <w:vAlign w:val="center"/>
          </w:tcPr>
          <w:p w14:paraId="42379343" w14:textId="77777777" w:rsidR="003C1F0D" w:rsidRPr="00452981" w:rsidRDefault="005F74C4">
            <w:pPr>
              <w:jc w:val="center"/>
              <w:rPr>
                <w:rFonts w:ascii="Times New Roman" w:hAnsi="Times New Roman" w:cs="Times New Roman"/>
                <w:b/>
                <w:sz w:val="22"/>
                <w:szCs w:val="22"/>
              </w:rPr>
            </w:pPr>
            <w:r w:rsidRPr="00452981">
              <w:rPr>
                <w:rFonts w:ascii="Times New Roman" w:hAnsi="Times New Roman" w:cs="Times New Roman"/>
                <w:b/>
                <w:sz w:val="22"/>
                <w:szCs w:val="22"/>
              </w:rPr>
              <w:t>ÓRGÃO:</w:t>
            </w:r>
          </w:p>
        </w:tc>
        <w:tc>
          <w:tcPr>
            <w:tcW w:w="8064" w:type="dxa"/>
            <w:gridSpan w:val="2"/>
            <w:shd w:val="clear" w:color="auto" w:fill="auto"/>
            <w:vAlign w:val="center"/>
          </w:tcPr>
          <w:p w14:paraId="691943AF" w14:textId="77777777" w:rsidR="003C1F0D" w:rsidRPr="00452981" w:rsidRDefault="003C1F0D">
            <w:pPr>
              <w:jc w:val="center"/>
              <w:rPr>
                <w:rFonts w:ascii="Times New Roman" w:hAnsi="Times New Roman" w:cs="Times New Roman"/>
                <w:b/>
                <w:bCs/>
                <w:sz w:val="22"/>
                <w:szCs w:val="22"/>
              </w:rPr>
            </w:pPr>
          </w:p>
          <w:p w14:paraId="09468252" w14:textId="2FDE8DF9" w:rsidR="003C1F0D" w:rsidRPr="00452981" w:rsidRDefault="00D17B50">
            <w:pPr>
              <w:jc w:val="center"/>
              <w:rPr>
                <w:rFonts w:ascii="Times New Roman" w:hAnsi="Times New Roman" w:cs="Times New Roman"/>
                <w:b/>
                <w:bCs/>
                <w:sz w:val="22"/>
                <w:szCs w:val="22"/>
              </w:rPr>
            </w:pPr>
            <w:r>
              <w:rPr>
                <w:rFonts w:ascii="Times New Roman" w:hAnsi="Times New Roman" w:cs="Times New Roman"/>
                <w:b/>
                <w:bCs/>
                <w:sz w:val="22"/>
                <w:szCs w:val="22"/>
              </w:rPr>
              <w:t>SECRETARIA MUNICIPAL DE ESPORTES</w:t>
            </w:r>
          </w:p>
          <w:p w14:paraId="71022CEC" w14:textId="77777777" w:rsidR="003C1F0D" w:rsidRPr="00452981" w:rsidRDefault="003C1F0D">
            <w:pPr>
              <w:jc w:val="center"/>
              <w:rPr>
                <w:rFonts w:ascii="Times New Roman" w:hAnsi="Times New Roman" w:cs="Times New Roman"/>
                <w:sz w:val="22"/>
                <w:szCs w:val="22"/>
              </w:rPr>
            </w:pPr>
          </w:p>
        </w:tc>
      </w:tr>
      <w:tr w:rsidR="003C1F0D" w:rsidRPr="00452981" w14:paraId="1F2E902A" w14:textId="77777777">
        <w:trPr>
          <w:trHeight w:val="1513"/>
        </w:trPr>
        <w:tc>
          <w:tcPr>
            <w:tcW w:w="1587" w:type="dxa"/>
            <w:gridSpan w:val="2"/>
            <w:shd w:val="clear" w:color="auto" w:fill="auto"/>
            <w:vAlign w:val="center"/>
          </w:tcPr>
          <w:p w14:paraId="5126105A" w14:textId="77777777" w:rsidR="003C1F0D" w:rsidRPr="00452981" w:rsidRDefault="005F74C4">
            <w:pPr>
              <w:jc w:val="center"/>
              <w:rPr>
                <w:rFonts w:ascii="Times New Roman" w:hAnsi="Times New Roman" w:cs="Times New Roman"/>
                <w:b/>
                <w:sz w:val="22"/>
                <w:szCs w:val="22"/>
              </w:rPr>
            </w:pPr>
            <w:r w:rsidRPr="00452981">
              <w:rPr>
                <w:rFonts w:ascii="Times New Roman" w:hAnsi="Times New Roman" w:cs="Times New Roman"/>
                <w:b/>
                <w:sz w:val="22"/>
                <w:szCs w:val="22"/>
              </w:rPr>
              <w:t>Objeto:</w:t>
            </w:r>
          </w:p>
        </w:tc>
        <w:tc>
          <w:tcPr>
            <w:tcW w:w="8064" w:type="dxa"/>
            <w:gridSpan w:val="2"/>
            <w:shd w:val="clear" w:color="auto" w:fill="auto"/>
            <w:vAlign w:val="center"/>
          </w:tcPr>
          <w:p w14:paraId="3C4E3406" w14:textId="2DDEE95A" w:rsidR="003C1F0D" w:rsidRPr="00452981" w:rsidRDefault="00F20AC0">
            <w:pPr>
              <w:jc w:val="both"/>
              <w:rPr>
                <w:rFonts w:ascii="Times New Roman" w:hAnsi="Times New Roman" w:cs="Times New Roman"/>
                <w:sz w:val="22"/>
                <w:szCs w:val="22"/>
              </w:rPr>
            </w:pPr>
            <w:r>
              <w:rPr>
                <w:rFonts w:ascii="Times New Roman" w:hAnsi="Times New Roman" w:cs="Times New Roman"/>
                <w:sz w:val="22"/>
                <w:szCs w:val="22"/>
              </w:rPr>
              <w:t xml:space="preserve">CONTRATAÇÃO DE EMPRESA ESPECIALIZADA PARA EXECUÇÃO DE OBRA DE ENGENHARIA CÍVIL, QUAL SEJA, CONSTRUÇÃO DE </w:t>
            </w:r>
            <w:r w:rsidRPr="004E43DF">
              <w:rPr>
                <w:rFonts w:ascii="Times New Roman" w:hAnsi="Times New Roman" w:cs="Times New Roman"/>
                <w:b/>
                <w:bCs/>
                <w:sz w:val="22"/>
                <w:szCs w:val="22"/>
                <w:u w:val="single"/>
              </w:rPr>
              <w:t>CONSTRUÇÃO DE SALÃO PARA LUTAS ESPORTIVAS</w:t>
            </w:r>
            <w:r>
              <w:rPr>
                <w:rFonts w:ascii="Times New Roman" w:hAnsi="Times New Roman" w:cs="Times New Roman"/>
                <w:sz w:val="22"/>
                <w:szCs w:val="22"/>
              </w:rPr>
              <w:t xml:space="preserve">, RUA CAJUEIRO S/N, </w:t>
            </w:r>
            <w:r w:rsidR="00D0389D">
              <w:rPr>
                <w:rFonts w:ascii="Times New Roman" w:hAnsi="Times New Roman" w:cs="Times New Roman"/>
                <w:sz w:val="22"/>
                <w:szCs w:val="22"/>
              </w:rPr>
              <w:t>BAIRRO PRIMAVERA III EM PRIMAVERA DO LESTE - MT</w:t>
            </w:r>
            <w:r>
              <w:rPr>
                <w:rFonts w:ascii="Times New Roman" w:hAnsi="Times New Roman" w:cs="Times New Roman"/>
                <w:sz w:val="22"/>
                <w:szCs w:val="22"/>
              </w:rPr>
              <w:t xml:space="preserve">, FORNECENDO OS MATERIAIS, MÃO DE OBRA, </w:t>
            </w:r>
            <w:r w:rsidR="00D62DA6">
              <w:rPr>
                <w:rFonts w:ascii="Times New Roman" w:hAnsi="Times New Roman" w:cs="Times New Roman"/>
                <w:sz w:val="22"/>
                <w:szCs w:val="22"/>
              </w:rPr>
              <w:t>EQUIPAMENTOS</w:t>
            </w:r>
            <w:r w:rsidR="005F74C4" w:rsidRPr="00452981">
              <w:rPr>
                <w:rFonts w:ascii="Times New Roman" w:hAnsi="Times New Roman" w:cs="Times New Roman"/>
                <w:sz w:val="22"/>
                <w:szCs w:val="22"/>
              </w:rPr>
              <w:t xml:space="preserve"> E TUDO QUE SE FIZER NECESSÁRIO PARA A PERFEITA EXECUÇÃO DOS SERVIÇOS, CONFORME PROJETOS, MEMORIAL DESCRITIVO, EDITAL E SEUS ANEXO.</w:t>
            </w:r>
          </w:p>
        </w:tc>
      </w:tr>
      <w:tr w:rsidR="003C1F0D" w:rsidRPr="00452981" w14:paraId="645A51F6" w14:textId="77777777">
        <w:tblPrEx>
          <w:shd w:val="pct10" w:color="auto" w:fill="auto"/>
        </w:tblPrEx>
        <w:trPr>
          <w:trHeight w:val="234"/>
        </w:trPr>
        <w:tc>
          <w:tcPr>
            <w:tcW w:w="3539" w:type="dxa"/>
            <w:gridSpan w:val="3"/>
            <w:shd w:val="pct10" w:color="auto" w:fill="auto"/>
            <w:vAlign w:val="center"/>
          </w:tcPr>
          <w:p w14:paraId="585D67C2" w14:textId="3A545F16" w:rsidR="003C1F0D" w:rsidRPr="00452981" w:rsidRDefault="005F74C4">
            <w:pPr>
              <w:jc w:val="center"/>
              <w:rPr>
                <w:rFonts w:ascii="Times New Roman" w:hAnsi="Times New Roman" w:cs="Times New Roman"/>
                <w:b/>
                <w:sz w:val="22"/>
                <w:szCs w:val="22"/>
              </w:rPr>
            </w:pPr>
            <w:r w:rsidRPr="00452981">
              <w:rPr>
                <w:rFonts w:ascii="Times New Roman" w:hAnsi="Times New Roman" w:cs="Times New Roman"/>
                <w:b/>
                <w:sz w:val="22"/>
                <w:szCs w:val="22"/>
              </w:rPr>
              <w:t>Data da Abertura:</w:t>
            </w:r>
            <w:r w:rsidR="00025F8A">
              <w:rPr>
                <w:rFonts w:ascii="Times New Roman" w:hAnsi="Times New Roman" w:cs="Times New Roman"/>
                <w:b/>
                <w:sz w:val="22"/>
                <w:szCs w:val="22"/>
              </w:rPr>
              <w:t>01/04/2024</w:t>
            </w:r>
          </w:p>
        </w:tc>
        <w:tc>
          <w:tcPr>
            <w:tcW w:w="6112" w:type="dxa"/>
            <w:shd w:val="pct10" w:color="auto" w:fill="auto"/>
            <w:vAlign w:val="center"/>
          </w:tcPr>
          <w:p w14:paraId="126268C7" w14:textId="2EA74F67" w:rsidR="003C1F0D" w:rsidRPr="00452981" w:rsidRDefault="005F74C4">
            <w:pPr>
              <w:jc w:val="center"/>
              <w:rPr>
                <w:rFonts w:ascii="Times New Roman" w:hAnsi="Times New Roman" w:cs="Times New Roman"/>
                <w:b/>
                <w:sz w:val="22"/>
                <w:szCs w:val="22"/>
              </w:rPr>
            </w:pPr>
            <w:r w:rsidRPr="00452981">
              <w:rPr>
                <w:rFonts w:ascii="Times New Roman" w:hAnsi="Times New Roman" w:cs="Times New Roman"/>
                <w:b/>
                <w:sz w:val="22"/>
                <w:szCs w:val="22"/>
              </w:rPr>
              <w:t xml:space="preserve">Horário: </w:t>
            </w:r>
            <w:r w:rsidR="008A4C87">
              <w:rPr>
                <w:rFonts w:ascii="Times New Roman" w:eastAsia="Calibri" w:hAnsi="Times New Roman" w:cs="Times New Roman"/>
                <w:b/>
              </w:rPr>
              <w:t>08:30 horas (Horário de Brasília – DF)</w:t>
            </w:r>
          </w:p>
        </w:tc>
      </w:tr>
    </w:tbl>
    <w:p w14:paraId="780748FE" w14:textId="77777777" w:rsidR="003C1F0D" w:rsidRPr="00452981" w:rsidRDefault="003C1F0D">
      <w:pPr>
        <w:rPr>
          <w:rFonts w:ascii="Times New Roman" w:hAnsi="Times New Roman" w:cs="Times New Roman"/>
          <w:sz w:val="22"/>
          <w:szCs w:val="22"/>
        </w:rPr>
      </w:pPr>
    </w:p>
    <w:tbl>
      <w:tblPr>
        <w:tblW w:w="9651" w:type="dxa"/>
        <w:tblInd w:w="7"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ayout w:type="fixed"/>
        <w:tblLook w:val="04A0" w:firstRow="1" w:lastRow="0" w:firstColumn="1" w:lastColumn="0" w:noHBand="0" w:noVBand="1"/>
      </w:tblPr>
      <w:tblGrid>
        <w:gridCol w:w="1556"/>
        <w:gridCol w:w="8095"/>
      </w:tblGrid>
      <w:tr w:rsidR="003C1F0D" w:rsidRPr="00452981" w14:paraId="69AA0C10" w14:textId="77777777" w:rsidTr="008A4C87">
        <w:trPr>
          <w:trHeight w:val="433"/>
        </w:trPr>
        <w:tc>
          <w:tcPr>
            <w:tcW w:w="1556" w:type="dxa"/>
            <w:shd w:val="clear" w:color="auto" w:fill="auto"/>
            <w:vAlign w:val="center"/>
          </w:tcPr>
          <w:p w14:paraId="4A88376D" w14:textId="62C9D42A" w:rsidR="003C1F0D" w:rsidRPr="00452981" w:rsidRDefault="005F74C4">
            <w:pPr>
              <w:jc w:val="center"/>
              <w:rPr>
                <w:rFonts w:ascii="Times New Roman" w:hAnsi="Times New Roman" w:cs="Times New Roman"/>
                <w:b/>
                <w:sz w:val="22"/>
                <w:szCs w:val="22"/>
              </w:rPr>
            </w:pPr>
            <w:r w:rsidRPr="00452981">
              <w:rPr>
                <w:rFonts w:ascii="Times New Roman" w:hAnsi="Times New Roman" w:cs="Times New Roman"/>
                <w:b/>
                <w:sz w:val="22"/>
                <w:szCs w:val="22"/>
              </w:rPr>
              <w:t>Local</w:t>
            </w:r>
            <w:r w:rsidR="006858C1">
              <w:rPr>
                <w:rFonts w:ascii="Times New Roman" w:hAnsi="Times New Roman" w:cs="Times New Roman"/>
                <w:b/>
                <w:sz w:val="22"/>
                <w:szCs w:val="22"/>
              </w:rPr>
              <w:t xml:space="preserve"> da disputa</w:t>
            </w:r>
            <w:r w:rsidRPr="00452981">
              <w:rPr>
                <w:rFonts w:ascii="Times New Roman" w:hAnsi="Times New Roman" w:cs="Times New Roman"/>
                <w:b/>
                <w:sz w:val="22"/>
                <w:szCs w:val="22"/>
              </w:rPr>
              <w:t>:</w:t>
            </w:r>
          </w:p>
        </w:tc>
        <w:tc>
          <w:tcPr>
            <w:tcW w:w="8095" w:type="dxa"/>
            <w:shd w:val="clear" w:color="auto" w:fill="auto"/>
            <w:vAlign w:val="center"/>
          </w:tcPr>
          <w:p w14:paraId="66C333E0" w14:textId="1ECF50BD" w:rsidR="003C1F0D" w:rsidRPr="00452981" w:rsidRDefault="00025F8A">
            <w:pPr>
              <w:jc w:val="both"/>
              <w:rPr>
                <w:rFonts w:ascii="Times New Roman" w:hAnsi="Times New Roman" w:cs="Times New Roman"/>
                <w:sz w:val="22"/>
                <w:szCs w:val="22"/>
              </w:rPr>
            </w:pPr>
            <w:hyperlink r:id="rId12" w:history="1">
              <w:r w:rsidR="008A4C87" w:rsidRPr="008A4C87">
                <w:rPr>
                  <w:rStyle w:val="Hyperlink"/>
                  <w:rFonts w:ascii="Times New Roman" w:hAnsi="Times New Roman" w:cs="Times New Roman"/>
                  <w:b/>
                  <w:sz w:val="22"/>
                  <w:szCs w:val="22"/>
                </w:rPr>
                <w:t xml:space="preserve">www.licitanet.com.br </w:t>
              </w:r>
            </w:hyperlink>
          </w:p>
        </w:tc>
      </w:tr>
    </w:tbl>
    <w:p w14:paraId="3B9DAD09" w14:textId="77777777" w:rsidR="003C1F0D" w:rsidRPr="00452981" w:rsidRDefault="003C1F0D">
      <w:pPr>
        <w:rPr>
          <w:rFonts w:ascii="Times New Roman" w:hAnsi="Times New Roman" w:cs="Times New Roman"/>
          <w:sz w:val="22"/>
          <w:szCs w:val="22"/>
        </w:rPr>
      </w:pPr>
    </w:p>
    <w:tbl>
      <w:tblPr>
        <w:tblW w:w="9651" w:type="dxa"/>
        <w:tblInd w:w="7"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ayout w:type="fixed"/>
        <w:tblLook w:val="04A0" w:firstRow="1" w:lastRow="0" w:firstColumn="1" w:lastColumn="0" w:noHBand="0" w:noVBand="1"/>
      </w:tblPr>
      <w:tblGrid>
        <w:gridCol w:w="1582"/>
        <w:gridCol w:w="8069"/>
      </w:tblGrid>
      <w:tr w:rsidR="003C1F0D" w:rsidRPr="00452981" w14:paraId="3DA96CE7" w14:textId="77777777">
        <w:trPr>
          <w:trHeight w:val="472"/>
        </w:trPr>
        <w:tc>
          <w:tcPr>
            <w:tcW w:w="1582" w:type="dxa"/>
            <w:shd w:val="clear" w:color="auto" w:fill="auto"/>
            <w:vAlign w:val="center"/>
          </w:tcPr>
          <w:p w14:paraId="2B040956" w14:textId="77777777" w:rsidR="003C1F0D" w:rsidRPr="00452981" w:rsidRDefault="005F74C4">
            <w:pPr>
              <w:jc w:val="center"/>
              <w:rPr>
                <w:rFonts w:ascii="Times New Roman" w:hAnsi="Times New Roman" w:cs="Times New Roman"/>
                <w:b/>
                <w:sz w:val="22"/>
                <w:szCs w:val="22"/>
              </w:rPr>
            </w:pPr>
            <w:r w:rsidRPr="00452981">
              <w:rPr>
                <w:rFonts w:ascii="Times New Roman" w:hAnsi="Times New Roman" w:cs="Times New Roman"/>
                <w:b/>
                <w:sz w:val="22"/>
                <w:szCs w:val="22"/>
              </w:rPr>
              <w:t>End. para retirada do Edital:</w:t>
            </w:r>
          </w:p>
        </w:tc>
        <w:tc>
          <w:tcPr>
            <w:tcW w:w="8069" w:type="dxa"/>
            <w:shd w:val="clear" w:color="auto" w:fill="auto"/>
            <w:vAlign w:val="center"/>
          </w:tcPr>
          <w:p w14:paraId="54E704A1" w14:textId="77777777" w:rsidR="003C1F0D" w:rsidRPr="00452981" w:rsidRDefault="005F74C4">
            <w:pPr>
              <w:jc w:val="both"/>
              <w:rPr>
                <w:rFonts w:ascii="Times New Roman" w:hAnsi="Times New Roman" w:cs="Times New Roman"/>
                <w:sz w:val="22"/>
                <w:szCs w:val="22"/>
              </w:rPr>
            </w:pPr>
            <w:r w:rsidRPr="00452981">
              <w:rPr>
                <w:rFonts w:ascii="Times New Roman" w:hAnsi="Times New Roman" w:cs="Times New Roman"/>
                <w:sz w:val="22"/>
                <w:szCs w:val="22"/>
              </w:rPr>
              <w:t xml:space="preserve">O Edital completo, projetos e planilhas  poderão ser retirados no site da Prefeitura Municipal de Primavera do Leste por meio do endereço: </w:t>
            </w:r>
            <w:hyperlink r:id="rId13" w:history="1">
              <w:r w:rsidRPr="00452981">
                <w:rPr>
                  <w:rStyle w:val="Hyperlink"/>
                  <w:rFonts w:ascii="Times New Roman" w:hAnsi="Times New Roman" w:cs="Times New Roman"/>
                  <w:bCs/>
                  <w:sz w:val="22"/>
                  <w:szCs w:val="22"/>
                </w:rPr>
                <w:t>http://www.primaveradoleste.mt.gov.br</w:t>
              </w:r>
            </w:hyperlink>
            <w:r w:rsidRPr="00452981">
              <w:rPr>
                <w:rFonts w:ascii="Times New Roman" w:hAnsi="Times New Roman" w:cs="Times New Roman"/>
                <w:sz w:val="22"/>
                <w:szCs w:val="22"/>
              </w:rPr>
              <w:t>, na opção “Cidadão ou Empresas”, no link “Editais e Licitações”.</w:t>
            </w:r>
          </w:p>
        </w:tc>
      </w:tr>
    </w:tbl>
    <w:p w14:paraId="27C3C0A5" w14:textId="77777777" w:rsidR="003C1F0D" w:rsidRPr="00452981" w:rsidRDefault="003C1F0D">
      <w:pPr>
        <w:rPr>
          <w:rFonts w:ascii="Times New Roman" w:hAnsi="Times New Roman" w:cs="Times New Roman"/>
          <w:sz w:val="22"/>
          <w:szCs w:val="22"/>
        </w:rPr>
      </w:pPr>
    </w:p>
    <w:tbl>
      <w:tblPr>
        <w:tblW w:w="9651" w:type="dxa"/>
        <w:tblInd w:w="7"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ayout w:type="fixed"/>
        <w:tblLook w:val="04A0" w:firstRow="1" w:lastRow="0" w:firstColumn="1" w:lastColumn="0" w:noHBand="0" w:noVBand="1"/>
      </w:tblPr>
      <w:tblGrid>
        <w:gridCol w:w="1598"/>
        <w:gridCol w:w="8053"/>
      </w:tblGrid>
      <w:tr w:rsidR="003C1F0D" w:rsidRPr="00452981" w14:paraId="799B3143" w14:textId="77777777">
        <w:trPr>
          <w:trHeight w:val="578"/>
        </w:trPr>
        <w:tc>
          <w:tcPr>
            <w:tcW w:w="1598" w:type="dxa"/>
            <w:shd w:val="clear" w:color="auto" w:fill="auto"/>
            <w:vAlign w:val="center"/>
          </w:tcPr>
          <w:p w14:paraId="1BC254E8" w14:textId="77777777" w:rsidR="003C1F0D" w:rsidRPr="00452981" w:rsidRDefault="005F74C4">
            <w:pPr>
              <w:jc w:val="center"/>
              <w:rPr>
                <w:rFonts w:ascii="Times New Roman" w:hAnsi="Times New Roman" w:cs="Times New Roman"/>
                <w:b/>
                <w:sz w:val="22"/>
                <w:szCs w:val="22"/>
              </w:rPr>
            </w:pPr>
            <w:r w:rsidRPr="00452981">
              <w:rPr>
                <w:rFonts w:ascii="Times New Roman" w:hAnsi="Times New Roman" w:cs="Times New Roman"/>
                <w:b/>
                <w:sz w:val="22"/>
                <w:szCs w:val="22"/>
              </w:rPr>
              <w:t>Informações:</w:t>
            </w:r>
          </w:p>
        </w:tc>
        <w:tc>
          <w:tcPr>
            <w:tcW w:w="8053" w:type="dxa"/>
            <w:shd w:val="clear" w:color="auto" w:fill="auto"/>
            <w:vAlign w:val="center"/>
          </w:tcPr>
          <w:p w14:paraId="09400F64" w14:textId="77777777" w:rsidR="003C1F0D" w:rsidRPr="00452981" w:rsidRDefault="005F74C4">
            <w:pPr>
              <w:jc w:val="both"/>
              <w:rPr>
                <w:rFonts w:ascii="Times New Roman" w:hAnsi="Times New Roman" w:cs="Times New Roman"/>
                <w:color w:val="FF0000"/>
                <w:sz w:val="22"/>
                <w:szCs w:val="22"/>
              </w:rPr>
            </w:pPr>
            <w:r w:rsidRPr="00452981">
              <w:rPr>
                <w:rFonts w:ascii="Times New Roman" w:hAnsi="Times New Roman" w:cs="Times New Roman"/>
                <w:sz w:val="22"/>
                <w:szCs w:val="22"/>
              </w:rPr>
              <w:t xml:space="preserve">Comissão Permanente de Licitação – Setor de Licitações - Telefone: (66) 3498-3333 Ramal 215. Atendimento: 07hs </w:t>
            </w:r>
            <w:proofErr w:type="gramStart"/>
            <w:r w:rsidRPr="00452981">
              <w:rPr>
                <w:rFonts w:ascii="Times New Roman" w:hAnsi="Times New Roman" w:cs="Times New Roman"/>
                <w:sz w:val="22"/>
                <w:szCs w:val="22"/>
              </w:rPr>
              <w:t>ás</w:t>
            </w:r>
            <w:proofErr w:type="gramEnd"/>
            <w:r w:rsidRPr="00452981">
              <w:rPr>
                <w:rFonts w:ascii="Times New Roman" w:hAnsi="Times New Roman" w:cs="Times New Roman"/>
                <w:sz w:val="22"/>
                <w:szCs w:val="22"/>
              </w:rPr>
              <w:t xml:space="preserve"> 13hs. E-mail: </w:t>
            </w:r>
            <w:hyperlink r:id="rId14" w:history="1">
              <w:r w:rsidRPr="00452981">
                <w:rPr>
                  <w:rStyle w:val="Hyperlink"/>
                  <w:rFonts w:ascii="Times New Roman" w:hAnsi="Times New Roman" w:cs="Times New Roman"/>
                  <w:sz w:val="22"/>
                  <w:szCs w:val="22"/>
                </w:rPr>
                <w:t>licita3@pva.mt.gov.br</w:t>
              </w:r>
            </w:hyperlink>
          </w:p>
        </w:tc>
      </w:tr>
    </w:tbl>
    <w:p w14:paraId="51BDD18C" w14:textId="77777777" w:rsidR="003C1F0D" w:rsidRPr="00452981" w:rsidRDefault="003C1F0D">
      <w:pPr>
        <w:rPr>
          <w:rFonts w:ascii="Times New Roman" w:hAnsi="Times New Roman" w:cs="Times New Roman"/>
          <w:b/>
          <w:bCs/>
          <w:color w:val="5B5B5F"/>
          <w:sz w:val="22"/>
          <w:szCs w:val="22"/>
        </w:rPr>
      </w:pPr>
    </w:p>
    <w:p w14:paraId="7A1CCB96" w14:textId="77777777" w:rsidR="003C1F0D" w:rsidRPr="00452981" w:rsidRDefault="005F74C4">
      <w:pPr>
        <w:rPr>
          <w:rFonts w:ascii="Times New Roman" w:hAnsi="Times New Roman" w:cs="Times New Roman"/>
          <w:b/>
          <w:bCs/>
          <w:color w:val="5B5B5F"/>
          <w:sz w:val="22"/>
          <w:szCs w:val="22"/>
        </w:rPr>
      </w:pPr>
      <w:r w:rsidRPr="00452981">
        <w:rPr>
          <w:rFonts w:ascii="Times New Roman" w:hAnsi="Times New Roman" w:cs="Times New Roman"/>
          <w:b/>
          <w:bCs/>
          <w:color w:val="5B5B5F"/>
          <w:sz w:val="22"/>
          <w:szCs w:val="22"/>
        </w:rPr>
        <w:br w:type="page"/>
      </w:r>
    </w:p>
    <w:p w14:paraId="3DBB30A1" w14:textId="77777777" w:rsidR="003C1F0D" w:rsidRPr="00452981" w:rsidRDefault="003C1F0D">
      <w:pPr>
        <w:rPr>
          <w:rFonts w:ascii="Times New Roman" w:hAnsi="Times New Roman" w:cs="Times New Roman"/>
          <w:b/>
          <w:bCs/>
          <w:color w:val="5B5B5F"/>
          <w:sz w:val="22"/>
          <w:szCs w:val="22"/>
        </w:rPr>
      </w:pPr>
    </w:p>
    <w:sdt>
      <w:sdtPr>
        <w:rPr>
          <w:rFonts w:ascii="Times New Roman" w:eastAsia="Times New Roman" w:hAnsi="Times New Roman" w:cs="Times New Roman"/>
          <w:color w:val="auto"/>
          <w:sz w:val="22"/>
          <w:szCs w:val="22"/>
        </w:rPr>
        <w:id w:val="-615513808"/>
        <w:docPartObj>
          <w:docPartGallery w:val="Table of Contents"/>
          <w:docPartUnique/>
        </w:docPartObj>
      </w:sdtPr>
      <w:sdtEndPr>
        <w:rPr>
          <w:rFonts w:eastAsiaTheme="minorEastAsia"/>
          <w:b/>
          <w:bCs/>
        </w:rPr>
      </w:sdtEndPr>
      <w:sdtContent>
        <w:p w14:paraId="51456322" w14:textId="77777777" w:rsidR="003C1F0D" w:rsidRPr="00452981" w:rsidRDefault="005F74C4">
          <w:pPr>
            <w:pStyle w:val="CabealhodoSumrio1"/>
            <w:rPr>
              <w:rFonts w:ascii="Times New Roman" w:hAnsi="Times New Roman" w:cs="Times New Roman"/>
              <w:sz w:val="22"/>
              <w:szCs w:val="22"/>
            </w:rPr>
          </w:pPr>
          <w:r w:rsidRPr="00452981">
            <w:rPr>
              <w:rFonts w:ascii="Times New Roman" w:hAnsi="Times New Roman" w:cs="Times New Roman"/>
              <w:sz w:val="22"/>
              <w:szCs w:val="22"/>
            </w:rPr>
            <w:t>Sumário</w:t>
          </w:r>
        </w:p>
        <w:p w14:paraId="6DF8F69A" w14:textId="77777777" w:rsidR="003C1F0D" w:rsidRPr="00452981" w:rsidRDefault="003C1F0D">
          <w:pPr>
            <w:rPr>
              <w:rFonts w:ascii="Times New Roman" w:hAnsi="Times New Roman" w:cs="Times New Roman"/>
              <w:sz w:val="22"/>
              <w:szCs w:val="22"/>
            </w:rPr>
          </w:pPr>
        </w:p>
        <w:p w14:paraId="5558400D" w14:textId="7E16FE48" w:rsidR="007962B6" w:rsidRDefault="005F74C4">
          <w:pPr>
            <w:pStyle w:val="Sumrio1"/>
            <w:rPr>
              <w:rFonts w:asciiTheme="minorHAnsi" w:eastAsiaTheme="minorEastAsia" w:hAnsiTheme="minorHAnsi" w:cstheme="minorBidi"/>
              <w:noProof/>
              <w:sz w:val="22"/>
              <w:szCs w:val="22"/>
            </w:rPr>
          </w:pPr>
          <w:r w:rsidRPr="00452981">
            <w:rPr>
              <w:rFonts w:ascii="Times New Roman" w:hAnsi="Times New Roman" w:cs="Times New Roman"/>
              <w:sz w:val="22"/>
              <w:szCs w:val="22"/>
            </w:rPr>
            <w:fldChar w:fldCharType="begin"/>
          </w:r>
          <w:r w:rsidRPr="00452981">
            <w:rPr>
              <w:rFonts w:ascii="Times New Roman" w:hAnsi="Times New Roman" w:cs="Times New Roman"/>
              <w:sz w:val="22"/>
              <w:szCs w:val="22"/>
            </w:rPr>
            <w:instrText xml:space="preserve"> TOC \o "1-3" \h \z \u </w:instrText>
          </w:r>
          <w:r w:rsidRPr="00452981">
            <w:rPr>
              <w:rFonts w:ascii="Times New Roman" w:hAnsi="Times New Roman" w:cs="Times New Roman"/>
              <w:sz w:val="22"/>
              <w:szCs w:val="22"/>
            </w:rPr>
            <w:fldChar w:fldCharType="separate"/>
          </w:r>
          <w:hyperlink w:anchor="_Toc159946609" w:history="1">
            <w:r w:rsidR="007962B6" w:rsidRPr="0092790E">
              <w:rPr>
                <w:rStyle w:val="Hyperlink"/>
                <w:rFonts w:ascii="Times New Roman" w:hAnsi="Times New Roman" w:cs="Times New Roman"/>
                <w:noProof/>
                <w:lang w:eastAsia="en-US"/>
              </w:rPr>
              <w:t>1.</w:t>
            </w:r>
            <w:r w:rsidR="007962B6">
              <w:rPr>
                <w:rFonts w:asciiTheme="minorHAnsi" w:eastAsiaTheme="minorEastAsia" w:hAnsiTheme="minorHAnsi" w:cstheme="minorBidi"/>
                <w:noProof/>
                <w:sz w:val="22"/>
                <w:szCs w:val="22"/>
              </w:rPr>
              <w:tab/>
            </w:r>
            <w:r w:rsidR="007962B6" w:rsidRPr="0092790E">
              <w:rPr>
                <w:rStyle w:val="Hyperlink"/>
                <w:rFonts w:ascii="Times New Roman" w:hAnsi="Times New Roman" w:cs="Times New Roman"/>
                <w:noProof/>
                <w:lang w:eastAsia="en-US"/>
              </w:rPr>
              <w:t xml:space="preserve">DO </w:t>
            </w:r>
            <w:r w:rsidR="007962B6" w:rsidRPr="0092790E">
              <w:rPr>
                <w:rStyle w:val="Hyperlink"/>
                <w:rFonts w:ascii="Times New Roman" w:hAnsi="Times New Roman" w:cs="Times New Roman"/>
                <w:noProof/>
              </w:rPr>
              <w:t>OBJETO</w:t>
            </w:r>
            <w:r w:rsidR="007962B6">
              <w:rPr>
                <w:noProof/>
                <w:webHidden/>
              </w:rPr>
              <w:tab/>
            </w:r>
            <w:r w:rsidR="007962B6">
              <w:rPr>
                <w:noProof/>
                <w:webHidden/>
              </w:rPr>
              <w:fldChar w:fldCharType="begin"/>
            </w:r>
            <w:r w:rsidR="007962B6">
              <w:rPr>
                <w:noProof/>
                <w:webHidden/>
              </w:rPr>
              <w:instrText xml:space="preserve"> PAGEREF _Toc159946609 \h </w:instrText>
            </w:r>
            <w:r w:rsidR="007962B6">
              <w:rPr>
                <w:noProof/>
                <w:webHidden/>
              </w:rPr>
            </w:r>
            <w:r w:rsidR="007962B6">
              <w:rPr>
                <w:noProof/>
                <w:webHidden/>
              </w:rPr>
              <w:fldChar w:fldCharType="separate"/>
            </w:r>
            <w:r w:rsidR="00B457D2">
              <w:rPr>
                <w:noProof/>
                <w:webHidden/>
              </w:rPr>
              <w:t>4</w:t>
            </w:r>
            <w:r w:rsidR="007962B6">
              <w:rPr>
                <w:noProof/>
                <w:webHidden/>
              </w:rPr>
              <w:fldChar w:fldCharType="end"/>
            </w:r>
          </w:hyperlink>
        </w:p>
        <w:p w14:paraId="359E1BD9" w14:textId="3738F057" w:rsidR="007962B6" w:rsidRDefault="00025F8A">
          <w:pPr>
            <w:pStyle w:val="Sumrio1"/>
            <w:rPr>
              <w:rFonts w:asciiTheme="minorHAnsi" w:eastAsiaTheme="minorEastAsia" w:hAnsiTheme="minorHAnsi" w:cstheme="minorBidi"/>
              <w:noProof/>
              <w:sz w:val="22"/>
              <w:szCs w:val="22"/>
            </w:rPr>
          </w:pPr>
          <w:hyperlink w:anchor="_Toc159946610" w:history="1">
            <w:r w:rsidR="007962B6" w:rsidRPr="0092790E">
              <w:rPr>
                <w:rStyle w:val="Hyperlink"/>
                <w:rFonts w:ascii="Times New Roman" w:hAnsi="Times New Roman" w:cs="Times New Roman"/>
                <w:noProof/>
              </w:rPr>
              <w:t>2.</w:t>
            </w:r>
            <w:r w:rsidR="007962B6">
              <w:rPr>
                <w:rFonts w:asciiTheme="minorHAnsi" w:eastAsiaTheme="minorEastAsia" w:hAnsiTheme="minorHAnsi" w:cstheme="minorBidi"/>
                <w:noProof/>
                <w:sz w:val="22"/>
                <w:szCs w:val="22"/>
              </w:rPr>
              <w:tab/>
            </w:r>
            <w:r w:rsidR="007962B6" w:rsidRPr="0092790E">
              <w:rPr>
                <w:rStyle w:val="Hyperlink"/>
                <w:rFonts w:ascii="Times New Roman" w:hAnsi="Times New Roman" w:cs="Times New Roman"/>
                <w:noProof/>
              </w:rPr>
              <w:t>DA PARTICIPAÇÃO NA LICITAÇÃO</w:t>
            </w:r>
            <w:r w:rsidR="007962B6">
              <w:rPr>
                <w:noProof/>
                <w:webHidden/>
              </w:rPr>
              <w:tab/>
            </w:r>
            <w:r w:rsidR="007962B6">
              <w:rPr>
                <w:noProof/>
                <w:webHidden/>
              </w:rPr>
              <w:fldChar w:fldCharType="begin"/>
            </w:r>
            <w:r w:rsidR="007962B6">
              <w:rPr>
                <w:noProof/>
                <w:webHidden/>
              </w:rPr>
              <w:instrText xml:space="preserve"> PAGEREF _Toc159946610 \h </w:instrText>
            </w:r>
            <w:r w:rsidR="007962B6">
              <w:rPr>
                <w:noProof/>
                <w:webHidden/>
              </w:rPr>
            </w:r>
            <w:r w:rsidR="007962B6">
              <w:rPr>
                <w:noProof/>
                <w:webHidden/>
              </w:rPr>
              <w:fldChar w:fldCharType="separate"/>
            </w:r>
            <w:r w:rsidR="00B457D2">
              <w:rPr>
                <w:noProof/>
                <w:webHidden/>
              </w:rPr>
              <w:t>5</w:t>
            </w:r>
            <w:r w:rsidR="007962B6">
              <w:rPr>
                <w:noProof/>
                <w:webHidden/>
              </w:rPr>
              <w:fldChar w:fldCharType="end"/>
            </w:r>
          </w:hyperlink>
        </w:p>
        <w:p w14:paraId="0D9F279B" w14:textId="406F2A56" w:rsidR="007962B6" w:rsidRDefault="00025F8A">
          <w:pPr>
            <w:pStyle w:val="Sumrio1"/>
            <w:rPr>
              <w:rFonts w:asciiTheme="minorHAnsi" w:eastAsiaTheme="minorEastAsia" w:hAnsiTheme="minorHAnsi" w:cstheme="minorBidi"/>
              <w:noProof/>
              <w:sz w:val="22"/>
              <w:szCs w:val="22"/>
            </w:rPr>
          </w:pPr>
          <w:hyperlink w:anchor="_Toc159946611" w:history="1">
            <w:r w:rsidR="007962B6" w:rsidRPr="0092790E">
              <w:rPr>
                <w:rStyle w:val="Hyperlink"/>
                <w:rFonts w:ascii="Times New Roman" w:hAnsi="Times New Roman" w:cs="Times New Roman"/>
                <w:noProof/>
              </w:rPr>
              <w:t>3.</w:t>
            </w:r>
            <w:r w:rsidR="007962B6">
              <w:rPr>
                <w:rFonts w:asciiTheme="minorHAnsi" w:eastAsiaTheme="minorEastAsia" w:hAnsiTheme="minorHAnsi" w:cstheme="minorBidi"/>
                <w:noProof/>
                <w:sz w:val="22"/>
                <w:szCs w:val="22"/>
              </w:rPr>
              <w:tab/>
            </w:r>
            <w:r w:rsidR="007962B6" w:rsidRPr="0092790E">
              <w:rPr>
                <w:rStyle w:val="Hyperlink"/>
                <w:rFonts w:ascii="Times New Roman" w:hAnsi="Times New Roman" w:cs="Times New Roman"/>
                <w:noProof/>
              </w:rPr>
              <w:t>DA PARTICIPAÇÃO DE MICROEMPRESA E EMPRESA DE PEQUENO PORTE</w:t>
            </w:r>
            <w:r w:rsidR="007962B6">
              <w:rPr>
                <w:noProof/>
                <w:webHidden/>
              </w:rPr>
              <w:tab/>
            </w:r>
            <w:r w:rsidR="007962B6">
              <w:rPr>
                <w:noProof/>
                <w:webHidden/>
              </w:rPr>
              <w:fldChar w:fldCharType="begin"/>
            </w:r>
            <w:r w:rsidR="007962B6">
              <w:rPr>
                <w:noProof/>
                <w:webHidden/>
              </w:rPr>
              <w:instrText xml:space="preserve"> PAGEREF _Toc159946611 \h </w:instrText>
            </w:r>
            <w:r w:rsidR="007962B6">
              <w:rPr>
                <w:noProof/>
                <w:webHidden/>
              </w:rPr>
            </w:r>
            <w:r w:rsidR="007962B6">
              <w:rPr>
                <w:noProof/>
                <w:webHidden/>
              </w:rPr>
              <w:fldChar w:fldCharType="separate"/>
            </w:r>
            <w:r w:rsidR="00B457D2">
              <w:rPr>
                <w:noProof/>
                <w:webHidden/>
              </w:rPr>
              <w:t>8</w:t>
            </w:r>
            <w:r w:rsidR="007962B6">
              <w:rPr>
                <w:noProof/>
                <w:webHidden/>
              </w:rPr>
              <w:fldChar w:fldCharType="end"/>
            </w:r>
          </w:hyperlink>
        </w:p>
        <w:p w14:paraId="2DBF1BA2" w14:textId="4406C2B5" w:rsidR="007962B6" w:rsidRDefault="00025F8A">
          <w:pPr>
            <w:pStyle w:val="Sumrio1"/>
            <w:rPr>
              <w:rFonts w:asciiTheme="minorHAnsi" w:eastAsiaTheme="minorEastAsia" w:hAnsiTheme="minorHAnsi" w:cstheme="minorBidi"/>
              <w:noProof/>
              <w:sz w:val="22"/>
              <w:szCs w:val="22"/>
            </w:rPr>
          </w:pPr>
          <w:hyperlink w:anchor="_Toc159946612" w:history="1">
            <w:r w:rsidR="007962B6" w:rsidRPr="0092790E">
              <w:rPr>
                <w:rStyle w:val="Hyperlink"/>
                <w:rFonts w:ascii="Times New Roman" w:hAnsi="Times New Roman" w:cs="Times New Roman"/>
                <w:noProof/>
              </w:rPr>
              <w:t>4.</w:t>
            </w:r>
            <w:r w:rsidR="007962B6">
              <w:rPr>
                <w:rFonts w:asciiTheme="minorHAnsi" w:eastAsiaTheme="minorEastAsia" w:hAnsiTheme="minorHAnsi" w:cstheme="minorBidi"/>
                <w:noProof/>
                <w:sz w:val="22"/>
                <w:szCs w:val="22"/>
              </w:rPr>
              <w:tab/>
            </w:r>
            <w:r w:rsidR="007962B6" w:rsidRPr="0092790E">
              <w:rPr>
                <w:rStyle w:val="Hyperlink"/>
                <w:rFonts w:ascii="Times New Roman" w:hAnsi="Times New Roman" w:cs="Times New Roman"/>
                <w:noProof/>
              </w:rPr>
              <w:t>DA APRESENTAÇÃO DA PROPOSTA E DOS DOCUMENTOS DE HABILITAÇÃO</w:t>
            </w:r>
            <w:r w:rsidR="007962B6">
              <w:rPr>
                <w:noProof/>
                <w:webHidden/>
              </w:rPr>
              <w:tab/>
            </w:r>
            <w:r w:rsidR="007962B6">
              <w:rPr>
                <w:noProof/>
                <w:webHidden/>
              </w:rPr>
              <w:fldChar w:fldCharType="begin"/>
            </w:r>
            <w:r w:rsidR="007962B6">
              <w:rPr>
                <w:noProof/>
                <w:webHidden/>
              </w:rPr>
              <w:instrText xml:space="preserve"> PAGEREF _Toc159946612 \h </w:instrText>
            </w:r>
            <w:r w:rsidR="007962B6">
              <w:rPr>
                <w:noProof/>
                <w:webHidden/>
              </w:rPr>
            </w:r>
            <w:r w:rsidR="007962B6">
              <w:rPr>
                <w:noProof/>
                <w:webHidden/>
              </w:rPr>
              <w:fldChar w:fldCharType="separate"/>
            </w:r>
            <w:r w:rsidR="00B457D2">
              <w:rPr>
                <w:noProof/>
                <w:webHidden/>
              </w:rPr>
              <w:t>10</w:t>
            </w:r>
            <w:r w:rsidR="007962B6">
              <w:rPr>
                <w:noProof/>
                <w:webHidden/>
              </w:rPr>
              <w:fldChar w:fldCharType="end"/>
            </w:r>
          </w:hyperlink>
        </w:p>
        <w:p w14:paraId="1793E3C8" w14:textId="0BFC41D5" w:rsidR="007962B6" w:rsidRDefault="00025F8A">
          <w:pPr>
            <w:pStyle w:val="Sumrio1"/>
            <w:rPr>
              <w:rFonts w:asciiTheme="minorHAnsi" w:eastAsiaTheme="minorEastAsia" w:hAnsiTheme="minorHAnsi" w:cstheme="minorBidi"/>
              <w:noProof/>
              <w:sz w:val="22"/>
              <w:szCs w:val="22"/>
            </w:rPr>
          </w:pPr>
          <w:hyperlink w:anchor="_Toc159946613" w:history="1">
            <w:r w:rsidR="007962B6" w:rsidRPr="0092790E">
              <w:rPr>
                <w:rStyle w:val="Hyperlink"/>
                <w:rFonts w:ascii="Times New Roman" w:hAnsi="Times New Roman" w:cs="Times New Roman"/>
                <w:noProof/>
              </w:rPr>
              <w:t>5.</w:t>
            </w:r>
            <w:r w:rsidR="007962B6">
              <w:rPr>
                <w:rFonts w:asciiTheme="minorHAnsi" w:eastAsiaTheme="minorEastAsia" w:hAnsiTheme="minorHAnsi" w:cstheme="minorBidi"/>
                <w:noProof/>
                <w:sz w:val="22"/>
                <w:szCs w:val="22"/>
              </w:rPr>
              <w:tab/>
            </w:r>
            <w:r w:rsidR="007962B6" w:rsidRPr="0092790E">
              <w:rPr>
                <w:rStyle w:val="Hyperlink"/>
                <w:rFonts w:ascii="Times New Roman" w:hAnsi="Times New Roman" w:cs="Times New Roman"/>
                <w:noProof/>
              </w:rPr>
              <w:t>DO PREENCHIMENTO DA PROPOSTA</w:t>
            </w:r>
            <w:r w:rsidR="007962B6">
              <w:rPr>
                <w:noProof/>
                <w:webHidden/>
              </w:rPr>
              <w:tab/>
            </w:r>
            <w:r w:rsidR="007962B6">
              <w:rPr>
                <w:noProof/>
                <w:webHidden/>
              </w:rPr>
              <w:fldChar w:fldCharType="begin"/>
            </w:r>
            <w:r w:rsidR="007962B6">
              <w:rPr>
                <w:noProof/>
                <w:webHidden/>
              </w:rPr>
              <w:instrText xml:space="preserve"> PAGEREF _Toc159946613 \h </w:instrText>
            </w:r>
            <w:r w:rsidR="007962B6">
              <w:rPr>
                <w:noProof/>
                <w:webHidden/>
              </w:rPr>
            </w:r>
            <w:r w:rsidR="007962B6">
              <w:rPr>
                <w:noProof/>
                <w:webHidden/>
              </w:rPr>
              <w:fldChar w:fldCharType="separate"/>
            </w:r>
            <w:r w:rsidR="00B457D2">
              <w:rPr>
                <w:noProof/>
                <w:webHidden/>
              </w:rPr>
              <w:t>11</w:t>
            </w:r>
            <w:r w:rsidR="007962B6">
              <w:rPr>
                <w:noProof/>
                <w:webHidden/>
              </w:rPr>
              <w:fldChar w:fldCharType="end"/>
            </w:r>
          </w:hyperlink>
        </w:p>
        <w:p w14:paraId="1F961F8A" w14:textId="41558A87" w:rsidR="007962B6" w:rsidRDefault="00025F8A">
          <w:pPr>
            <w:pStyle w:val="Sumrio1"/>
            <w:rPr>
              <w:rFonts w:asciiTheme="minorHAnsi" w:eastAsiaTheme="minorEastAsia" w:hAnsiTheme="minorHAnsi" w:cstheme="minorBidi"/>
              <w:noProof/>
              <w:sz w:val="22"/>
              <w:szCs w:val="22"/>
            </w:rPr>
          </w:pPr>
          <w:hyperlink w:anchor="_Toc159946614" w:history="1">
            <w:r w:rsidR="007962B6" w:rsidRPr="0092790E">
              <w:rPr>
                <w:rStyle w:val="Hyperlink"/>
                <w:rFonts w:ascii="Times New Roman" w:hAnsi="Times New Roman" w:cs="Times New Roman"/>
                <w:noProof/>
              </w:rPr>
              <w:t>6.</w:t>
            </w:r>
            <w:r w:rsidR="007962B6">
              <w:rPr>
                <w:rFonts w:asciiTheme="minorHAnsi" w:eastAsiaTheme="minorEastAsia" w:hAnsiTheme="minorHAnsi" w:cstheme="minorBidi"/>
                <w:noProof/>
                <w:sz w:val="22"/>
                <w:szCs w:val="22"/>
              </w:rPr>
              <w:tab/>
            </w:r>
            <w:r w:rsidR="007962B6" w:rsidRPr="0092790E">
              <w:rPr>
                <w:rStyle w:val="Hyperlink"/>
                <w:rFonts w:ascii="Times New Roman" w:hAnsi="Times New Roman" w:cs="Times New Roman"/>
                <w:noProof/>
              </w:rPr>
              <w:t>DA ABERTURA DA SESSÃO, CLASSIFICAÇÃO DAS PROPOSTAS E FORMULAÇÃO DE LANCES</w:t>
            </w:r>
            <w:r w:rsidR="007962B6">
              <w:rPr>
                <w:noProof/>
                <w:webHidden/>
              </w:rPr>
              <w:tab/>
            </w:r>
            <w:r w:rsidR="007962B6">
              <w:rPr>
                <w:noProof/>
                <w:webHidden/>
              </w:rPr>
              <w:fldChar w:fldCharType="begin"/>
            </w:r>
            <w:r w:rsidR="007962B6">
              <w:rPr>
                <w:noProof/>
                <w:webHidden/>
              </w:rPr>
              <w:instrText xml:space="preserve"> PAGEREF _Toc159946614 \h </w:instrText>
            </w:r>
            <w:r w:rsidR="007962B6">
              <w:rPr>
                <w:noProof/>
                <w:webHidden/>
              </w:rPr>
            </w:r>
            <w:r w:rsidR="007962B6">
              <w:rPr>
                <w:noProof/>
                <w:webHidden/>
              </w:rPr>
              <w:fldChar w:fldCharType="separate"/>
            </w:r>
            <w:r w:rsidR="00B457D2">
              <w:rPr>
                <w:noProof/>
                <w:webHidden/>
              </w:rPr>
              <w:t>16</w:t>
            </w:r>
            <w:r w:rsidR="007962B6">
              <w:rPr>
                <w:noProof/>
                <w:webHidden/>
              </w:rPr>
              <w:fldChar w:fldCharType="end"/>
            </w:r>
          </w:hyperlink>
        </w:p>
        <w:p w14:paraId="5D44A73B" w14:textId="4844AD20" w:rsidR="007962B6" w:rsidRDefault="00025F8A">
          <w:pPr>
            <w:pStyle w:val="Sumrio1"/>
            <w:rPr>
              <w:rFonts w:asciiTheme="minorHAnsi" w:eastAsiaTheme="minorEastAsia" w:hAnsiTheme="minorHAnsi" w:cstheme="minorBidi"/>
              <w:noProof/>
              <w:sz w:val="22"/>
              <w:szCs w:val="22"/>
            </w:rPr>
          </w:pPr>
          <w:hyperlink w:anchor="_Toc159946615" w:history="1">
            <w:r w:rsidR="007962B6" w:rsidRPr="0092790E">
              <w:rPr>
                <w:rStyle w:val="Hyperlink"/>
                <w:rFonts w:ascii="Times New Roman" w:hAnsi="Times New Roman" w:cs="Times New Roman"/>
                <w:noProof/>
              </w:rPr>
              <w:t>7.</w:t>
            </w:r>
            <w:r w:rsidR="007962B6">
              <w:rPr>
                <w:rFonts w:asciiTheme="minorHAnsi" w:eastAsiaTheme="minorEastAsia" w:hAnsiTheme="minorHAnsi" w:cstheme="minorBidi"/>
                <w:noProof/>
                <w:sz w:val="22"/>
                <w:szCs w:val="22"/>
              </w:rPr>
              <w:tab/>
            </w:r>
            <w:r w:rsidR="007962B6" w:rsidRPr="0092790E">
              <w:rPr>
                <w:rStyle w:val="Hyperlink"/>
                <w:rFonts w:ascii="Times New Roman" w:hAnsi="Times New Roman" w:cs="Times New Roman"/>
                <w:noProof/>
              </w:rPr>
              <w:t>DA FASE DE JULGAMENTO</w:t>
            </w:r>
            <w:r w:rsidR="007962B6">
              <w:rPr>
                <w:noProof/>
                <w:webHidden/>
              </w:rPr>
              <w:tab/>
            </w:r>
            <w:r w:rsidR="007962B6">
              <w:rPr>
                <w:noProof/>
                <w:webHidden/>
              </w:rPr>
              <w:fldChar w:fldCharType="begin"/>
            </w:r>
            <w:r w:rsidR="007962B6">
              <w:rPr>
                <w:noProof/>
                <w:webHidden/>
              </w:rPr>
              <w:instrText xml:space="preserve"> PAGEREF _Toc159946615 \h </w:instrText>
            </w:r>
            <w:r w:rsidR="007962B6">
              <w:rPr>
                <w:noProof/>
                <w:webHidden/>
              </w:rPr>
            </w:r>
            <w:r w:rsidR="007962B6">
              <w:rPr>
                <w:noProof/>
                <w:webHidden/>
              </w:rPr>
              <w:fldChar w:fldCharType="separate"/>
            </w:r>
            <w:r w:rsidR="00B457D2">
              <w:rPr>
                <w:noProof/>
                <w:webHidden/>
              </w:rPr>
              <w:t>20</w:t>
            </w:r>
            <w:r w:rsidR="007962B6">
              <w:rPr>
                <w:noProof/>
                <w:webHidden/>
              </w:rPr>
              <w:fldChar w:fldCharType="end"/>
            </w:r>
          </w:hyperlink>
        </w:p>
        <w:p w14:paraId="2DD061D2" w14:textId="16426F08" w:rsidR="007962B6" w:rsidRDefault="00025F8A">
          <w:pPr>
            <w:pStyle w:val="Sumrio1"/>
            <w:rPr>
              <w:rFonts w:asciiTheme="minorHAnsi" w:eastAsiaTheme="minorEastAsia" w:hAnsiTheme="minorHAnsi" w:cstheme="minorBidi"/>
              <w:noProof/>
              <w:sz w:val="22"/>
              <w:szCs w:val="22"/>
            </w:rPr>
          </w:pPr>
          <w:hyperlink w:anchor="_Toc159946616" w:history="1">
            <w:r w:rsidR="007962B6" w:rsidRPr="0092790E">
              <w:rPr>
                <w:rStyle w:val="Hyperlink"/>
                <w:rFonts w:ascii="Times New Roman" w:hAnsi="Times New Roman" w:cs="Times New Roman"/>
                <w:noProof/>
              </w:rPr>
              <w:t>8.</w:t>
            </w:r>
            <w:r w:rsidR="007962B6">
              <w:rPr>
                <w:rFonts w:asciiTheme="minorHAnsi" w:eastAsiaTheme="minorEastAsia" w:hAnsiTheme="minorHAnsi" w:cstheme="minorBidi"/>
                <w:noProof/>
                <w:sz w:val="22"/>
                <w:szCs w:val="22"/>
              </w:rPr>
              <w:tab/>
            </w:r>
            <w:r w:rsidR="007962B6" w:rsidRPr="0092790E">
              <w:rPr>
                <w:rStyle w:val="Hyperlink"/>
                <w:rFonts w:ascii="Times New Roman" w:hAnsi="Times New Roman" w:cs="Times New Roman"/>
                <w:noProof/>
              </w:rPr>
              <w:t>DA FASE DE HABILITAÇÃO</w:t>
            </w:r>
            <w:r w:rsidR="007962B6">
              <w:rPr>
                <w:noProof/>
                <w:webHidden/>
              </w:rPr>
              <w:tab/>
            </w:r>
            <w:r w:rsidR="007962B6">
              <w:rPr>
                <w:noProof/>
                <w:webHidden/>
              </w:rPr>
              <w:fldChar w:fldCharType="begin"/>
            </w:r>
            <w:r w:rsidR="007962B6">
              <w:rPr>
                <w:noProof/>
                <w:webHidden/>
              </w:rPr>
              <w:instrText xml:space="preserve"> PAGEREF _Toc159946616 \h </w:instrText>
            </w:r>
            <w:r w:rsidR="007962B6">
              <w:rPr>
                <w:noProof/>
                <w:webHidden/>
              </w:rPr>
            </w:r>
            <w:r w:rsidR="007962B6">
              <w:rPr>
                <w:noProof/>
                <w:webHidden/>
              </w:rPr>
              <w:fldChar w:fldCharType="separate"/>
            </w:r>
            <w:r w:rsidR="00B457D2">
              <w:rPr>
                <w:noProof/>
                <w:webHidden/>
              </w:rPr>
              <w:t>23</w:t>
            </w:r>
            <w:r w:rsidR="007962B6">
              <w:rPr>
                <w:noProof/>
                <w:webHidden/>
              </w:rPr>
              <w:fldChar w:fldCharType="end"/>
            </w:r>
          </w:hyperlink>
        </w:p>
        <w:p w14:paraId="2E457188" w14:textId="57680AC3" w:rsidR="007962B6" w:rsidRDefault="00025F8A">
          <w:pPr>
            <w:pStyle w:val="Sumrio1"/>
            <w:rPr>
              <w:rFonts w:asciiTheme="minorHAnsi" w:eastAsiaTheme="minorEastAsia" w:hAnsiTheme="minorHAnsi" w:cstheme="minorBidi"/>
              <w:noProof/>
              <w:sz w:val="22"/>
              <w:szCs w:val="22"/>
            </w:rPr>
          </w:pPr>
          <w:hyperlink w:anchor="_Toc159946617" w:history="1">
            <w:r w:rsidR="007962B6" w:rsidRPr="0092790E">
              <w:rPr>
                <w:rStyle w:val="Hyperlink"/>
                <w:rFonts w:ascii="Times New Roman" w:hAnsi="Times New Roman" w:cs="Times New Roman"/>
                <w:noProof/>
              </w:rPr>
              <w:t>9.</w:t>
            </w:r>
            <w:r w:rsidR="007962B6">
              <w:rPr>
                <w:rFonts w:asciiTheme="minorHAnsi" w:eastAsiaTheme="minorEastAsia" w:hAnsiTheme="minorHAnsi" w:cstheme="minorBidi"/>
                <w:noProof/>
                <w:sz w:val="22"/>
                <w:szCs w:val="22"/>
              </w:rPr>
              <w:tab/>
            </w:r>
            <w:r w:rsidR="007962B6" w:rsidRPr="0092790E">
              <w:rPr>
                <w:rStyle w:val="Hyperlink"/>
                <w:rFonts w:ascii="Times New Roman" w:hAnsi="Times New Roman" w:cs="Times New Roman"/>
                <w:noProof/>
              </w:rPr>
              <w:t>DO TERMO DE CONTRATO</w:t>
            </w:r>
            <w:r w:rsidR="007962B6">
              <w:rPr>
                <w:noProof/>
                <w:webHidden/>
              </w:rPr>
              <w:tab/>
            </w:r>
            <w:r w:rsidR="007962B6">
              <w:rPr>
                <w:noProof/>
                <w:webHidden/>
              </w:rPr>
              <w:fldChar w:fldCharType="begin"/>
            </w:r>
            <w:r w:rsidR="007962B6">
              <w:rPr>
                <w:noProof/>
                <w:webHidden/>
              </w:rPr>
              <w:instrText xml:space="preserve"> PAGEREF _Toc159946617 \h </w:instrText>
            </w:r>
            <w:r w:rsidR="007962B6">
              <w:rPr>
                <w:noProof/>
                <w:webHidden/>
              </w:rPr>
            </w:r>
            <w:r w:rsidR="007962B6">
              <w:rPr>
                <w:noProof/>
                <w:webHidden/>
              </w:rPr>
              <w:fldChar w:fldCharType="separate"/>
            </w:r>
            <w:r w:rsidR="00B457D2">
              <w:rPr>
                <w:noProof/>
                <w:webHidden/>
              </w:rPr>
              <w:t>34</w:t>
            </w:r>
            <w:r w:rsidR="007962B6">
              <w:rPr>
                <w:noProof/>
                <w:webHidden/>
              </w:rPr>
              <w:fldChar w:fldCharType="end"/>
            </w:r>
          </w:hyperlink>
        </w:p>
        <w:p w14:paraId="392149BF" w14:textId="20A2CC90" w:rsidR="007962B6" w:rsidRDefault="00025F8A">
          <w:pPr>
            <w:pStyle w:val="Sumrio1"/>
            <w:rPr>
              <w:rFonts w:asciiTheme="minorHAnsi" w:eastAsiaTheme="minorEastAsia" w:hAnsiTheme="minorHAnsi" w:cstheme="minorBidi"/>
              <w:noProof/>
              <w:sz w:val="22"/>
              <w:szCs w:val="22"/>
            </w:rPr>
          </w:pPr>
          <w:hyperlink w:anchor="_Toc159946618" w:history="1">
            <w:r w:rsidR="007962B6" w:rsidRPr="0092790E">
              <w:rPr>
                <w:rStyle w:val="Hyperlink"/>
                <w:rFonts w:ascii="Times New Roman" w:hAnsi="Times New Roman" w:cs="Times New Roman"/>
                <w:noProof/>
              </w:rPr>
              <w:t>10.</w:t>
            </w:r>
            <w:r w:rsidR="007962B6">
              <w:rPr>
                <w:rFonts w:asciiTheme="minorHAnsi" w:eastAsiaTheme="minorEastAsia" w:hAnsiTheme="minorHAnsi" w:cstheme="minorBidi"/>
                <w:noProof/>
                <w:sz w:val="22"/>
                <w:szCs w:val="22"/>
              </w:rPr>
              <w:tab/>
            </w:r>
            <w:r w:rsidR="007962B6" w:rsidRPr="0092790E">
              <w:rPr>
                <w:rStyle w:val="Hyperlink"/>
                <w:rFonts w:ascii="Times New Roman" w:hAnsi="Times New Roman" w:cs="Times New Roman"/>
                <w:noProof/>
              </w:rPr>
              <w:t>DA FORMAÇÃO DO CADASTRO DE RESERVA</w:t>
            </w:r>
            <w:r w:rsidR="007962B6">
              <w:rPr>
                <w:noProof/>
                <w:webHidden/>
              </w:rPr>
              <w:tab/>
            </w:r>
            <w:r w:rsidR="007962B6">
              <w:rPr>
                <w:noProof/>
                <w:webHidden/>
              </w:rPr>
              <w:fldChar w:fldCharType="begin"/>
            </w:r>
            <w:r w:rsidR="007962B6">
              <w:rPr>
                <w:noProof/>
                <w:webHidden/>
              </w:rPr>
              <w:instrText xml:space="preserve"> PAGEREF _Toc159946618 \h </w:instrText>
            </w:r>
            <w:r w:rsidR="007962B6">
              <w:rPr>
                <w:noProof/>
                <w:webHidden/>
              </w:rPr>
            </w:r>
            <w:r w:rsidR="007962B6">
              <w:rPr>
                <w:noProof/>
                <w:webHidden/>
              </w:rPr>
              <w:fldChar w:fldCharType="separate"/>
            </w:r>
            <w:r w:rsidR="00B457D2">
              <w:rPr>
                <w:noProof/>
                <w:webHidden/>
              </w:rPr>
              <w:t>35</w:t>
            </w:r>
            <w:r w:rsidR="007962B6">
              <w:rPr>
                <w:noProof/>
                <w:webHidden/>
              </w:rPr>
              <w:fldChar w:fldCharType="end"/>
            </w:r>
          </w:hyperlink>
        </w:p>
        <w:p w14:paraId="4D16E7F9" w14:textId="14404F68" w:rsidR="007962B6" w:rsidRDefault="00025F8A">
          <w:pPr>
            <w:pStyle w:val="Sumrio1"/>
            <w:rPr>
              <w:rFonts w:asciiTheme="minorHAnsi" w:eastAsiaTheme="minorEastAsia" w:hAnsiTheme="minorHAnsi" w:cstheme="minorBidi"/>
              <w:noProof/>
              <w:sz w:val="22"/>
              <w:szCs w:val="22"/>
            </w:rPr>
          </w:pPr>
          <w:hyperlink w:anchor="_Toc159946619" w:history="1">
            <w:r w:rsidR="007962B6" w:rsidRPr="0092790E">
              <w:rPr>
                <w:rStyle w:val="Hyperlink"/>
                <w:rFonts w:ascii="Times New Roman" w:hAnsi="Times New Roman" w:cs="Times New Roman"/>
                <w:noProof/>
              </w:rPr>
              <w:t>11.</w:t>
            </w:r>
            <w:r w:rsidR="007962B6">
              <w:rPr>
                <w:rFonts w:asciiTheme="minorHAnsi" w:eastAsiaTheme="minorEastAsia" w:hAnsiTheme="minorHAnsi" w:cstheme="minorBidi"/>
                <w:noProof/>
                <w:sz w:val="22"/>
                <w:szCs w:val="22"/>
              </w:rPr>
              <w:tab/>
            </w:r>
            <w:r w:rsidR="007962B6" w:rsidRPr="0092790E">
              <w:rPr>
                <w:rStyle w:val="Hyperlink"/>
                <w:rFonts w:ascii="Times New Roman" w:hAnsi="Times New Roman" w:cs="Times New Roman"/>
                <w:noProof/>
              </w:rPr>
              <w:t>DO REAJUSTE</w:t>
            </w:r>
            <w:r w:rsidR="007962B6">
              <w:rPr>
                <w:noProof/>
                <w:webHidden/>
              </w:rPr>
              <w:tab/>
            </w:r>
            <w:r w:rsidR="007962B6">
              <w:rPr>
                <w:noProof/>
                <w:webHidden/>
              </w:rPr>
              <w:fldChar w:fldCharType="begin"/>
            </w:r>
            <w:r w:rsidR="007962B6">
              <w:rPr>
                <w:noProof/>
                <w:webHidden/>
              </w:rPr>
              <w:instrText xml:space="preserve"> PAGEREF _Toc159946619 \h </w:instrText>
            </w:r>
            <w:r w:rsidR="007962B6">
              <w:rPr>
                <w:noProof/>
                <w:webHidden/>
              </w:rPr>
            </w:r>
            <w:r w:rsidR="007962B6">
              <w:rPr>
                <w:noProof/>
                <w:webHidden/>
              </w:rPr>
              <w:fldChar w:fldCharType="separate"/>
            </w:r>
            <w:r w:rsidR="00B457D2">
              <w:rPr>
                <w:noProof/>
                <w:webHidden/>
              </w:rPr>
              <w:t>36</w:t>
            </w:r>
            <w:r w:rsidR="007962B6">
              <w:rPr>
                <w:noProof/>
                <w:webHidden/>
              </w:rPr>
              <w:fldChar w:fldCharType="end"/>
            </w:r>
          </w:hyperlink>
        </w:p>
        <w:p w14:paraId="02CE0F28" w14:textId="7C0F3E99" w:rsidR="007962B6" w:rsidRDefault="00025F8A">
          <w:pPr>
            <w:pStyle w:val="Sumrio1"/>
            <w:rPr>
              <w:rFonts w:asciiTheme="minorHAnsi" w:eastAsiaTheme="minorEastAsia" w:hAnsiTheme="minorHAnsi" w:cstheme="minorBidi"/>
              <w:noProof/>
              <w:sz w:val="22"/>
              <w:szCs w:val="22"/>
            </w:rPr>
          </w:pPr>
          <w:hyperlink w:anchor="_Toc159946620" w:history="1">
            <w:r w:rsidR="007962B6" w:rsidRPr="0092790E">
              <w:rPr>
                <w:rStyle w:val="Hyperlink"/>
                <w:rFonts w:ascii="Times New Roman" w:hAnsi="Times New Roman" w:cs="Times New Roman"/>
                <w:noProof/>
              </w:rPr>
              <w:t>12.</w:t>
            </w:r>
            <w:r w:rsidR="007962B6">
              <w:rPr>
                <w:rFonts w:asciiTheme="minorHAnsi" w:eastAsiaTheme="minorEastAsia" w:hAnsiTheme="minorHAnsi" w:cstheme="minorBidi"/>
                <w:noProof/>
                <w:sz w:val="22"/>
                <w:szCs w:val="22"/>
              </w:rPr>
              <w:tab/>
            </w:r>
            <w:r w:rsidR="007962B6" w:rsidRPr="0092790E">
              <w:rPr>
                <w:rStyle w:val="Hyperlink"/>
                <w:rFonts w:ascii="Times New Roman" w:hAnsi="Times New Roman" w:cs="Times New Roman"/>
                <w:noProof/>
              </w:rPr>
              <w:t>CONTROLE E FISCALIZAÇÃO DA EXECUÇÃO</w:t>
            </w:r>
            <w:r w:rsidR="007962B6">
              <w:rPr>
                <w:noProof/>
                <w:webHidden/>
              </w:rPr>
              <w:tab/>
            </w:r>
            <w:r w:rsidR="007962B6">
              <w:rPr>
                <w:noProof/>
                <w:webHidden/>
              </w:rPr>
              <w:fldChar w:fldCharType="begin"/>
            </w:r>
            <w:r w:rsidR="007962B6">
              <w:rPr>
                <w:noProof/>
                <w:webHidden/>
              </w:rPr>
              <w:instrText xml:space="preserve"> PAGEREF _Toc159946620 \h </w:instrText>
            </w:r>
            <w:r w:rsidR="007962B6">
              <w:rPr>
                <w:noProof/>
                <w:webHidden/>
              </w:rPr>
            </w:r>
            <w:r w:rsidR="007962B6">
              <w:rPr>
                <w:noProof/>
                <w:webHidden/>
              </w:rPr>
              <w:fldChar w:fldCharType="separate"/>
            </w:r>
            <w:r w:rsidR="00B457D2">
              <w:rPr>
                <w:noProof/>
                <w:webHidden/>
              </w:rPr>
              <w:t>36</w:t>
            </w:r>
            <w:r w:rsidR="007962B6">
              <w:rPr>
                <w:noProof/>
                <w:webHidden/>
              </w:rPr>
              <w:fldChar w:fldCharType="end"/>
            </w:r>
          </w:hyperlink>
        </w:p>
        <w:p w14:paraId="362820E3" w14:textId="366EB6EB" w:rsidR="007962B6" w:rsidRDefault="00025F8A">
          <w:pPr>
            <w:pStyle w:val="Sumrio1"/>
            <w:rPr>
              <w:rFonts w:asciiTheme="minorHAnsi" w:eastAsiaTheme="minorEastAsia" w:hAnsiTheme="minorHAnsi" w:cstheme="minorBidi"/>
              <w:noProof/>
              <w:sz w:val="22"/>
              <w:szCs w:val="22"/>
            </w:rPr>
          </w:pPr>
          <w:hyperlink w:anchor="_Toc159946621" w:history="1">
            <w:r w:rsidR="007962B6" w:rsidRPr="0092790E">
              <w:rPr>
                <w:rStyle w:val="Hyperlink"/>
                <w:rFonts w:ascii="Times New Roman" w:hAnsi="Times New Roman" w:cs="Times New Roman"/>
                <w:noProof/>
              </w:rPr>
              <w:t>13.</w:t>
            </w:r>
            <w:r w:rsidR="007962B6">
              <w:rPr>
                <w:rFonts w:asciiTheme="minorHAnsi" w:eastAsiaTheme="minorEastAsia" w:hAnsiTheme="minorHAnsi" w:cstheme="minorBidi"/>
                <w:noProof/>
                <w:sz w:val="22"/>
                <w:szCs w:val="22"/>
              </w:rPr>
              <w:tab/>
            </w:r>
            <w:r w:rsidR="007962B6" w:rsidRPr="0092790E">
              <w:rPr>
                <w:rStyle w:val="Hyperlink"/>
                <w:rFonts w:ascii="Times New Roman" w:hAnsi="Times New Roman" w:cs="Times New Roman"/>
                <w:noProof/>
              </w:rPr>
              <w:t>OBRIGAÇÕES DA CONTRATANTE</w:t>
            </w:r>
            <w:r w:rsidR="007962B6">
              <w:rPr>
                <w:noProof/>
                <w:webHidden/>
              </w:rPr>
              <w:tab/>
            </w:r>
            <w:r w:rsidR="007962B6">
              <w:rPr>
                <w:noProof/>
                <w:webHidden/>
              </w:rPr>
              <w:fldChar w:fldCharType="begin"/>
            </w:r>
            <w:r w:rsidR="007962B6">
              <w:rPr>
                <w:noProof/>
                <w:webHidden/>
              </w:rPr>
              <w:instrText xml:space="preserve"> PAGEREF _Toc159946621 \h </w:instrText>
            </w:r>
            <w:r w:rsidR="007962B6">
              <w:rPr>
                <w:noProof/>
                <w:webHidden/>
              </w:rPr>
            </w:r>
            <w:r w:rsidR="007962B6">
              <w:rPr>
                <w:noProof/>
                <w:webHidden/>
              </w:rPr>
              <w:fldChar w:fldCharType="separate"/>
            </w:r>
            <w:r w:rsidR="00B457D2">
              <w:rPr>
                <w:noProof/>
                <w:webHidden/>
              </w:rPr>
              <w:t>38</w:t>
            </w:r>
            <w:r w:rsidR="007962B6">
              <w:rPr>
                <w:noProof/>
                <w:webHidden/>
              </w:rPr>
              <w:fldChar w:fldCharType="end"/>
            </w:r>
          </w:hyperlink>
        </w:p>
        <w:p w14:paraId="3C827684" w14:textId="5FA70FF2" w:rsidR="007962B6" w:rsidRDefault="00025F8A">
          <w:pPr>
            <w:pStyle w:val="Sumrio1"/>
            <w:rPr>
              <w:rFonts w:asciiTheme="minorHAnsi" w:eastAsiaTheme="minorEastAsia" w:hAnsiTheme="minorHAnsi" w:cstheme="minorBidi"/>
              <w:noProof/>
              <w:sz w:val="22"/>
              <w:szCs w:val="22"/>
            </w:rPr>
          </w:pPr>
          <w:hyperlink w:anchor="_Toc159946622" w:history="1">
            <w:r w:rsidR="007962B6" w:rsidRPr="0092790E">
              <w:rPr>
                <w:rStyle w:val="Hyperlink"/>
                <w:rFonts w:ascii="Times New Roman" w:hAnsi="Times New Roman" w:cs="Times New Roman"/>
                <w:noProof/>
              </w:rPr>
              <w:t>14.</w:t>
            </w:r>
            <w:r w:rsidR="007962B6">
              <w:rPr>
                <w:rFonts w:asciiTheme="minorHAnsi" w:eastAsiaTheme="minorEastAsia" w:hAnsiTheme="minorHAnsi" w:cstheme="minorBidi"/>
                <w:noProof/>
                <w:sz w:val="22"/>
                <w:szCs w:val="22"/>
              </w:rPr>
              <w:tab/>
            </w:r>
            <w:r w:rsidR="007962B6" w:rsidRPr="0092790E">
              <w:rPr>
                <w:rStyle w:val="Hyperlink"/>
                <w:rFonts w:ascii="Times New Roman" w:hAnsi="Times New Roman" w:cs="Times New Roman"/>
                <w:noProof/>
              </w:rPr>
              <w:t>DAS OBRIGAÇÕES DA CONTRATADA</w:t>
            </w:r>
            <w:r w:rsidR="007962B6">
              <w:rPr>
                <w:noProof/>
                <w:webHidden/>
              </w:rPr>
              <w:tab/>
            </w:r>
            <w:r w:rsidR="007962B6">
              <w:rPr>
                <w:noProof/>
                <w:webHidden/>
              </w:rPr>
              <w:fldChar w:fldCharType="begin"/>
            </w:r>
            <w:r w:rsidR="007962B6">
              <w:rPr>
                <w:noProof/>
                <w:webHidden/>
              </w:rPr>
              <w:instrText xml:space="preserve"> PAGEREF _Toc159946622 \h </w:instrText>
            </w:r>
            <w:r w:rsidR="007962B6">
              <w:rPr>
                <w:noProof/>
                <w:webHidden/>
              </w:rPr>
            </w:r>
            <w:r w:rsidR="007962B6">
              <w:rPr>
                <w:noProof/>
                <w:webHidden/>
              </w:rPr>
              <w:fldChar w:fldCharType="separate"/>
            </w:r>
            <w:r w:rsidR="00B457D2">
              <w:rPr>
                <w:noProof/>
                <w:webHidden/>
              </w:rPr>
              <w:t>39</w:t>
            </w:r>
            <w:r w:rsidR="007962B6">
              <w:rPr>
                <w:noProof/>
                <w:webHidden/>
              </w:rPr>
              <w:fldChar w:fldCharType="end"/>
            </w:r>
          </w:hyperlink>
        </w:p>
        <w:p w14:paraId="74096C75" w14:textId="695EB8D5" w:rsidR="007962B6" w:rsidRDefault="00025F8A">
          <w:pPr>
            <w:pStyle w:val="Sumrio1"/>
            <w:rPr>
              <w:rFonts w:asciiTheme="minorHAnsi" w:eastAsiaTheme="minorEastAsia" w:hAnsiTheme="minorHAnsi" w:cstheme="minorBidi"/>
              <w:noProof/>
              <w:sz w:val="22"/>
              <w:szCs w:val="22"/>
            </w:rPr>
          </w:pPr>
          <w:hyperlink w:anchor="_Toc159946623" w:history="1">
            <w:r w:rsidR="007962B6" w:rsidRPr="0092790E">
              <w:rPr>
                <w:rStyle w:val="Hyperlink"/>
                <w:rFonts w:ascii="Times New Roman" w:hAnsi="Times New Roman" w:cs="Times New Roman"/>
                <w:noProof/>
              </w:rPr>
              <w:t>15.</w:t>
            </w:r>
            <w:r w:rsidR="007962B6">
              <w:rPr>
                <w:rFonts w:asciiTheme="minorHAnsi" w:eastAsiaTheme="minorEastAsia" w:hAnsiTheme="minorHAnsi" w:cstheme="minorBidi"/>
                <w:noProof/>
                <w:sz w:val="22"/>
                <w:szCs w:val="22"/>
              </w:rPr>
              <w:tab/>
            </w:r>
            <w:r w:rsidR="007962B6" w:rsidRPr="0092790E">
              <w:rPr>
                <w:rStyle w:val="Hyperlink"/>
                <w:rFonts w:ascii="Times New Roman" w:hAnsi="Times New Roman" w:cs="Times New Roman"/>
                <w:noProof/>
              </w:rPr>
              <w:t>DA GARANTIA DE EXECUÇÃO</w:t>
            </w:r>
            <w:r w:rsidR="007962B6">
              <w:rPr>
                <w:noProof/>
                <w:webHidden/>
              </w:rPr>
              <w:tab/>
            </w:r>
            <w:r w:rsidR="007962B6">
              <w:rPr>
                <w:noProof/>
                <w:webHidden/>
              </w:rPr>
              <w:fldChar w:fldCharType="begin"/>
            </w:r>
            <w:r w:rsidR="007962B6">
              <w:rPr>
                <w:noProof/>
                <w:webHidden/>
              </w:rPr>
              <w:instrText xml:space="preserve"> PAGEREF _Toc159946623 \h </w:instrText>
            </w:r>
            <w:r w:rsidR="007962B6">
              <w:rPr>
                <w:noProof/>
                <w:webHidden/>
              </w:rPr>
            </w:r>
            <w:r w:rsidR="007962B6">
              <w:rPr>
                <w:noProof/>
                <w:webHidden/>
              </w:rPr>
              <w:fldChar w:fldCharType="separate"/>
            </w:r>
            <w:r w:rsidR="00B457D2">
              <w:rPr>
                <w:noProof/>
                <w:webHidden/>
              </w:rPr>
              <w:t>42</w:t>
            </w:r>
            <w:r w:rsidR="007962B6">
              <w:rPr>
                <w:noProof/>
                <w:webHidden/>
              </w:rPr>
              <w:fldChar w:fldCharType="end"/>
            </w:r>
          </w:hyperlink>
        </w:p>
        <w:p w14:paraId="2892C1C9" w14:textId="142B9839" w:rsidR="007962B6" w:rsidRDefault="00025F8A">
          <w:pPr>
            <w:pStyle w:val="Sumrio1"/>
            <w:rPr>
              <w:rFonts w:asciiTheme="minorHAnsi" w:eastAsiaTheme="minorEastAsia" w:hAnsiTheme="minorHAnsi" w:cstheme="minorBidi"/>
              <w:noProof/>
              <w:sz w:val="22"/>
              <w:szCs w:val="22"/>
            </w:rPr>
          </w:pPr>
          <w:hyperlink w:anchor="_Toc159946624" w:history="1">
            <w:r w:rsidR="007962B6" w:rsidRPr="0092790E">
              <w:rPr>
                <w:rStyle w:val="Hyperlink"/>
                <w:rFonts w:ascii="Times New Roman" w:hAnsi="Times New Roman" w:cs="Times New Roman"/>
                <w:noProof/>
              </w:rPr>
              <w:t>16.</w:t>
            </w:r>
            <w:r w:rsidR="007962B6">
              <w:rPr>
                <w:rFonts w:asciiTheme="minorHAnsi" w:eastAsiaTheme="minorEastAsia" w:hAnsiTheme="minorHAnsi" w:cstheme="minorBidi"/>
                <w:noProof/>
                <w:sz w:val="22"/>
                <w:szCs w:val="22"/>
              </w:rPr>
              <w:tab/>
            </w:r>
            <w:r w:rsidR="007962B6" w:rsidRPr="0092790E">
              <w:rPr>
                <w:rStyle w:val="Hyperlink"/>
                <w:rFonts w:ascii="Times New Roman" w:hAnsi="Times New Roman" w:cs="Times New Roman"/>
                <w:noProof/>
              </w:rPr>
              <w:t>DOS RECURSOS</w:t>
            </w:r>
            <w:r w:rsidR="007962B6">
              <w:rPr>
                <w:noProof/>
                <w:webHidden/>
              </w:rPr>
              <w:tab/>
            </w:r>
            <w:r w:rsidR="007962B6">
              <w:rPr>
                <w:noProof/>
                <w:webHidden/>
              </w:rPr>
              <w:fldChar w:fldCharType="begin"/>
            </w:r>
            <w:r w:rsidR="007962B6">
              <w:rPr>
                <w:noProof/>
                <w:webHidden/>
              </w:rPr>
              <w:instrText xml:space="preserve"> PAGEREF _Toc159946624 \h </w:instrText>
            </w:r>
            <w:r w:rsidR="007962B6">
              <w:rPr>
                <w:noProof/>
                <w:webHidden/>
              </w:rPr>
            </w:r>
            <w:r w:rsidR="007962B6">
              <w:rPr>
                <w:noProof/>
                <w:webHidden/>
              </w:rPr>
              <w:fldChar w:fldCharType="separate"/>
            </w:r>
            <w:r w:rsidR="00B457D2">
              <w:rPr>
                <w:noProof/>
                <w:webHidden/>
              </w:rPr>
              <w:t>44</w:t>
            </w:r>
            <w:r w:rsidR="007962B6">
              <w:rPr>
                <w:noProof/>
                <w:webHidden/>
              </w:rPr>
              <w:fldChar w:fldCharType="end"/>
            </w:r>
          </w:hyperlink>
        </w:p>
        <w:p w14:paraId="21210A79" w14:textId="0518CA45" w:rsidR="007962B6" w:rsidRDefault="00025F8A">
          <w:pPr>
            <w:pStyle w:val="Sumrio1"/>
            <w:rPr>
              <w:rFonts w:asciiTheme="minorHAnsi" w:eastAsiaTheme="minorEastAsia" w:hAnsiTheme="minorHAnsi" w:cstheme="minorBidi"/>
              <w:noProof/>
              <w:sz w:val="22"/>
              <w:szCs w:val="22"/>
            </w:rPr>
          </w:pPr>
          <w:hyperlink w:anchor="_Toc159946625" w:history="1">
            <w:r w:rsidR="007962B6" w:rsidRPr="0092790E">
              <w:rPr>
                <w:rStyle w:val="Hyperlink"/>
                <w:rFonts w:ascii="Times New Roman" w:hAnsi="Times New Roman" w:cs="Times New Roman"/>
                <w:noProof/>
              </w:rPr>
              <w:t>17.</w:t>
            </w:r>
            <w:r w:rsidR="007962B6">
              <w:rPr>
                <w:rFonts w:asciiTheme="minorHAnsi" w:eastAsiaTheme="minorEastAsia" w:hAnsiTheme="minorHAnsi" w:cstheme="minorBidi"/>
                <w:noProof/>
                <w:sz w:val="22"/>
                <w:szCs w:val="22"/>
              </w:rPr>
              <w:tab/>
            </w:r>
            <w:r w:rsidR="007962B6" w:rsidRPr="0092790E">
              <w:rPr>
                <w:rStyle w:val="Hyperlink"/>
                <w:rFonts w:ascii="Times New Roman" w:hAnsi="Times New Roman" w:cs="Times New Roman"/>
                <w:noProof/>
              </w:rPr>
              <w:t>DAS INFRAÇÕES ADMINISTRATIVAS E SANÇÕES</w:t>
            </w:r>
            <w:r w:rsidR="007962B6">
              <w:rPr>
                <w:noProof/>
                <w:webHidden/>
              </w:rPr>
              <w:tab/>
            </w:r>
            <w:r w:rsidR="007962B6">
              <w:rPr>
                <w:noProof/>
                <w:webHidden/>
              </w:rPr>
              <w:fldChar w:fldCharType="begin"/>
            </w:r>
            <w:r w:rsidR="007962B6">
              <w:rPr>
                <w:noProof/>
                <w:webHidden/>
              </w:rPr>
              <w:instrText xml:space="preserve"> PAGEREF _Toc159946625 \h </w:instrText>
            </w:r>
            <w:r w:rsidR="007962B6">
              <w:rPr>
                <w:noProof/>
                <w:webHidden/>
              </w:rPr>
            </w:r>
            <w:r w:rsidR="007962B6">
              <w:rPr>
                <w:noProof/>
                <w:webHidden/>
              </w:rPr>
              <w:fldChar w:fldCharType="separate"/>
            </w:r>
            <w:r w:rsidR="00B457D2">
              <w:rPr>
                <w:noProof/>
                <w:webHidden/>
              </w:rPr>
              <w:t>44</w:t>
            </w:r>
            <w:r w:rsidR="007962B6">
              <w:rPr>
                <w:noProof/>
                <w:webHidden/>
              </w:rPr>
              <w:fldChar w:fldCharType="end"/>
            </w:r>
          </w:hyperlink>
        </w:p>
        <w:p w14:paraId="0B9B7E41" w14:textId="60E2AA2F" w:rsidR="007962B6" w:rsidRDefault="00025F8A">
          <w:pPr>
            <w:pStyle w:val="Sumrio1"/>
            <w:rPr>
              <w:rFonts w:asciiTheme="minorHAnsi" w:eastAsiaTheme="minorEastAsia" w:hAnsiTheme="minorHAnsi" w:cstheme="minorBidi"/>
              <w:noProof/>
              <w:sz w:val="22"/>
              <w:szCs w:val="22"/>
            </w:rPr>
          </w:pPr>
          <w:hyperlink w:anchor="_Toc159946626" w:history="1">
            <w:r w:rsidR="007962B6" w:rsidRPr="0092790E">
              <w:rPr>
                <w:rStyle w:val="Hyperlink"/>
                <w:rFonts w:ascii="Times New Roman" w:hAnsi="Times New Roman" w:cs="Times New Roman"/>
                <w:noProof/>
              </w:rPr>
              <w:t>18.</w:t>
            </w:r>
            <w:r w:rsidR="007962B6">
              <w:rPr>
                <w:rFonts w:asciiTheme="minorHAnsi" w:eastAsiaTheme="minorEastAsia" w:hAnsiTheme="minorHAnsi" w:cstheme="minorBidi"/>
                <w:noProof/>
                <w:sz w:val="22"/>
                <w:szCs w:val="22"/>
              </w:rPr>
              <w:tab/>
            </w:r>
            <w:r w:rsidR="007962B6" w:rsidRPr="0092790E">
              <w:rPr>
                <w:rStyle w:val="Hyperlink"/>
                <w:rFonts w:ascii="Times New Roman" w:hAnsi="Times New Roman" w:cs="Times New Roman"/>
                <w:noProof/>
              </w:rPr>
              <w:t>DO PAGAMENTO</w:t>
            </w:r>
            <w:r w:rsidR="007962B6">
              <w:rPr>
                <w:noProof/>
                <w:webHidden/>
              </w:rPr>
              <w:tab/>
            </w:r>
            <w:r w:rsidR="007962B6">
              <w:rPr>
                <w:noProof/>
                <w:webHidden/>
              </w:rPr>
              <w:fldChar w:fldCharType="begin"/>
            </w:r>
            <w:r w:rsidR="007962B6">
              <w:rPr>
                <w:noProof/>
                <w:webHidden/>
              </w:rPr>
              <w:instrText xml:space="preserve"> PAGEREF _Toc159946626 \h </w:instrText>
            </w:r>
            <w:r w:rsidR="007962B6">
              <w:rPr>
                <w:noProof/>
                <w:webHidden/>
              </w:rPr>
            </w:r>
            <w:r w:rsidR="007962B6">
              <w:rPr>
                <w:noProof/>
                <w:webHidden/>
              </w:rPr>
              <w:fldChar w:fldCharType="separate"/>
            </w:r>
            <w:r w:rsidR="00B457D2">
              <w:rPr>
                <w:noProof/>
                <w:webHidden/>
              </w:rPr>
              <w:t>47</w:t>
            </w:r>
            <w:r w:rsidR="007962B6">
              <w:rPr>
                <w:noProof/>
                <w:webHidden/>
              </w:rPr>
              <w:fldChar w:fldCharType="end"/>
            </w:r>
          </w:hyperlink>
        </w:p>
        <w:p w14:paraId="6747433A" w14:textId="287585BF" w:rsidR="007962B6" w:rsidRDefault="00025F8A">
          <w:pPr>
            <w:pStyle w:val="Sumrio1"/>
            <w:rPr>
              <w:rFonts w:asciiTheme="minorHAnsi" w:eastAsiaTheme="minorEastAsia" w:hAnsiTheme="minorHAnsi" w:cstheme="minorBidi"/>
              <w:noProof/>
              <w:sz w:val="22"/>
              <w:szCs w:val="22"/>
            </w:rPr>
          </w:pPr>
          <w:hyperlink w:anchor="_Toc159946627" w:history="1">
            <w:r w:rsidR="007962B6" w:rsidRPr="0092790E">
              <w:rPr>
                <w:rStyle w:val="Hyperlink"/>
                <w:rFonts w:ascii="Times New Roman" w:hAnsi="Times New Roman" w:cs="Times New Roman"/>
                <w:noProof/>
              </w:rPr>
              <w:t>19.</w:t>
            </w:r>
            <w:r w:rsidR="007962B6">
              <w:rPr>
                <w:rFonts w:asciiTheme="minorHAnsi" w:eastAsiaTheme="minorEastAsia" w:hAnsiTheme="minorHAnsi" w:cstheme="minorBidi"/>
                <w:noProof/>
                <w:sz w:val="22"/>
                <w:szCs w:val="22"/>
              </w:rPr>
              <w:tab/>
            </w:r>
            <w:r w:rsidR="007962B6" w:rsidRPr="0092790E">
              <w:rPr>
                <w:rStyle w:val="Hyperlink"/>
                <w:rFonts w:ascii="Times New Roman" w:hAnsi="Times New Roman" w:cs="Times New Roman"/>
                <w:noProof/>
              </w:rPr>
              <w:t>DA IMPUGNAÇÃO AO EDITAL E DO PEDIDO DE ESCLARECIMENTO</w:t>
            </w:r>
            <w:r w:rsidR="007962B6">
              <w:rPr>
                <w:noProof/>
                <w:webHidden/>
              </w:rPr>
              <w:tab/>
            </w:r>
            <w:r w:rsidR="007962B6">
              <w:rPr>
                <w:noProof/>
                <w:webHidden/>
              </w:rPr>
              <w:fldChar w:fldCharType="begin"/>
            </w:r>
            <w:r w:rsidR="007962B6">
              <w:rPr>
                <w:noProof/>
                <w:webHidden/>
              </w:rPr>
              <w:instrText xml:space="preserve"> PAGEREF _Toc159946627 \h </w:instrText>
            </w:r>
            <w:r w:rsidR="007962B6">
              <w:rPr>
                <w:noProof/>
                <w:webHidden/>
              </w:rPr>
            </w:r>
            <w:r w:rsidR="007962B6">
              <w:rPr>
                <w:noProof/>
                <w:webHidden/>
              </w:rPr>
              <w:fldChar w:fldCharType="separate"/>
            </w:r>
            <w:r w:rsidR="00B457D2">
              <w:rPr>
                <w:noProof/>
                <w:webHidden/>
              </w:rPr>
              <w:t>49</w:t>
            </w:r>
            <w:r w:rsidR="007962B6">
              <w:rPr>
                <w:noProof/>
                <w:webHidden/>
              </w:rPr>
              <w:fldChar w:fldCharType="end"/>
            </w:r>
          </w:hyperlink>
        </w:p>
        <w:p w14:paraId="33EAEA14" w14:textId="5FB6113B" w:rsidR="007962B6" w:rsidRDefault="00025F8A">
          <w:pPr>
            <w:pStyle w:val="Sumrio1"/>
            <w:rPr>
              <w:rFonts w:asciiTheme="minorHAnsi" w:eastAsiaTheme="minorEastAsia" w:hAnsiTheme="minorHAnsi" w:cstheme="minorBidi"/>
              <w:noProof/>
              <w:sz w:val="22"/>
              <w:szCs w:val="22"/>
            </w:rPr>
          </w:pPr>
          <w:hyperlink w:anchor="_Toc159946628" w:history="1">
            <w:r w:rsidR="007962B6" w:rsidRPr="0092790E">
              <w:rPr>
                <w:rStyle w:val="Hyperlink"/>
                <w:rFonts w:ascii="Times New Roman" w:hAnsi="Times New Roman" w:cs="Times New Roman"/>
                <w:noProof/>
              </w:rPr>
              <w:t>20.</w:t>
            </w:r>
            <w:r w:rsidR="007962B6">
              <w:rPr>
                <w:rFonts w:asciiTheme="minorHAnsi" w:eastAsiaTheme="minorEastAsia" w:hAnsiTheme="minorHAnsi" w:cstheme="minorBidi"/>
                <w:noProof/>
                <w:sz w:val="22"/>
                <w:szCs w:val="22"/>
              </w:rPr>
              <w:tab/>
            </w:r>
            <w:r w:rsidR="007962B6" w:rsidRPr="0092790E">
              <w:rPr>
                <w:rStyle w:val="Hyperlink"/>
                <w:rFonts w:ascii="Times New Roman" w:hAnsi="Times New Roman" w:cs="Times New Roman"/>
                <w:noProof/>
              </w:rPr>
              <w:t>DA ADJUDICAÇÃO, HOMOLOGAÇÃO E CONTRATAÇÃO.</w:t>
            </w:r>
            <w:r w:rsidR="007962B6">
              <w:rPr>
                <w:noProof/>
                <w:webHidden/>
              </w:rPr>
              <w:tab/>
            </w:r>
            <w:r w:rsidR="007962B6">
              <w:rPr>
                <w:noProof/>
                <w:webHidden/>
              </w:rPr>
              <w:fldChar w:fldCharType="begin"/>
            </w:r>
            <w:r w:rsidR="007962B6">
              <w:rPr>
                <w:noProof/>
                <w:webHidden/>
              </w:rPr>
              <w:instrText xml:space="preserve"> PAGEREF _Toc159946628 \h </w:instrText>
            </w:r>
            <w:r w:rsidR="007962B6">
              <w:rPr>
                <w:noProof/>
                <w:webHidden/>
              </w:rPr>
            </w:r>
            <w:r w:rsidR="007962B6">
              <w:rPr>
                <w:noProof/>
                <w:webHidden/>
              </w:rPr>
              <w:fldChar w:fldCharType="separate"/>
            </w:r>
            <w:r w:rsidR="00B457D2">
              <w:rPr>
                <w:noProof/>
                <w:webHidden/>
              </w:rPr>
              <w:t>50</w:t>
            </w:r>
            <w:r w:rsidR="007962B6">
              <w:rPr>
                <w:noProof/>
                <w:webHidden/>
              </w:rPr>
              <w:fldChar w:fldCharType="end"/>
            </w:r>
          </w:hyperlink>
        </w:p>
        <w:p w14:paraId="5622CB38" w14:textId="6968B8FB" w:rsidR="007962B6" w:rsidRDefault="00025F8A">
          <w:pPr>
            <w:pStyle w:val="Sumrio1"/>
            <w:rPr>
              <w:rFonts w:asciiTheme="minorHAnsi" w:eastAsiaTheme="minorEastAsia" w:hAnsiTheme="minorHAnsi" w:cstheme="minorBidi"/>
              <w:noProof/>
              <w:sz w:val="22"/>
              <w:szCs w:val="22"/>
            </w:rPr>
          </w:pPr>
          <w:hyperlink w:anchor="_Toc159946629" w:history="1">
            <w:r w:rsidR="007962B6" w:rsidRPr="0092790E">
              <w:rPr>
                <w:rStyle w:val="Hyperlink"/>
                <w:rFonts w:ascii="Times New Roman" w:hAnsi="Times New Roman" w:cs="Times New Roman"/>
                <w:noProof/>
              </w:rPr>
              <w:t>21.</w:t>
            </w:r>
            <w:r w:rsidR="007962B6">
              <w:rPr>
                <w:rFonts w:asciiTheme="minorHAnsi" w:eastAsiaTheme="minorEastAsia" w:hAnsiTheme="minorHAnsi" w:cstheme="minorBidi"/>
                <w:noProof/>
                <w:sz w:val="22"/>
                <w:szCs w:val="22"/>
              </w:rPr>
              <w:tab/>
            </w:r>
            <w:r w:rsidR="007962B6" w:rsidRPr="0092790E">
              <w:rPr>
                <w:rStyle w:val="Hyperlink"/>
                <w:rFonts w:ascii="Times New Roman" w:hAnsi="Times New Roman" w:cs="Times New Roman"/>
                <w:noProof/>
              </w:rPr>
              <w:t>DA DOTAÇÃO ORÇAMENTÁRIA</w:t>
            </w:r>
            <w:r w:rsidR="007962B6">
              <w:rPr>
                <w:noProof/>
                <w:webHidden/>
              </w:rPr>
              <w:tab/>
            </w:r>
            <w:r w:rsidR="007962B6">
              <w:rPr>
                <w:noProof/>
                <w:webHidden/>
              </w:rPr>
              <w:fldChar w:fldCharType="begin"/>
            </w:r>
            <w:r w:rsidR="007962B6">
              <w:rPr>
                <w:noProof/>
                <w:webHidden/>
              </w:rPr>
              <w:instrText xml:space="preserve"> PAGEREF _Toc159946629 \h </w:instrText>
            </w:r>
            <w:r w:rsidR="007962B6">
              <w:rPr>
                <w:noProof/>
                <w:webHidden/>
              </w:rPr>
            </w:r>
            <w:r w:rsidR="007962B6">
              <w:rPr>
                <w:noProof/>
                <w:webHidden/>
              </w:rPr>
              <w:fldChar w:fldCharType="separate"/>
            </w:r>
            <w:r w:rsidR="00B457D2">
              <w:rPr>
                <w:noProof/>
                <w:webHidden/>
              </w:rPr>
              <w:t>50</w:t>
            </w:r>
            <w:r w:rsidR="007962B6">
              <w:rPr>
                <w:noProof/>
                <w:webHidden/>
              </w:rPr>
              <w:fldChar w:fldCharType="end"/>
            </w:r>
          </w:hyperlink>
        </w:p>
        <w:p w14:paraId="0FDB07E7" w14:textId="5653DCE2" w:rsidR="007962B6" w:rsidRDefault="00025F8A">
          <w:pPr>
            <w:pStyle w:val="Sumrio1"/>
            <w:rPr>
              <w:rFonts w:asciiTheme="minorHAnsi" w:eastAsiaTheme="minorEastAsia" w:hAnsiTheme="minorHAnsi" w:cstheme="minorBidi"/>
              <w:noProof/>
              <w:sz w:val="22"/>
              <w:szCs w:val="22"/>
            </w:rPr>
          </w:pPr>
          <w:hyperlink w:anchor="_Toc159946630" w:history="1">
            <w:r w:rsidR="007962B6" w:rsidRPr="0092790E">
              <w:rPr>
                <w:rStyle w:val="Hyperlink"/>
                <w:rFonts w:ascii="Times New Roman" w:hAnsi="Times New Roman" w:cs="Times New Roman"/>
                <w:noProof/>
              </w:rPr>
              <w:t>22.</w:t>
            </w:r>
            <w:r w:rsidR="007962B6">
              <w:rPr>
                <w:rFonts w:asciiTheme="minorHAnsi" w:eastAsiaTheme="minorEastAsia" w:hAnsiTheme="minorHAnsi" w:cstheme="minorBidi"/>
                <w:noProof/>
                <w:sz w:val="22"/>
                <w:szCs w:val="22"/>
              </w:rPr>
              <w:tab/>
            </w:r>
            <w:r w:rsidR="007962B6" w:rsidRPr="0092790E">
              <w:rPr>
                <w:rStyle w:val="Hyperlink"/>
                <w:rFonts w:ascii="Times New Roman" w:hAnsi="Times New Roman" w:cs="Times New Roman"/>
                <w:noProof/>
              </w:rPr>
              <w:t>DO RECEBIMENTO DO OBJETO</w:t>
            </w:r>
            <w:r w:rsidR="007962B6">
              <w:rPr>
                <w:noProof/>
                <w:webHidden/>
              </w:rPr>
              <w:tab/>
            </w:r>
            <w:r w:rsidR="007962B6">
              <w:rPr>
                <w:noProof/>
                <w:webHidden/>
              </w:rPr>
              <w:fldChar w:fldCharType="begin"/>
            </w:r>
            <w:r w:rsidR="007962B6">
              <w:rPr>
                <w:noProof/>
                <w:webHidden/>
              </w:rPr>
              <w:instrText xml:space="preserve"> PAGEREF _Toc159946630 \h </w:instrText>
            </w:r>
            <w:r w:rsidR="007962B6">
              <w:rPr>
                <w:noProof/>
                <w:webHidden/>
              </w:rPr>
            </w:r>
            <w:r w:rsidR="007962B6">
              <w:rPr>
                <w:noProof/>
                <w:webHidden/>
              </w:rPr>
              <w:fldChar w:fldCharType="separate"/>
            </w:r>
            <w:r w:rsidR="00B457D2">
              <w:rPr>
                <w:noProof/>
                <w:webHidden/>
              </w:rPr>
              <w:t>51</w:t>
            </w:r>
            <w:r w:rsidR="007962B6">
              <w:rPr>
                <w:noProof/>
                <w:webHidden/>
              </w:rPr>
              <w:fldChar w:fldCharType="end"/>
            </w:r>
          </w:hyperlink>
        </w:p>
        <w:p w14:paraId="60CAD340" w14:textId="41D60C5C" w:rsidR="007962B6" w:rsidRDefault="00025F8A">
          <w:pPr>
            <w:pStyle w:val="Sumrio1"/>
            <w:rPr>
              <w:rFonts w:asciiTheme="minorHAnsi" w:eastAsiaTheme="minorEastAsia" w:hAnsiTheme="minorHAnsi" w:cstheme="minorBidi"/>
              <w:noProof/>
              <w:sz w:val="22"/>
              <w:szCs w:val="22"/>
            </w:rPr>
          </w:pPr>
          <w:hyperlink w:anchor="_Toc159946631" w:history="1">
            <w:r w:rsidR="007962B6" w:rsidRPr="0092790E">
              <w:rPr>
                <w:rStyle w:val="Hyperlink"/>
                <w:rFonts w:ascii="Times New Roman" w:hAnsi="Times New Roman" w:cs="Times New Roman"/>
                <w:noProof/>
              </w:rPr>
              <w:t>23.</w:t>
            </w:r>
            <w:r w:rsidR="007962B6">
              <w:rPr>
                <w:rFonts w:asciiTheme="minorHAnsi" w:eastAsiaTheme="minorEastAsia" w:hAnsiTheme="minorHAnsi" w:cstheme="minorBidi"/>
                <w:noProof/>
                <w:sz w:val="22"/>
                <w:szCs w:val="22"/>
              </w:rPr>
              <w:tab/>
            </w:r>
            <w:r w:rsidR="007962B6" w:rsidRPr="0092790E">
              <w:rPr>
                <w:rStyle w:val="Hyperlink"/>
                <w:rFonts w:ascii="Times New Roman" w:hAnsi="Times New Roman" w:cs="Times New Roman"/>
                <w:noProof/>
              </w:rPr>
              <w:t>DO ACOMPANHAMENTO E DA FISCALIZAÇÃO</w:t>
            </w:r>
            <w:r w:rsidR="007962B6">
              <w:rPr>
                <w:noProof/>
                <w:webHidden/>
              </w:rPr>
              <w:tab/>
            </w:r>
            <w:r w:rsidR="007962B6">
              <w:rPr>
                <w:noProof/>
                <w:webHidden/>
              </w:rPr>
              <w:fldChar w:fldCharType="begin"/>
            </w:r>
            <w:r w:rsidR="007962B6">
              <w:rPr>
                <w:noProof/>
                <w:webHidden/>
              </w:rPr>
              <w:instrText xml:space="preserve"> PAGEREF _Toc159946631 \h </w:instrText>
            </w:r>
            <w:r w:rsidR="007962B6">
              <w:rPr>
                <w:noProof/>
                <w:webHidden/>
              </w:rPr>
            </w:r>
            <w:r w:rsidR="007962B6">
              <w:rPr>
                <w:noProof/>
                <w:webHidden/>
              </w:rPr>
              <w:fldChar w:fldCharType="separate"/>
            </w:r>
            <w:r w:rsidR="00B457D2">
              <w:rPr>
                <w:noProof/>
                <w:webHidden/>
              </w:rPr>
              <w:t>51</w:t>
            </w:r>
            <w:r w:rsidR="007962B6">
              <w:rPr>
                <w:noProof/>
                <w:webHidden/>
              </w:rPr>
              <w:fldChar w:fldCharType="end"/>
            </w:r>
          </w:hyperlink>
        </w:p>
        <w:p w14:paraId="60173024" w14:textId="11075FDD" w:rsidR="007962B6" w:rsidRDefault="00025F8A">
          <w:pPr>
            <w:pStyle w:val="Sumrio1"/>
            <w:rPr>
              <w:rFonts w:asciiTheme="minorHAnsi" w:eastAsiaTheme="minorEastAsia" w:hAnsiTheme="minorHAnsi" w:cstheme="minorBidi"/>
              <w:noProof/>
              <w:sz w:val="22"/>
              <w:szCs w:val="22"/>
            </w:rPr>
          </w:pPr>
          <w:hyperlink w:anchor="_Toc159946632" w:history="1">
            <w:r w:rsidR="007962B6" w:rsidRPr="0092790E">
              <w:rPr>
                <w:rStyle w:val="Hyperlink"/>
                <w:rFonts w:ascii="Times New Roman" w:hAnsi="Times New Roman" w:cs="Times New Roman"/>
                <w:noProof/>
              </w:rPr>
              <w:t>24.</w:t>
            </w:r>
            <w:r w:rsidR="007962B6">
              <w:rPr>
                <w:rFonts w:asciiTheme="minorHAnsi" w:eastAsiaTheme="minorEastAsia" w:hAnsiTheme="minorHAnsi" w:cstheme="minorBidi"/>
                <w:noProof/>
                <w:sz w:val="22"/>
                <w:szCs w:val="22"/>
              </w:rPr>
              <w:tab/>
            </w:r>
            <w:r w:rsidR="007962B6" w:rsidRPr="0092790E">
              <w:rPr>
                <w:rStyle w:val="Hyperlink"/>
                <w:rFonts w:ascii="Times New Roman" w:hAnsi="Times New Roman" w:cs="Times New Roman"/>
                <w:noProof/>
              </w:rPr>
              <w:t>DAS HIPÓTESES DE RESCISÃO CONTRATUAL</w:t>
            </w:r>
            <w:r w:rsidR="007962B6">
              <w:rPr>
                <w:noProof/>
                <w:webHidden/>
              </w:rPr>
              <w:tab/>
            </w:r>
            <w:r w:rsidR="007962B6">
              <w:rPr>
                <w:noProof/>
                <w:webHidden/>
              </w:rPr>
              <w:fldChar w:fldCharType="begin"/>
            </w:r>
            <w:r w:rsidR="007962B6">
              <w:rPr>
                <w:noProof/>
                <w:webHidden/>
              </w:rPr>
              <w:instrText xml:space="preserve"> PAGEREF _Toc159946632 \h </w:instrText>
            </w:r>
            <w:r w:rsidR="007962B6">
              <w:rPr>
                <w:noProof/>
                <w:webHidden/>
              </w:rPr>
            </w:r>
            <w:r w:rsidR="007962B6">
              <w:rPr>
                <w:noProof/>
                <w:webHidden/>
              </w:rPr>
              <w:fldChar w:fldCharType="separate"/>
            </w:r>
            <w:r w:rsidR="00B457D2">
              <w:rPr>
                <w:noProof/>
                <w:webHidden/>
              </w:rPr>
              <w:t>52</w:t>
            </w:r>
            <w:r w:rsidR="007962B6">
              <w:rPr>
                <w:noProof/>
                <w:webHidden/>
              </w:rPr>
              <w:fldChar w:fldCharType="end"/>
            </w:r>
          </w:hyperlink>
        </w:p>
        <w:p w14:paraId="749EB283" w14:textId="7A53FC67" w:rsidR="007962B6" w:rsidRDefault="00025F8A">
          <w:pPr>
            <w:pStyle w:val="Sumrio1"/>
            <w:rPr>
              <w:rFonts w:asciiTheme="minorHAnsi" w:eastAsiaTheme="minorEastAsia" w:hAnsiTheme="minorHAnsi" w:cstheme="minorBidi"/>
              <w:noProof/>
              <w:sz w:val="22"/>
              <w:szCs w:val="22"/>
            </w:rPr>
          </w:pPr>
          <w:hyperlink w:anchor="_Toc159946633" w:history="1">
            <w:r w:rsidR="007962B6" w:rsidRPr="0092790E">
              <w:rPr>
                <w:rStyle w:val="Hyperlink"/>
                <w:rFonts w:ascii="Times New Roman" w:hAnsi="Times New Roman" w:cs="Times New Roman"/>
                <w:noProof/>
              </w:rPr>
              <w:t>25.</w:t>
            </w:r>
            <w:r w:rsidR="007962B6">
              <w:rPr>
                <w:rFonts w:asciiTheme="minorHAnsi" w:eastAsiaTheme="minorEastAsia" w:hAnsiTheme="minorHAnsi" w:cstheme="minorBidi"/>
                <w:noProof/>
                <w:sz w:val="22"/>
                <w:szCs w:val="22"/>
              </w:rPr>
              <w:tab/>
            </w:r>
            <w:r w:rsidR="007962B6" w:rsidRPr="0092790E">
              <w:rPr>
                <w:rStyle w:val="Hyperlink"/>
                <w:rFonts w:ascii="Times New Roman" w:hAnsi="Times New Roman" w:cs="Times New Roman"/>
                <w:noProof/>
              </w:rPr>
              <w:t>DAS DISPOSIÇÕES GERAIS</w:t>
            </w:r>
            <w:r w:rsidR="007962B6">
              <w:rPr>
                <w:noProof/>
                <w:webHidden/>
              </w:rPr>
              <w:tab/>
            </w:r>
            <w:r w:rsidR="007962B6">
              <w:rPr>
                <w:noProof/>
                <w:webHidden/>
              </w:rPr>
              <w:fldChar w:fldCharType="begin"/>
            </w:r>
            <w:r w:rsidR="007962B6">
              <w:rPr>
                <w:noProof/>
                <w:webHidden/>
              </w:rPr>
              <w:instrText xml:space="preserve"> PAGEREF _Toc159946633 \h </w:instrText>
            </w:r>
            <w:r w:rsidR="007962B6">
              <w:rPr>
                <w:noProof/>
                <w:webHidden/>
              </w:rPr>
            </w:r>
            <w:r w:rsidR="007962B6">
              <w:rPr>
                <w:noProof/>
                <w:webHidden/>
              </w:rPr>
              <w:fldChar w:fldCharType="separate"/>
            </w:r>
            <w:r w:rsidR="00B457D2">
              <w:rPr>
                <w:noProof/>
                <w:webHidden/>
              </w:rPr>
              <w:t>53</w:t>
            </w:r>
            <w:r w:rsidR="007962B6">
              <w:rPr>
                <w:noProof/>
                <w:webHidden/>
              </w:rPr>
              <w:fldChar w:fldCharType="end"/>
            </w:r>
          </w:hyperlink>
        </w:p>
        <w:p w14:paraId="073338D7" w14:textId="3DA517DF" w:rsidR="007962B6" w:rsidRDefault="00025F8A">
          <w:pPr>
            <w:pStyle w:val="Sumrio1"/>
            <w:rPr>
              <w:rFonts w:asciiTheme="minorHAnsi" w:eastAsiaTheme="minorEastAsia" w:hAnsiTheme="minorHAnsi" w:cstheme="minorBidi"/>
              <w:noProof/>
              <w:sz w:val="22"/>
              <w:szCs w:val="22"/>
            </w:rPr>
          </w:pPr>
          <w:hyperlink w:anchor="_Toc159946634" w:history="1">
            <w:r w:rsidR="007962B6" w:rsidRPr="0092790E">
              <w:rPr>
                <w:rStyle w:val="Hyperlink"/>
                <w:rFonts w:ascii="Times New Roman" w:hAnsi="Times New Roman" w:cs="Times New Roman"/>
                <w:noProof/>
              </w:rPr>
              <w:t>26.</w:t>
            </w:r>
            <w:r w:rsidR="007962B6">
              <w:rPr>
                <w:rFonts w:asciiTheme="minorHAnsi" w:eastAsiaTheme="minorEastAsia" w:hAnsiTheme="minorHAnsi" w:cstheme="minorBidi"/>
                <w:noProof/>
                <w:sz w:val="22"/>
                <w:szCs w:val="22"/>
              </w:rPr>
              <w:tab/>
            </w:r>
            <w:r w:rsidR="007962B6" w:rsidRPr="0092790E">
              <w:rPr>
                <w:rStyle w:val="Hyperlink"/>
                <w:rFonts w:ascii="Times New Roman" w:hAnsi="Times New Roman" w:cs="Times New Roman"/>
                <w:noProof/>
              </w:rPr>
              <w:t>ANEXO I – ESPECIFICAÇÕES TÉCNICAS</w:t>
            </w:r>
            <w:r w:rsidR="007962B6">
              <w:rPr>
                <w:noProof/>
                <w:webHidden/>
              </w:rPr>
              <w:tab/>
            </w:r>
            <w:r w:rsidR="007962B6">
              <w:rPr>
                <w:noProof/>
                <w:webHidden/>
              </w:rPr>
              <w:fldChar w:fldCharType="begin"/>
            </w:r>
            <w:r w:rsidR="007962B6">
              <w:rPr>
                <w:noProof/>
                <w:webHidden/>
              </w:rPr>
              <w:instrText xml:space="preserve"> PAGEREF _Toc159946634 \h </w:instrText>
            </w:r>
            <w:r w:rsidR="007962B6">
              <w:rPr>
                <w:noProof/>
                <w:webHidden/>
              </w:rPr>
            </w:r>
            <w:r w:rsidR="007962B6">
              <w:rPr>
                <w:noProof/>
                <w:webHidden/>
              </w:rPr>
              <w:fldChar w:fldCharType="separate"/>
            </w:r>
            <w:r w:rsidR="00B457D2">
              <w:rPr>
                <w:noProof/>
                <w:webHidden/>
              </w:rPr>
              <w:t>57</w:t>
            </w:r>
            <w:r w:rsidR="007962B6">
              <w:rPr>
                <w:noProof/>
                <w:webHidden/>
              </w:rPr>
              <w:fldChar w:fldCharType="end"/>
            </w:r>
          </w:hyperlink>
        </w:p>
        <w:p w14:paraId="53183D49" w14:textId="4A77B954" w:rsidR="007962B6" w:rsidRDefault="00025F8A">
          <w:pPr>
            <w:pStyle w:val="Sumrio1"/>
            <w:rPr>
              <w:rFonts w:asciiTheme="minorHAnsi" w:eastAsiaTheme="minorEastAsia" w:hAnsiTheme="minorHAnsi" w:cstheme="minorBidi"/>
              <w:noProof/>
              <w:sz w:val="22"/>
              <w:szCs w:val="22"/>
            </w:rPr>
          </w:pPr>
          <w:hyperlink w:anchor="_Toc159946635" w:history="1">
            <w:r w:rsidR="007962B6" w:rsidRPr="0092790E">
              <w:rPr>
                <w:rStyle w:val="Hyperlink"/>
                <w:rFonts w:ascii="Times New Roman" w:hAnsi="Times New Roman" w:cs="Times New Roman"/>
                <w:noProof/>
              </w:rPr>
              <w:t>27.</w:t>
            </w:r>
            <w:r w:rsidR="007962B6">
              <w:rPr>
                <w:rFonts w:asciiTheme="minorHAnsi" w:eastAsiaTheme="minorEastAsia" w:hAnsiTheme="minorHAnsi" w:cstheme="minorBidi"/>
                <w:noProof/>
                <w:sz w:val="22"/>
                <w:szCs w:val="22"/>
              </w:rPr>
              <w:tab/>
            </w:r>
            <w:r w:rsidR="007962B6" w:rsidRPr="0092790E">
              <w:rPr>
                <w:rStyle w:val="Hyperlink"/>
                <w:rFonts w:ascii="Times New Roman" w:hAnsi="Times New Roman" w:cs="Times New Roman"/>
                <w:noProof/>
              </w:rPr>
              <w:t>ANEXO II – PLANILHA ORÇAMENTÁRIA, CRONOGRAMA FISICO FINANCEIRO E COMPOSIÇÃO DO BDI</w:t>
            </w:r>
            <w:r w:rsidR="007962B6">
              <w:rPr>
                <w:noProof/>
                <w:webHidden/>
              </w:rPr>
              <w:tab/>
            </w:r>
            <w:r w:rsidR="007962B6">
              <w:rPr>
                <w:noProof/>
                <w:webHidden/>
              </w:rPr>
              <w:fldChar w:fldCharType="begin"/>
            </w:r>
            <w:r w:rsidR="007962B6">
              <w:rPr>
                <w:noProof/>
                <w:webHidden/>
              </w:rPr>
              <w:instrText xml:space="preserve"> PAGEREF _Toc159946635 \h </w:instrText>
            </w:r>
            <w:r w:rsidR="007962B6">
              <w:rPr>
                <w:noProof/>
                <w:webHidden/>
              </w:rPr>
            </w:r>
            <w:r w:rsidR="007962B6">
              <w:rPr>
                <w:noProof/>
                <w:webHidden/>
              </w:rPr>
              <w:fldChar w:fldCharType="separate"/>
            </w:r>
            <w:r w:rsidR="00B457D2">
              <w:rPr>
                <w:noProof/>
                <w:webHidden/>
              </w:rPr>
              <w:t>58</w:t>
            </w:r>
            <w:r w:rsidR="007962B6">
              <w:rPr>
                <w:noProof/>
                <w:webHidden/>
              </w:rPr>
              <w:fldChar w:fldCharType="end"/>
            </w:r>
          </w:hyperlink>
        </w:p>
        <w:p w14:paraId="63F407AA" w14:textId="1B5CBEE8" w:rsidR="007962B6" w:rsidRDefault="00025F8A">
          <w:pPr>
            <w:pStyle w:val="Sumrio1"/>
            <w:rPr>
              <w:rFonts w:asciiTheme="minorHAnsi" w:eastAsiaTheme="minorEastAsia" w:hAnsiTheme="minorHAnsi" w:cstheme="minorBidi"/>
              <w:noProof/>
              <w:sz w:val="22"/>
              <w:szCs w:val="22"/>
            </w:rPr>
          </w:pPr>
          <w:hyperlink w:anchor="_Toc159946636" w:history="1">
            <w:r w:rsidR="007962B6" w:rsidRPr="0092790E">
              <w:rPr>
                <w:rStyle w:val="Hyperlink"/>
                <w:rFonts w:ascii="Times New Roman" w:hAnsi="Times New Roman" w:cs="Times New Roman"/>
                <w:noProof/>
              </w:rPr>
              <w:t>28.</w:t>
            </w:r>
            <w:r w:rsidR="007962B6">
              <w:rPr>
                <w:rFonts w:asciiTheme="minorHAnsi" w:eastAsiaTheme="minorEastAsia" w:hAnsiTheme="minorHAnsi" w:cstheme="minorBidi"/>
                <w:noProof/>
                <w:sz w:val="22"/>
                <w:szCs w:val="22"/>
              </w:rPr>
              <w:tab/>
            </w:r>
            <w:r w:rsidR="007962B6" w:rsidRPr="0092790E">
              <w:rPr>
                <w:rStyle w:val="Hyperlink"/>
                <w:rFonts w:ascii="Times New Roman" w:hAnsi="Times New Roman" w:cs="Times New Roman"/>
                <w:noProof/>
              </w:rPr>
              <w:t>ANEXO III - MODELO DE PROPOSTA DE PREÇOS</w:t>
            </w:r>
            <w:r w:rsidR="007962B6">
              <w:rPr>
                <w:noProof/>
                <w:webHidden/>
              </w:rPr>
              <w:tab/>
            </w:r>
            <w:r w:rsidR="007962B6">
              <w:rPr>
                <w:noProof/>
                <w:webHidden/>
              </w:rPr>
              <w:fldChar w:fldCharType="begin"/>
            </w:r>
            <w:r w:rsidR="007962B6">
              <w:rPr>
                <w:noProof/>
                <w:webHidden/>
              </w:rPr>
              <w:instrText xml:space="preserve"> PAGEREF _Toc159946636 \h </w:instrText>
            </w:r>
            <w:r w:rsidR="007962B6">
              <w:rPr>
                <w:noProof/>
                <w:webHidden/>
              </w:rPr>
            </w:r>
            <w:r w:rsidR="007962B6">
              <w:rPr>
                <w:noProof/>
                <w:webHidden/>
              </w:rPr>
              <w:fldChar w:fldCharType="separate"/>
            </w:r>
            <w:r w:rsidR="00B457D2">
              <w:rPr>
                <w:noProof/>
                <w:webHidden/>
              </w:rPr>
              <w:t>59</w:t>
            </w:r>
            <w:r w:rsidR="007962B6">
              <w:rPr>
                <w:noProof/>
                <w:webHidden/>
              </w:rPr>
              <w:fldChar w:fldCharType="end"/>
            </w:r>
          </w:hyperlink>
        </w:p>
        <w:p w14:paraId="23D6DF0C" w14:textId="3E208207" w:rsidR="007962B6" w:rsidRDefault="00025F8A">
          <w:pPr>
            <w:pStyle w:val="Sumrio1"/>
            <w:rPr>
              <w:rFonts w:asciiTheme="minorHAnsi" w:eastAsiaTheme="minorEastAsia" w:hAnsiTheme="minorHAnsi" w:cstheme="minorBidi"/>
              <w:noProof/>
              <w:sz w:val="22"/>
              <w:szCs w:val="22"/>
            </w:rPr>
          </w:pPr>
          <w:hyperlink w:anchor="_Toc159946637" w:history="1">
            <w:r w:rsidR="007962B6" w:rsidRPr="0092790E">
              <w:rPr>
                <w:rStyle w:val="Hyperlink"/>
                <w:rFonts w:ascii="Times New Roman" w:hAnsi="Times New Roman" w:cs="Times New Roman"/>
                <w:noProof/>
              </w:rPr>
              <w:t>29.</w:t>
            </w:r>
            <w:r w:rsidR="007962B6">
              <w:rPr>
                <w:rFonts w:asciiTheme="minorHAnsi" w:eastAsiaTheme="minorEastAsia" w:hAnsiTheme="minorHAnsi" w:cstheme="minorBidi"/>
                <w:noProof/>
                <w:sz w:val="22"/>
                <w:szCs w:val="22"/>
              </w:rPr>
              <w:tab/>
            </w:r>
            <w:r w:rsidR="007962B6" w:rsidRPr="0092790E">
              <w:rPr>
                <w:rStyle w:val="Hyperlink"/>
                <w:rFonts w:ascii="Times New Roman" w:hAnsi="Times New Roman" w:cs="Times New Roman"/>
                <w:noProof/>
              </w:rPr>
              <w:t>ANEXO V - MODELO DE ATESTADO DE CAPACIDADE TÉCNICA</w:t>
            </w:r>
            <w:r w:rsidR="007962B6">
              <w:rPr>
                <w:noProof/>
                <w:webHidden/>
              </w:rPr>
              <w:tab/>
            </w:r>
            <w:r w:rsidR="007962B6">
              <w:rPr>
                <w:noProof/>
                <w:webHidden/>
              </w:rPr>
              <w:fldChar w:fldCharType="begin"/>
            </w:r>
            <w:r w:rsidR="007962B6">
              <w:rPr>
                <w:noProof/>
                <w:webHidden/>
              </w:rPr>
              <w:instrText xml:space="preserve"> PAGEREF _Toc159946637 \h </w:instrText>
            </w:r>
            <w:r w:rsidR="007962B6">
              <w:rPr>
                <w:noProof/>
                <w:webHidden/>
              </w:rPr>
            </w:r>
            <w:r w:rsidR="007962B6">
              <w:rPr>
                <w:noProof/>
                <w:webHidden/>
              </w:rPr>
              <w:fldChar w:fldCharType="separate"/>
            </w:r>
            <w:r w:rsidR="00B457D2">
              <w:rPr>
                <w:noProof/>
                <w:webHidden/>
              </w:rPr>
              <w:t>60</w:t>
            </w:r>
            <w:r w:rsidR="007962B6">
              <w:rPr>
                <w:noProof/>
                <w:webHidden/>
              </w:rPr>
              <w:fldChar w:fldCharType="end"/>
            </w:r>
          </w:hyperlink>
        </w:p>
        <w:p w14:paraId="0537A47B" w14:textId="435C31D4" w:rsidR="007962B6" w:rsidRDefault="00025F8A">
          <w:pPr>
            <w:pStyle w:val="Sumrio1"/>
            <w:rPr>
              <w:rFonts w:asciiTheme="minorHAnsi" w:eastAsiaTheme="minorEastAsia" w:hAnsiTheme="minorHAnsi" w:cstheme="minorBidi"/>
              <w:noProof/>
              <w:sz w:val="22"/>
              <w:szCs w:val="22"/>
            </w:rPr>
          </w:pPr>
          <w:hyperlink w:anchor="_Toc159946638" w:history="1">
            <w:r w:rsidR="007962B6" w:rsidRPr="0092790E">
              <w:rPr>
                <w:rStyle w:val="Hyperlink"/>
                <w:rFonts w:ascii="Times New Roman" w:hAnsi="Times New Roman" w:cs="Times New Roman"/>
                <w:noProof/>
              </w:rPr>
              <w:t>30.</w:t>
            </w:r>
            <w:r w:rsidR="007962B6">
              <w:rPr>
                <w:rFonts w:asciiTheme="minorHAnsi" w:eastAsiaTheme="minorEastAsia" w:hAnsiTheme="minorHAnsi" w:cstheme="minorBidi"/>
                <w:noProof/>
                <w:sz w:val="22"/>
                <w:szCs w:val="22"/>
              </w:rPr>
              <w:tab/>
            </w:r>
            <w:r w:rsidR="007962B6" w:rsidRPr="0092790E">
              <w:rPr>
                <w:rStyle w:val="Hyperlink"/>
                <w:rFonts w:ascii="Times New Roman" w:hAnsi="Times New Roman" w:cs="Times New Roman"/>
                <w:noProof/>
              </w:rPr>
              <w:t>ANEXO VI - MODELO DE DECLARAÇÃO DE CUMPRIMENTO DE REQUISITOS LEGAIS</w:t>
            </w:r>
            <w:r w:rsidR="007962B6">
              <w:rPr>
                <w:noProof/>
                <w:webHidden/>
              </w:rPr>
              <w:tab/>
            </w:r>
            <w:r w:rsidR="007962B6">
              <w:rPr>
                <w:noProof/>
                <w:webHidden/>
              </w:rPr>
              <w:fldChar w:fldCharType="begin"/>
            </w:r>
            <w:r w:rsidR="007962B6">
              <w:rPr>
                <w:noProof/>
                <w:webHidden/>
              </w:rPr>
              <w:instrText xml:space="preserve"> PAGEREF _Toc159946638 \h </w:instrText>
            </w:r>
            <w:r w:rsidR="007962B6">
              <w:rPr>
                <w:noProof/>
                <w:webHidden/>
              </w:rPr>
            </w:r>
            <w:r w:rsidR="007962B6">
              <w:rPr>
                <w:noProof/>
                <w:webHidden/>
              </w:rPr>
              <w:fldChar w:fldCharType="separate"/>
            </w:r>
            <w:r w:rsidR="00B457D2">
              <w:rPr>
                <w:noProof/>
                <w:webHidden/>
              </w:rPr>
              <w:t>61</w:t>
            </w:r>
            <w:r w:rsidR="007962B6">
              <w:rPr>
                <w:noProof/>
                <w:webHidden/>
              </w:rPr>
              <w:fldChar w:fldCharType="end"/>
            </w:r>
          </w:hyperlink>
        </w:p>
        <w:p w14:paraId="42ADC359" w14:textId="1AE561F3" w:rsidR="007962B6" w:rsidRDefault="00025F8A">
          <w:pPr>
            <w:pStyle w:val="Sumrio1"/>
            <w:rPr>
              <w:rFonts w:asciiTheme="minorHAnsi" w:eastAsiaTheme="minorEastAsia" w:hAnsiTheme="minorHAnsi" w:cstheme="minorBidi"/>
              <w:noProof/>
              <w:sz w:val="22"/>
              <w:szCs w:val="22"/>
            </w:rPr>
          </w:pPr>
          <w:hyperlink w:anchor="_Toc159946639" w:history="1">
            <w:r w:rsidR="007962B6" w:rsidRPr="0092790E">
              <w:rPr>
                <w:rStyle w:val="Hyperlink"/>
                <w:rFonts w:ascii="Times New Roman" w:hAnsi="Times New Roman" w:cs="Times New Roman"/>
                <w:noProof/>
              </w:rPr>
              <w:t>31.</w:t>
            </w:r>
            <w:r w:rsidR="007962B6">
              <w:rPr>
                <w:rFonts w:asciiTheme="minorHAnsi" w:eastAsiaTheme="minorEastAsia" w:hAnsiTheme="minorHAnsi" w:cstheme="minorBidi"/>
                <w:noProof/>
                <w:sz w:val="22"/>
                <w:szCs w:val="22"/>
              </w:rPr>
              <w:tab/>
            </w:r>
            <w:r w:rsidR="007962B6" w:rsidRPr="0092790E">
              <w:rPr>
                <w:rStyle w:val="Hyperlink"/>
                <w:rFonts w:ascii="Times New Roman" w:hAnsi="Times New Roman" w:cs="Times New Roman"/>
                <w:noProof/>
              </w:rPr>
              <w:t>ANEXO VII - MODELO DE DECLARAÇÃO DANDO CIÊNCIA DE QUE CUMPRE PLENAMENTE OS REQUISITOS DE HABILITAÇÃO</w:t>
            </w:r>
            <w:r w:rsidR="007962B6">
              <w:rPr>
                <w:noProof/>
                <w:webHidden/>
              </w:rPr>
              <w:tab/>
            </w:r>
            <w:r w:rsidR="007962B6">
              <w:rPr>
                <w:noProof/>
                <w:webHidden/>
              </w:rPr>
              <w:fldChar w:fldCharType="begin"/>
            </w:r>
            <w:r w:rsidR="007962B6">
              <w:rPr>
                <w:noProof/>
                <w:webHidden/>
              </w:rPr>
              <w:instrText xml:space="preserve"> PAGEREF _Toc159946639 \h </w:instrText>
            </w:r>
            <w:r w:rsidR="007962B6">
              <w:rPr>
                <w:noProof/>
                <w:webHidden/>
              </w:rPr>
            </w:r>
            <w:r w:rsidR="007962B6">
              <w:rPr>
                <w:noProof/>
                <w:webHidden/>
              </w:rPr>
              <w:fldChar w:fldCharType="separate"/>
            </w:r>
            <w:r w:rsidR="00B457D2">
              <w:rPr>
                <w:noProof/>
                <w:webHidden/>
              </w:rPr>
              <w:t>62</w:t>
            </w:r>
            <w:r w:rsidR="007962B6">
              <w:rPr>
                <w:noProof/>
                <w:webHidden/>
              </w:rPr>
              <w:fldChar w:fldCharType="end"/>
            </w:r>
          </w:hyperlink>
        </w:p>
        <w:p w14:paraId="1F2BFDCF" w14:textId="1D80DEB7" w:rsidR="007962B6" w:rsidRDefault="00025F8A">
          <w:pPr>
            <w:pStyle w:val="Sumrio1"/>
            <w:rPr>
              <w:rFonts w:asciiTheme="minorHAnsi" w:eastAsiaTheme="minorEastAsia" w:hAnsiTheme="minorHAnsi" w:cstheme="minorBidi"/>
              <w:noProof/>
              <w:sz w:val="22"/>
              <w:szCs w:val="22"/>
            </w:rPr>
          </w:pPr>
          <w:hyperlink w:anchor="_Toc159946640" w:history="1">
            <w:r w:rsidR="007962B6" w:rsidRPr="0092790E">
              <w:rPr>
                <w:rStyle w:val="Hyperlink"/>
                <w:rFonts w:ascii="Times New Roman" w:hAnsi="Times New Roman" w:cs="Times New Roman"/>
                <w:noProof/>
              </w:rPr>
              <w:t>32.</w:t>
            </w:r>
            <w:r w:rsidR="007962B6">
              <w:rPr>
                <w:rFonts w:asciiTheme="minorHAnsi" w:eastAsiaTheme="minorEastAsia" w:hAnsiTheme="minorHAnsi" w:cstheme="minorBidi"/>
                <w:noProof/>
                <w:sz w:val="22"/>
                <w:szCs w:val="22"/>
              </w:rPr>
              <w:tab/>
            </w:r>
            <w:r w:rsidR="007962B6" w:rsidRPr="0092790E">
              <w:rPr>
                <w:rStyle w:val="Hyperlink"/>
                <w:rFonts w:ascii="Times New Roman" w:hAnsi="Times New Roman" w:cs="Times New Roman"/>
                <w:noProof/>
              </w:rPr>
              <w:t>ANEXO VIII – MODELO DE REQUERIMENTO DE BENEFÍCIO DO TRATAMENTO DIFERENCIADO E DECLARAÇÃO PARA MICROEMPRESAS E EMPRESAS DE PEQUENO PORTE</w:t>
            </w:r>
            <w:r w:rsidR="007962B6">
              <w:rPr>
                <w:noProof/>
                <w:webHidden/>
              </w:rPr>
              <w:tab/>
            </w:r>
            <w:r w:rsidR="007962B6">
              <w:rPr>
                <w:noProof/>
                <w:webHidden/>
              </w:rPr>
              <w:fldChar w:fldCharType="begin"/>
            </w:r>
            <w:r w:rsidR="007962B6">
              <w:rPr>
                <w:noProof/>
                <w:webHidden/>
              </w:rPr>
              <w:instrText xml:space="preserve"> PAGEREF _Toc159946640 \h </w:instrText>
            </w:r>
            <w:r w:rsidR="007962B6">
              <w:rPr>
                <w:noProof/>
                <w:webHidden/>
              </w:rPr>
            </w:r>
            <w:r w:rsidR="007962B6">
              <w:rPr>
                <w:noProof/>
                <w:webHidden/>
              </w:rPr>
              <w:fldChar w:fldCharType="separate"/>
            </w:r>
            <w:r w:rsidR="00B457D2">
              <w:rPr>
                <w:noProof/>
                <w:webHidden/>
              </w:rPr>
              <w:t>63</w:t>
            </w:r>
            <w:r w:rsidR="007962B6">
              <w:rPr>
                <w:noProof/>
                <w:webHidden/>
              </w:rPr>
              <w:fldChar w:fldCharType="end"/>
            </w:r>
          </w:hyperlink>
        </w:p>
        <w:p w14:paraId="75B4A4D2" w14:textId="621EE3E0" w:rsidR="007962B6" w:rsidRDefault="00025F8A">
          <w:pPr>
            <w:pStyle w:val="Sumrio1"/>
            <w:rPr>
              <w:rFonts w:asciiTheme="minorHAnsi" w:eastAsiaTheme="minorEastAsia" w:hAnsiTheme="minorHAnsi" w:cstheme="minorBidi"/>
              <w:noProof/>
              <w:sz w:val="22"/>
              <w:szCs w:val="22"/>
            </w:rPr>
          </w:pPr>
          <w:hyperlink w:anchor="_Toc159946641" w:history="1">
            <w:r w:rsidR="007962B6" w:rsidRPr="0092790E">
              <w:rPr>
                <w:rStyle w:val="Hyperlink"/>
                <w:rFonts w:ascii="Times New Roman" w:hAnsi="Times New Roman" w:cs="Times New Roman"/>
                <w:noProof/>
              </w:rPr>
              <w:t>33.</w:t>
            </w:r>
            <w:r w:rsidR="007962B6">
              <w:rPr>
                <w:rFonts w:asciiTheme="minorHAnsi" w:eastAsiaTheme="minorEastAsia" w:hAnsiTheme="minorHAnsi" w:cstheme="minorBidi"/>
                <w:noProof/>
                <w:sz w:val="22"/>
                <w:szCs w:val="22"/>
              </w:rPr>
              <w:tab/>
            </w:r>
            <w:r w:rsidR="007962B6" w:rsidRPr="0092790E">
              <w:rPr>
                <w:rStyle w:val="Hyperlink"/>
                <w:rFonts w:ascii="Times New Roman" w:hAnsi="Times New Roman" w:cs="Times New Roman"/>
                <w:noProof/>
              </w:rPr>
              <w:t>ANEXO IX - MODELO ATESTADO DE VISITA TÉCNICA</w:t>
            </w:r>
            <w:r w:rsidR="007962B6">
              <w:rPr>
                <w:noProof/>
                <w:webHidden/>
              </w:rPr>
              <w:tab/>
            </w:r>
            <w:r w:rsidR="007962B6">
              <w:rPr>
                <w:noProof/>
                <w:webHidden/>
              </w:rPr>
              <w:fldChar w:fldCharType="begin"/>
            </w:r>
            <w:r w:rsidR="007962B6">
              <w:rPr>
                <w:noProof/>
                <w:webHidden/>
              </w:rPr>
              <w:instrText xml:space="preserve"> PAGEREF _Toc159946641 \h </w:instrText>
            </w:r>
            <w:r w:rsidR="007962B6">
              <w:rPr>
                <w:noProof/>
                <w:webHidden/>
              </w:rPr>
            </w:r>
            <w:r w:rsidR="007962B6">
              <w:rPr>
                <w:noProof/>
                <w:webHidden/>
              </w:rPr>
              <w:fldChar w:fldCharType="separate"/>
            </w:r>
            <w:r w:rsidR="00B457D2">
              <w:rPr>
                <w:noProof/>
                <w:webHidden/>
              </w:rPr>
              <w:t>64</w:t>
            </w:r>
            <w:r w:rsidR="007962B6">
              <w:rPr>
                <w:noProof/>
                <w:webHidden/>
              </w:rPr>
              <w:fldChar w:fldCharType="end"/>
            </w:r>
          </w:hyperlink>
        </w:p>
        <w:p w14:paraId="2E23F617" w14:textId="156B957B" w:rsidR="007962B6" w:rsidRDefault="00025F8A">
          <w:pPr>
            <w:pStyle w:val="Sumrio1"/>
            <w:rPr>
              <w:rFonts w:asciiTheme="minorHAnsi" w:eastAsiaTheme="minorEastAsia" w:hAnsiTheme="minorHAnsi" w:cstheme="minorBidi"/>
              <w:noProof/>
              <w:sz w:val="22"/>
              <w:szCs w:val="22"/>
            </w:rPr>
          </w:pPr>
          <w:hyperlink w:anchor="_Toc159946642" w:history="1">
            <w:r w:rsidR="007962B6" w:rsidRPr="0092790E">
              <w:rPr>
                <w:rStyle w:val="Hyperlink"/>
                <w:rFonts w:ascii="Times New Roman" w:hAnsi="Times New Roman" w:cs="Times New Roman"/>
                <w:noProof/>
              </w:rPr>
              <w:t>34.</w:t>
            </w:r>
            <w:r w:rsidR="007962B6">
              <w:rPr>
                <w:rFonts w:asciiTheme="minorHAnsi" w:eastAsiaTheme="minorEastAsia" w:hAnsiTheme="minorHAnsi" w:cstheme="minorBidi"/>
                <w:noProof/>
                <w:sz w:val="22"/>
                <w:szCs w:val="22"/>
              </w:rPr>
              <w:tab/>
            </w:r>
            <w:r w:rsidR="007962B6" w:rsidRPr="0092790E">
              <w:rPr>
                <w:rStyle w:val="Hyperlink"/>
                <w:rFonts w:ascii="Times New Roman" w:hAnsi="Times New Roman" w:cs="Times New Roman"/>
                <w:noProof/>
              </w:rPr>
              <w:t>ANEXO X – MODELO DE DECLARAÇÃO DE ABSTENÇÃO DE VISITA TÉCNICA</w:t>
            </w:r>
            <w:r w:rsidR="007962B6">
              <w:rPr>
                <w:noProof/>
                <w:webHidden/>
              </w:rPr>
              <w:tab/>
            </w:r>
            <w:r w:rsidR="007962B6">
              <w:rPr>
                <w:noProof/>
                <w:webHidden/>
              </w:rPr>
              <w:fldChar w:fldCharType="begin"/>
            </w:r>
            <w:r w:rsidR="007962B6">
              <w:rPr>
                <w:noProof/>
                <w:webHidden/>
              </w:rPr>
              <w:instrText xml:space="preserve"> PAGEREF _Toc159946642 \h </w:instrText>
            </w:r>
            <w:r w:rsidR="007962B6">
              <w:rPr>
                <w:noProof/>
                <w:webHidden/>
              </w:rPr>
            </w:r>
            <w:r w:rsidR="007962B6">
              <w:rPr>
                <w:noProof/>
                <w:webHidden/>
              </w:rPr>
              <w:fldChar w:fldCharType="separate"/>
            </w:r>
            <w:r w:rsidR="00B457D2">
              <w:rPr>
                <w:noProof/>
                <w:webHidden/>
              </w:rPr>
              <w:t>65</w:t>
            </w:r>
            <w:r w:rsidR="007962B6">
              <w:rPr>
                <w:noProof/>
                <w:webHidden/>
              </w:rPr>
              <w:fldChar w:fldCharType="end"/>
            </w:r>
          </w:hyperlink>
        </w:p>
        <w:p w14:paraId="34A4961D" w14:textId="7F3A7E4D" w:rsidR="007962B6" w:rsidRDefault="00025F8A">
          <w:pPr>
            <w:pStyle w:val="Sumrio1"/>
            <w:rPr>
              <w:rFonts w:asciiTheme="minorHAnsi" w:eastAsiaTheme="minorEastAsia" w:hAnsiTheme="minorHAnsi" w:cstheme="minorBidi"/>
              <w:noProof/>
              <w:sz w:val="22"/>
              <w:szCs w:val="22"/>
            </w:rPr>
          </w:pPr>
          <w:hyperlink w:anchor="_Toc159946643" w:history="1">
            <w:r w:rsidR="007962B6" w:rsidRPr="0092790E">
              <w:rPr>
                <w:rStyle w:val="Hyperlink"/>
                <w:rFonts w:ascii="Times New Roman" w:hAnsi="Times New Roman" w:cs="Times New Roman"/>
                <w:noProof/>
              </w:rPr>
              <w:t>35.</w:t>
            </w:r>
            <w:r w:rsidR="007962B6">
              <w:rPr>
                <w:rFonts w:asciiTheme="minorHAnsi" w:eastAsiaTheme="minorEastAsia" w:hAnsiTheme="minorHAnsi" w:cstheme="minorBidi"/>
                <w:noProof/>
                <w:sz w:val="22"/>
                <w:szCs w:val="22"/>
              </w:rPr>
              <w:tab/>
            </w:r>
            <w:r w:rsidR="007962B6" w:rsidRPr="0092790E">
              <w:rPr>
                <w:rStyle w:val="Hyperlink"/>
                <w:rFonts w:ascii="Times New Roman" w:hAnsi="Times New Roman" w:cs="Times New Roman"/>
                <w:noProof/>
              </w:rPr>
              <w:t>ANEXO XI – MODELO DE DECLARAÇÃO DE OPERACIONALIDADE DOS EQUIPAMENTOS</w:t>
            </w:r>
            <w:r w:rsidR="007962B6">
              <w:rPr>
                <w:noProof/>
                <w:webHidden/>
              </w:rPr>
              <w:tab/>
            </w:r>
            <w:r w:rsidR="007962B6">
              <w:rPr>
                <w:noProof/>
                <w:webHidden/>
              </w:rPr>
              <w:fldChar w:fldCharType="begin"/>
            </w:r>
            <w:r w:rsidR="007962B6">
              <w:rPr>
                <w:noProof/>
                <w:webHidden/>
              </w:rPr>
              <w:instrText xml:space="preserve"> PAGEREF _Toc159946643 \h </w:instrText>
            </w:r>
            <w:r w:rsidR="007962B6">
              <w:rPr>
                <w:noProof/>
                <w:webHidden/>
              </w:rPr>
            </w:r>
            <w:r w:rsidR="007962B6">
              <w:rPr>
                <w:noProof/>
                <w:webHidden/>
              </w:rPr>
              <w:fldChar w:fldCharType="separate"/>
            </w:r>
            <w:r w:rsidR="00B457D2">
              <w:rPr>
                <w:noProof/>
                <w:webHidden/>
              </w:rPr>
              <w:t>66</w:t>
            </w:r>
            <w:r w:rsidR="007962B6">
              <w:rPr>
                <w:noProof/>
                <w:webHidden/>
              </w:rPr>
              <w:fldChar w:fldCharType="end"/>
            </w:r>
          </w:hyperlink>
        </w:p>
        <w:p w14:paraId="291FB47F" w14:textId="2F388B67" w:rsidR="007962B6" w:rsidRDefault="00025F8A">
          <w:pPr>
            <w:pStyle w:val="Sumrio1"/>
            <w:rPr>
              <w:rFonts w:asciiTheme="minorHAnsi" w:eastAsiaTheme="minorEastAsia" w:hAnsiTheme="minorHAnsi" w:cstheme="minorBidi"/>
              <w:noProof/>
              <w:sz w:val="22"/>
              <w:szCs w:val="22"/>
            </w:rPr>
          </w:pPr>
          <w:hyperlink w:anchor="_Toc159946644" w:history="1">
            <w:r w:rsidR="007962B6" w:rsidRPr="0092790E">
              <w:rPr>
                <w:rStyle w:val="Hyperlink"/>
                <w:rFonts w:ascii="Times New Roman" w:hAnsi="Times New Roman" w:cs="Times New Roman"/>
                <w:noProof/>
              </w:rPr>
              <w:t>36.</w:t>
            </w:r>
            <w:r w:rsidR="007962B6">
              <w:rPr>
                <w:rFonts w:asciiTheme="minorHAnsi" w:eastAsiaTheme="minorEastAsia" w:hAnsiTheme="minorHAnsi" w:cstheme="minorBidi"/>
                <w:noProof/>
                <w:sz w:val="22"/>
                <w:szCs w:val="22"/>
              </w:rPr>
              <w:tab/>
            </w:r>
            <w:r w:rsidR="007962B6" w:rsidRPr="0092790E">
              <w:rPr>
                <w:rStyle w:val="Hyperlink"/>
                <w:rFonts w:ascii="Times New Roman" w:hAnsi="Times New Roman" w:cs="Times New Roman"/>
                <w:noProof/>
              </w:rPr>
              <w:t>ANEXO XIi – MODELO DE DECLARAÇÃO DE DISPONIBILIDADE DE PESSOAL E CONDIÇÕES DE EXECUÇÃO DO OBJETO</w:t>
            </w:r>
            <w:r w:rsidR="007962B6">
              <w:rPr>
                <w:noProof/>
                <w:webHidden/>
              </w:rPr>
              <w:tab/>
            </w:r>
            <w:r w:rsidR="007962B6">
              <w:rPr>
                <w:noProof/>
                <w:webHidden/>
              </w:rPr>
              <w:fldChar w:fldCharType="begin"/>
            </w:r>
            <w:r w:rsidR="007962B6">
              <w:rPr>
                <w:noProof/>
                <w:webHidden/>
              </w:rPr>
              <w:instrText xml:space="preserve"> PAGEREF _Toc159946644 \h </w:instrText>
            </w:r>
            <w:r w:rsidR="007962B6">
              <w:rPr>
                <w:noProof/>
                <w:webHidden/>
              </w:rPr>
            </w:r>
            <w:r w:rsidR="007962B6">
              <w:rPr>
                <w:noProof/>
                <w:webHidden/>
              </w:rPr>
              <w:fldChar w:fldCharType="separate"/>
            </w:r>
            <w:r w:rsidR="00B457D2">
              <w:rPr>
                <w:noProof/>
                <w:webHidden/>
              </w:rPr>
              <w:t>67</w:t>
            </w:r>
            <w:r w:rsidR="007962B6">
              <w:rPr>
                <w:noProof/>
                <w:webHidden/>
              </w:rPr>
              <w:fldChar w:fldCharType="end"/>
            </w:r>
          </w:hyperlink>
        </w:p>
        <w:p w14:paraId="405C3D6F" w14:textId="2E1D95D1" w:rsidR="007962B6" w:rsidRDefault="00025F8A">
          <w:pPr>
            <w:pStyle w:val="Sumrio1"/>
            <w:rPr>
              <w:rFonts w:asciiTheme="minorHAnsi" w:eastAsiaTheme="minorEastAsia" w:hAnsiTheme="minorHAnsi" w:cstheme="minorBidi"/>
              <w:noProof/>
              <w:sz w:val="22"/>
              <w:szCs w:val="22"/>
            </w:rPr>
          </w:pPr>
          <w:hyperlink w:anchor="_Toc159946645" w:history="1">
            <w:r w:rsidR="007962B6" w:rsidRPr="0092790E">
              <w:rPr>
                <w:rStyle w:val="Hyperlink"/>
                <w:rFonts w:ascii="Times New Roman" w:hAnsi="Times New Roman" w:cs="Times New Roman"/>
                <w:noProof/>
              </w:rPr>
              <w:t>37.</w:t>
            </w:r>
            <w:r w:rsidR="007962B6">
              <w:rPr>
                <w:rFonts w:asciiTheme="minorHAnsi" w:eastAsiaTheme="minorEastAsia" w:hAnsiTheme="minorHAnsi" w:cstheme="minorBidi"/>
                <w:noProof/>
                <w:sz w:val="22"/>
                <w:szCs w:val="22"/>
              </w:rPr>
              <w:tab/>
            </w:r>
            <w:r w:rsidR="007962B6" w:rsidRPr="0092790E">
              <w:rPr>
                <w:rStyle w:val="Hyperlink"/>
                <w:rFonts w:ascii="Times New Roman" w:hAnsi="Times New Roman" w:cs="Times New Roman"/>
                <w:noProof/>
              </w:rPr>
              <w:t>ANEXO X</w:t>
            </w:r>
            <w:r w:rsidR="007962B6" w:rsidRPr="0092790E">
              <w:rPr>
                <w:rStyle w:val="Hyperlink"/>
                <w:rFonts w:ascii="Times New Roman" w:hAnsi="Times New Roman" w:cs="Times New Roman"/>
                <w:noProof/>
                <w:lang w:val="en-US"/>
              </w:rPr>
              <w:t>III</w:t>
            </w:r>
            <w:r w:rsidR="007962B6" w:rsidRPr="0092790E">
              <w:rPr>
                <w:rStyle w:val="Hyperlink"/>
                <w:rFonts w:ascii="Times New Roman" w:hAnsi="Times New Roman" w:cs="Times New Roman"/>
                <w:noProof/>
              </w:rPr>
              <w:t xml:space="preserve"> – MODELO DE DECLARAÇÃO DE CONHECIMENTO DO CRONOGRAMA FINANCEIRO DA OBRA</w:t>
            </w:r>
            <w:r w:rsidR="007962B6">
              <w:rPr>
                <w:noProof/>
                <w:webHidden/>
              </w:rPr>
              <w:tab/>
            </w:r>
            <w:r w:rsidR="007962B6">
              <w:rPr>
                <w:noProof/>
                <w:webHidden/>
              </w:rPr>
              <w:fldChar w:fldCharType="begin"/>
            </w:r>
            <w:r w:rsidR="007962B6">
              <w:rPr>
                <w:noProof/>
                <w:webHidden/>
              </w:rPr>
              <w:instrText xml:space="preserve"> PAGEREF _Toc159946645 \h </w:instrText>
            </w:r>
            <w:r w:rsidR="007962B6">
              <w:rPr>
                <w:noProof/>
                <w:webHidden/>
              </w:rPr>
            </w:r>
            <w:r w:rsidR="007962B6">
              <w:rPr>
                <w:noProof/>
                <w:webHidden/>
              </w:rPr>
              <w:fldChar w:fldCharType="separate"/>
            </w:r>
            <w:r w:rsidR="00B457D2">
              <w:rPr>
                <w:noProof/>
                <w:webHidden/>
              </w:rPr>
              <w:t>68</w:t>
            </w:r>
            <w:r w:rsidR="007962B6">
              <w:rPr>
                <w:noProof/>
                <w:webHidden/>
              </w:rPr>
              <w:fldChar w:fldCharType="end"/>
            </w:r>
          </w:hyperlink>
        </w:p>
        <w:p w14:paraId="4350C2CC" w14:textId="372303DE" w:rsidR="003C1F0D" w:rsidRPr="00452981" w:rsidRDefault="005F74C4">
          <w:pPr>
            <w:rPr>
              <w:rFonts w:ascii="Times New Roman" w:hAnsi="Times New Roman" w:cs="Times New Roman"/>
              <w:b/>
              <w:bCs/>
              <w:sz w:val="22"/>
              <w:szCs w:val="22"/>
            </w:rPr>
          </w:pPr>
          <w:r w:rsidRPr="00452981">
            <w:rPr>
              <w:rFonts w:ascii="Times New Roman" w:hAnsi="Times New Roman" w:cs="Times New Roman"/>
              <w:bCs/>
              <w:szCs w:val="22"/>
            </w:rPr>
            <w:fldChar w:fldCharType="end"/>
          </w:r>
        </w:p>
      </w:sdtContent>
    </w:sdt>
    <w:p w14:paraId="0C4DDFE2" w14:textId="77777777" w:rsidR="003C1F0D" w:rsidRPr="00452981" w:rsidRDefault="005F74C4">
      <w:pPr>
        <w:rPr>
          <w:rFonts w:ascii="Times New Roman" w:hAnsi="Times New Roman" w:cs="Times New Roman"/>
          <w:b/>
          <w:bCs/>
          <w:color w:val="5B5B5F"/>
          <w:sz w:val="22"/>
          <w:szCs w:val="22"/>
        </w:rPr>
      </w:pPr>
      <w:r w:rsidRPr="00452981">
        <w:rPr>
          <w:rFonts w:ascii="Times New Roman" w:hAnsi="Times New Roman" w:cs="Times New Roman"/>
          <w:b/>
          <w:bCs/>
          <w:color w:val="5B5B5F"/>
          <w:sz w:val="22"/>
          <w:szCs w:val="22"/>
        </w:rPr>
        <w:br w:type="page"/>
      </w:r>
    </w:p>
    <w:p w14:paraId="2292976D" w14:textId="7B8CF564" w:rsidR="003C1F0D" w:rsidRPr="00452981" w:rsidRDefault="005F74C4">
      <w:pPr>
        <w:widowControl w:val="0"/>
        <w:tabs>
          <w:tab w:val="left" w:pos="4230"/>
        </w:tabs>
        <w:autoSpaceDE w:val="0"/>
        <w:autoSpaceDN w:val="0"/>
        <w:adjustRightInd w:val="0"/>
        <w:jc w:val="center"/>
        <w:rPr>
          <w:rFonts w:ascii="Times New Roman" w:hAnsi="Times New Roman" w:cs="Times New Roman"/>
          <w:b/>
          <w:sz w:val="22"/>
          <w:szCs w:val="22"/>
        </w:rPr>
      </w:pPr>
      <w:r w:rsidRPr="00452981">
        <w:rPr>
          <w:rFonts w:ascii="Times New Roman" w:hAnsi="Times New Roman" w:cs="Times New Roman"/>
          <w:b/>
          <w:sz w:val="22"/>
          <w:szCs w:val="22"/>
        </w:rPr>
        <w:lastRenderedPageBreak/>
        <w:t xml:space="preserve">CONCORRÊNCIA N° </w:t>
      </w:r>
      <w:r w:rsidR="00CC0A7D">
        <w:rPr>
          <w:rFonts w:ascii="Times New Roman" w:hAnsi="Times New Roman" w:cs="Times New Roman"/>
          <w:b/>
          <w:sz w:val="22"/>
          <w:szCs w:val="22"/>
        </w:rPr>
        <w:t>002/2024</w:t>
      </w:r>
    </w:p>
    <w:p w14:paraId="6CC7FE85" w14:textId="1DACA36B" w:rsidR="003C1F0D" w:rsidRPr="00452981" w:rsidRDefault="005F74C4">
      <w:pPr>
        <w:spacing w:beforeLines="120" w:before="288" w:afterLines="120" w:after="288" w:line="312" w:lineRule="auto"/>
        <w:ind w:firstLine="567"/>
        <w:jc w:val="center"/>
        <w:rPr>
          <w:rFonts w:ascii="Times New Roman" w:hAnsi="Times New Roman" w:cs="Times New Roman"/>
          <w:bCs/>
          <w:color w:val="000000"/>
          <w:sz w:val="22"/>
          <w:szCs w:val="22"/>
        </w:rPr>
      </w:pPr>
      <w:r w:rsidRPr="00452981">
        <w:rPr>
          <w:rFonts w:ascii="Times New Roman" w:hAnsi="Times New Roman" w:cs="Times New Roman"/>
          <w:b/>
          <w:sz w:val="22"/>
          <w:szCs w:val="22"/>
        </w:rPr>
        <w:t>PROCESSO ADMINISTRATIVO N°</w:t>
      </w:r>
      <w:r w:rsidR="00CC0A7D">
        <w:rPr>
          <w:rFonts w:ascii="Times New Roman" w:hAnsi="Times New Roman" w:cs="Times New Roman"/>
          <w:b/>
          <w:sz w:val="22"/>
          <w:szCs w:val="22"/>
        </w:rPr>
        <w:t>237/2024</w:t>
      </w:r>
    </w:p>
    <w:p w14:paraId="4F7C30EC" w14:textId="05F2E5D2" w:rsidR="003C1F0D" w:rsidRPr="00452981" w:rsidRDefault="005F74C4">
      <w:pPr>
        <w:pStyle w:val="11-Numerao1"/>
        <w:rPr>
          <w:rFonts w:ascii="Times New Roman" w:hAnsi="Times New Roman" w:cs="Times New Roman"/>
        </w:rPr>
      </w:pPr>
      <w:r w:rsidRPr="00452981">
        <w:rPr>
          <w:rFonts w:ascii="Times New Roman" w:hAnsi="Times New Roman" w:cs="Times New Roman"/>
        </w:rPr>
        <w:t xml:space="preserve">O Município de Primavera do Leste por intermédio da </w:t>
      </w:r>
      <w:r w:rsidR="00D17B50">
        <w:rPr>
          <w:rFonts w:ascii="Times New Roman" w:hAnsi="Times New Roman" w:cs="Times New Roman"/>
          <w:bCs/>
          <w:i/>
        </w:rPr>
        <w:t>SECRETARIA MUNICIPAL DE ESPORTES</w:t>
      </w:r>
      <w:r w:rsidRPr="00452981">
        <w:rPr>
          <w:rFonts w:ascii="Times New Roman" w:hAnsi="Times New Roman" w:cs="Times New Roman"/>
          <w:bCs/>
          <w:i/>
        </w:rPr>
        <w:t xml:space="preserve"> </w:t>
      </w:r>
      <w:r w:rsidRPr="00452981">
        <w:rPr>
          <w:rFonts w:ascii="Times New Roman" w:hAnsi="Times New Roman" w:cs="Times New Roman"/>
        </w:rPr>
        <w:t xml:space="preserve">através da Comissão Permanente de Licitação, designada pela PORTARIA N° </w:t>
      </w:r>
      <w:r w:rsidR="00DF256E">
        <w:rPr>
          <w:rFonts w:ascii="Times New Roman" w:hAnsi="Times New Roman" w:cs="Times New Roman"/>
        </w:rPr>
        <w:t>049</w:t>
      </w:r>
      <w:r w:rsidRPr="00452981">
        <w:rPr>
          <w:rFonts w:ascii="Times New Roman" w:hAnsi="Times New Roman" w:cs="Times New Roman"/>
        </w:rPr>
        <w:t>/202</w:t>
      </w:r>
      <w:r w:rsidR="00DF256E">
        <w:rPr>
          <w:rFonts w:ascii="Times New Roman" w:hAnsi="Times New Roman" w:cs="Times New Roman"/>
        </w:rPr>
        <w:t>4</w:t>
      </w:r>
      <w:r w:rsidRPr="00452981">
        <w:rPr>
          <w:rFonts w:ascii="Times New Roman" w:hAnsi="Times New Roman" w:cs="Times New Roman"/>
        </w:rPr>
        <w:t xml:space="preserve"> de </w:t>
      </w:r>
      <w:r w:rsidR="00DF256E">
        <w:rPr>
          <w:rFonts w:ascii="Times New Roman" w:hAnsi="Times New Roman" w:cs="Times New Roman"/>
        </w:rPr>
        <w:t>02</w:t>
      </w:r>
      <w:r w:rsidRPr="00452981">
        <w:rPr>
          <w:rFonts w:ascii="Times New Roman" w:hAnsi="Times New Roman" w:cs="Times New Roman"/>
        </w:rPr>
        <w:t xml:space="preserve"> de </w:t>
      </w:r>
      <w:r w:rsidR="00DF256E">
        <w:rPr>
          <w:rFonts w:ascii="Times New Roman" w:hAnsi="Times New Roman" w:cs="Times New Roman"/>
        </w:rPr>
        <w:t>janeiro</w:t>
      </w:r>
      <w:r w:rsidRPr="00452981">
        <w:rPr>
          <w:rFonts w:ascii="Times New Roman" w:hAnsi="Times New Roman" w:cs="Times New Roman"/>
        </w:rPr>
        <w:t xml:space="preserve"> de 202</w:t>
      </w:r>
      <w:r w:rsidR="00DF256E">
        <w:rPr>
          <w:rFonts w:ascii="Times New Roman" w:hAnsi="Times New Roman" w:cs="Times New Roman"/>
        </w:rPr>
        <w:t>4</w:t>
      </w:r>
      <w:r w:rsidRPr="00452981">
        <w:rPr>
          <w:rFonts w:ascii="Times New Roman" w:hAnsi="Times New Roman" w:cs="Times New Roman"/>
        </w:rPr>
        <w:t xml:space="preserve">, Torna-se público </w:t>
      </w:r>
      <w:r w:rsidR="002907BA">
        <w:rPr>
          <w:rFonts w:ascii="Times New Roman" w:hAnsi="Times New Roman" w:cs="Times New Roman"/>
        </w:rPr>
        <w:t xml:space="preserve">que </w:t>
      </w:r>
      <w:r w:rsidRPr="00452981">
        <w:rPr>
          <w:rFonts w:ascii="Times New Roman" w:hAnsi="Times New Roman" w:cs="Times New Roman"/>
        </w:rPr>
        <w:t xml:space="preserve">realizará licitação, para </w:t>
      </w:r>
      <w:r w:rsidR="00DB79B3">
        <w:rPr>
          <w:rFonts w:ascii="Times New Roman" w:hAnsi="Times New Roman" w:cs="Times New Roman"/>
        </w:rPr>
        <w:t>contratação</w:t>
      </w:r>
      <w:r w:rsidRPr="00452981">
        <w:rPr>
          <w:rFonts w:ascii="Times New Roman" w:hAnsi="Times New Roman" w:cs="Times New Roman"/>
        </w:rPr>
        <w:t xml:space="preserve"> na modalidade CONCORRÊNCIA, na forma ELETRÔNICA, nos termos da </w:t>
      </w:r>
      <w:hyperlink r:id="rId15" w:history="1">
        <w:r w:rsidRPr="00452981">
          <w:rPr>
            <w:rFonts w:ascii="Times New Roman" w:hAnsi="Times New Roman" w:cs="Times New Roman"/>
          </w:rPr>
          <w:t>Lei nº 14.133, de 2021</w:t>
        </w:r>
      </w:hyperlink>
      <w:r w:rsidRPr="00452981">
        <w:rPr>
          <w:rFonts w:ascii="Times New Roman" w:hAnsi="Times New Roman" w:cs="Times New Roman"/>
        </w:rPr>
        <w:t xml:space="preserve">, </w:t>
      </w:r>
      <w:r w:rsidR="00DB79B3">
        <w:rPr>
          <w:rFonts w:ascii="Times New Roman" w:hAnsi="Times New Roman" w:cs="Times New Roman"/>
        </w:rPr>
        <w:t>Lei Municipal nº 1.953/21</w:t>
      </w:r>
      <w:r w:rsidRPr="00452981">
        <w:rPr>
          <w:rFonts w:ascii="Times New Roman" w:hAnsi="Times New Roman" w:cs="Times New Roman"/>
        </w:rPr>
        <w:t xml:space="preserve"> e demais legislação aplicável e, ainda, de acordo com as condições estabelecidas neste Edital.</w:t>
      </w:r>
    </w:p>
    <w:p w14:paraId="6A6DAA45" w14:textId="77777777" w:rsidR="003C1F0D" w:rsidRPr="00452981" w:rsidRDefault="005F74C4">
      <w:pPr>
        <w:pStyle w:val="11-Numerao1"/>
        <w:rPr>
          <w:rFonts w:ascii="Times New Roman" w:hAnsi="Times New Roman" w:cs="Times New Roman"/>
        </w:rPr>
      </w:pPr>
      <w:r w:rsidRPr="00452981">
        <w:rPr>
          <w:rFonts w:ascii="Times New Roman" w:hAnsi="Times New Roman" w:cs="Times New Roman"/>
        </w:rPr>
        <w:t>O original do edital deverá ser datado, rubricado em todas as folhas e assinado pela autoridade que o expedir, permanecendo no processo de licitação, e dele extraindo-se cópias integrais ou resumidas, para sua divulgação e fornecimento aos interessados.</w:t>
      </w:r>
    </w:p>
    <w:p w14:paraId="0C29FF6C" w14:textId="77777777" w:rsidR="003C1F0D" w:rsidRPr="00452981" w:rsidRDefault="005F74C4">
      <w:pPr>
        <w:pStyle w:val="Nivel01"/>
        <w:rPr>
          <w:rFonts w:ascii="Times New Roman" w:hAnsi="Times New Roman" w:cs="Times New Roman"/>
          <w:sz w:val="22"/>
          <w:szCs w:val="22"/>
          <w:lang w:eastAsia="en-US"/>
        </w:rPr>
      </w:pPr>
      <w:bookmarkStart w:id="1" w:name="_Toc159946609"/>
      <w:r w:rsidRPr="00452981">
        <w:rPr>
          <w:rFonts w:ascii="Times New Roman" w:hAnsi="Times New Roman" w:cs="Times New Roman"/>
          <w:sz w:val="22"/>
          <w:szCs w:val="22"/>
          <w:lang w:eastAsia="en-US"/>
        </w:rPr>
        <w:t xml:space="preserve">DO </w:t>
      </w:r>
      <w:r w:rsidRPr="00452981">
        <w:rPr>
          <w:rFonts w:ascii="Times New Roman" w:hAnsi="Times New Roman" w:cs="Times New Roman"/>
          <w:sz w:val="22"/>
          <w:szCs w:val="22"/>
        </w:rPr>
        <w:t>OBJETO</w:t>
      </w:r>
      <w:bookmarkEnd w:id="1"/>
    </w:p>
    <w:p w14:paraId="42388A5B" w14:textId="5BA21F30"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O objeto da presente licitação é a </w:t>
      </w:r>
      <w:r w:rsidR="00F20AC0">
        <w:rPr>
          <w:rFonts w:ascii="Times New Roman" w:hAnsi="Times New Roman" w:cs="Times New Roman"/>
          <w:sz w:val="22"/>
          <w:szCs w:val="22"/>
        </w:rPr>
        <w:t xml:space="preserve">CONTRATAÇÃO DE EMPRESA ESPECIALIZADA PARA EXECUÇÃO DE OBRA DE ENGENHARIA CÍVIL, QUAL SEJA, CONSTRUÇÃO DE CONSTRUÇÃO DE SALÃO PARA LUTAS ESPORTIVAS, RUA CAJUEIRO S/N, </w:t>
      </w:r>
      <w:r w:rsidR="00D0389D">
        <w:rPr>
          <w:rFonts w:ascii="Times New Roman" w:hAnsi="Times New Roman" w:cs="Times New Roman"/>
          <w:sz w:val="22"/>
          <w:szCs w:val="22"/>
        </w:rPr>
        <w:t>BAIRRO PRIMAVERA III EM PRIMAVERA DO LESTE - MT</w:t>
      </w:r>
      <w:r w:rsidR="00F20AC0">
        <w:rPr>
          <w:rFonts w:ascii="Times New Roman" w:hAnsi="Times New Roman" w:cs="Times New Roman"/>
          <w:sz w:val="22"/>
          <w:szCs w:val="22"/>
        </w:rPr>
        <w:t xml:space="preserve">, FORNECENDO OS MATERIAIS, MÃO DE OBRA, </w:t>
      </w:r>
      <w:proofErr w:type="spellStart"/>
      <w:r w:rsidR="00F20AC0">
        <w:rPr>
          <w:rFonts w:ascii="Times New Roman" w:hAnsi="Times New Roman" w:cs="Times New Roman"/>
          <w:sz w:val="22"/>
          <w:szCs w:val="22"/>
        </w:rPr>
        <w:t>EQUI</w:t>
      </w:r>
      <w:r w:rsidRPr="00452981">
        <w:rPr>
          <w:rFonts w:ascii="Times New Roman" w:hAnsi="Times New Roman" w:cs="Times New Roman"/>
          <w:sz w:val="22"/>
          <w:szCs w:val="22"/>
        </w:rPr>
        <w:t>e</w:t>
      </w:r>
      <w:proofErr w:type="spellEnd"/>
      <w:r w:rsidRPr="00452981">
        <w:rPr>
          <w:rFonts w:ascii="Times New Roman" w:hAnsi="Times New Roman" w:cs="Times New Roman"/>
          <w:sz w:val="22"/>
          <w:szCs w:val="22"/>
        </w:rPr>
        <w:t xml:space="preserve"> obra, equipamentos, maquinários e tudo que se fizer necessário para a perfeita execução dos serviços, conforme projetos, memorial descritivo, edital e seus anexos.</w:t>
      </w:r>
    </w:p>
    <w:p w14:paraId="0E20A0C6"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A licitação será realizada em único item.</w:t>
      </w:r>
    </w:p>
    <w:tbl>
      <w:tblPr>
        <w:tblW w:w="9639" w:type="dxa"/>
        <w:tblInd w:w="5" w:type="dxa"/>
        <w:tblLayout w:type="fixed"/>
        <w:tblCellMar>
          <w:left w:w="0" w:type="dxa"/>
          <w:right w:w="0" w:type="dxa"/>
        </w:tblCellMar>
        <w:tblLook w:val="04A0" w:firstRow="1" w:lastRow="0" w:firstColumn="1" w:lastColumn="0" w:noHBand="0" w:noVBand="1"/>
      </w:tblPr>
      <w:tblGrid>
        <w:gridCol w:w="426"/>
        <w:gridCol w:w="425"/>
        <w:gridCol w:w="709"/>
        <w:gridCol w:w="6368"/>
        <w:gridCol w:w="1711"/>
      </w:tblGrid>
      <w:tr w:rsidR="003C1F0D" w:rsidRPr="00452981" w14:paraId="68A23091" w14:textId="77777777">
        <w:trPr>
          <w:trHeight w:val="398"/>
        </w:trPr>
        <w:tc>
          <w:tcPr>
            <w:tcW w:w="426" w:type="dxa"/>
            <w:tcBorders>
              <w:top w:val="single" w:sz="4" w:space="0" w:color="000000"/>
              <w:left w:val="single" w:sz="4" w:space="0" w:color="000000"/>
              <w:bottom w:val="single" w:sz="4" w:space="0" w:color="000000"/>
            </w:tcBorders>
            <w:vAlign w:val="center"/>
          </w:tcPr>
          <w:p w14:paraId="14C48BFF" w14:textId="77777777" w:rsidR="003C1F0D" w:rsidRPr="00452981" w:rsidRDefault="005F74C4">
            <w:pPr>
              <w:pStyle w:val="SemEspaamento"/>
              <w:snapToGrid w:val="0"/>
              <w:spacing w:before="120" w:after="120"/>
              <w:jc w:val="both"/>
              <w:rPr>
                <w:b/>
                <w:sz w:val="22"/>
                <w:szCs w:val="22"/>
              </w:rPr>
            </w:pPr>
            <w:r w:rsidRPr="00452981">
              <w:rPr>
                <w:b/>
                <w:sz w:val="22"/>
                <w:szCs w:val="22"/>
              </w:rPr>
              <w:t>Item</w:t>
            </w:r>
          </w:p>
        </w:tc>
        <w:tc>
          <w:tcPr>
            <w:tcW w:w="425" w:type="dxa"/>
            <w:tcBorders>
              <w:top w:val="single" w:sz="4" w:space="0" w:color="000000"/>
              <w:left w:val="single" w:sz="4" w:space="0" w:color="000000"/>
              <w:bottom w:val="single" w:sz="4" w:space="0" w:color="000000"/>
            </w:tcBorders>
            <w:vAlign w:val="center"/>
          </w:tcPr>
          <w:p w14:paraId="533B74BA" w14:textId="77777777" w:rsidR="003C1F0D" w:rsidRPr="00452981" w:rsidRDefault="005F74C4">
            <w:pPr>
              <w:pStyle w:val="SemEspaamento"/>
              <w:snapToGrid w:val="0"/>
              <w:spacing w:before="120" w:after="120"/>
              <w:jc w:val="both"/>
              <w:rPr>
                <w:b/>
                <w:sz w:val="22"/>
                <w:szCs w:val="22"/>
              </w:rPr>
            </w:pPr>
            <w:proofErr w:type="spellStart"/>
            <w:r w:rsidRPr="00452981">
              <w:rPr>
                <w:b/>
                <w:sz w:val="22"/>
                <w:szCs w:val="22"/>
              </w:rPr>
              <w:t>Qtd</w:t>
            </w:r>
            <w:proofErr w:type="spellEnd"/>
          </w:p>
        </w:tc>
        <w:tc>
          <w:tcPr>
            <w:tcW w:w="709" w:type="dxa"/>
            <w:tcBorders>
              <w:top w:val="single" w:sz="4" w:space="0" w:color="000000"/>
              <w:left w:val="single" w:sz="4" w:space="0" w:color="000000"/>
              <w:bottom w:val="single" w:sz="4" w:space="0" w:color="000000"/>
            </w:tcBorders>
            <w:vAlign w:val="center"/>
          </w:tcPr>
          <w:p w14:paraId="2AF9DB2A" w14:textId="77777777" w:rsidR="003C1F0D" w:rsidRPr="00452981" w:rsidRDefault="005F74C4">
            <w:pPr>
              <w:pStyle w:val="SemEspaamento"/>
              <w:snapToGrid w:val="0"/>
              <w:spacing w:before="120" w:after="120"/>
              <w:jc w:val="both"/>
              <w:rPr>
                <w:b/>
                <w:sz w:val="22"/>
                <w:szCs w:val="22"/>
              </w:rPr>
            </w:pPr>
            <w:proofErr w:type="spellStart"/>
            <w:r w:rsidRPr="00452981">
              <w:rPr>
                <w:b/>
                <w:sz w:val="22"/>
                <w:szCs w:val="22"/>
              </w:rPr>
              <w:t>Und</w:t>
            </w:r>
            <w:proofErr w:type="spellEnd"/>
          </w:p>
        </w:tc>
        <w:tc>
          <w:tcPr>
            <w:tcW w:w="6368" w:type="dxa"/>
            <w:tcBorders>
              <w:top w:val="single" w:sz="4" w:space="0" w:color="000000"/>
              <w:left w:val="single" w:sz="4" w:space="0" w:color="000000"/>
              <w:bottom w:val="single" w:sz="4" w:space="0" w:color="000000"/>
            </w:tcBorders>
            <w:vAlign w:val="center"/>
          </w:tcPr>
          <w:p w14:paraId="4E599AB2" w14:textId="77777777" w:rsidR="003C1F0D" w:rsidRPr="00452981" w:rsidRDefault="005F74C4">
            <w:pPr>
              <w:pStyle w:val="SemEspaamento"/>
              <w:snapToGrid w:val="0"/>
              <w:spacing w:before="120" w:after="120"/>
              <w:jc w:val="both"/>
              <w:rPr>
                <w:b/>
                <w:sz w:val="22"/>
                <w:szCs w:val="22"/>
              </w:rPr>
            </w:pPr>
            <w:r w:rsidRPr="00452981">
              <w:rPr>
                <w:b/>
                <w:sz w:val="22"/>
                <w:szCs w:val="22"/>
              </w:rPr>
              <w:t>Descrição Resumida do Objeto</w:t>
            </w:r>
          </w:p>
        </w:tc>
        <w:tc>
          <w:tcPr>
            <w:tcW w:w="1711" w:type="dxa"/>
            <w:tcBorders>
              <w:top w:val="single" w:sz="4" w:space="0" w:color="000000"/>
              <w:left w:val="single" w:sz="4" w:space="0" w:color="000000"/>
              <w:bottom w:val="single" w:sz="4" w:space="0" w:color="000000"/>
              <w:right w:val="single" w:sz="4" w:space="0" w:color="000000"/>
            </w:tcBorders>
            <w:vAlign w:val="center"/>
          </w:tcPr>
          <w:p w14:paraId="5E908098" w14:textId="77777777" w:rsidR="003C1F0D" w:rsidRPr="00452981" w:rsidRDefault="005F74C4">
            <w:pPr>
              <w:pStyle w:val="SemEspaamento"/>
              <w:snapToGrid w:val="0"/>
              <w:spacing w:before="120" w:after="120"/>
              <w:jc w:val="both"/>
              <w:rPr>
                <w:b/>
                <w:sz w:val="22"/>
                <w:szCs w:val="22"/>
              </w:rPr>
            </w:pPr>
            <w:r w:rsidRPr="00452981">
              <w:rPr>
                <w:b/>
                <w:sz w:val="22"/>
                <w:szCs w:val="22"/>
              </w:rPr>
              <w:t>Valor Planilha Estimado R$</w:t>
            </w:r>
          </w:p>
        </w:tc>
      </w:tr>
      <w:tr w:rsidR="003C1F0D" w:rsidRPr="00452981" w14:paraId="1588B76A" w14:textId="77777777">
        <w:trPr>
          <w:trHeight w:val="699"/>
        </w:trPr>
        <w:tc>
          <w:tcPr>
            <w:tcW w:w="426" w:type="dxa"/>
            <w:tcBorders>
              <w:top w:val="single" w:sz="4" w:space="0" w:color="000000"/>
              <w:left w:val="single" w:sz="4" w:space="0" w:color="000000"/>
              <w:bottom w:val="single" w:sz="4" w:space="0" w:color="000000"/>
            </w:tcBorders>
            <w:vAlign w:val="center"/>
          </w:tcPr>
          <w:p w14:paraId="312E135A" w14:textId="77777777" w:rsidR="003C1F0D" w:rsidRPr="00452981" w:rsidRDefault="005F74C4">
            <w:pPr>
              <w:pStyle w:val="SemEspaamento"/>
              <w:snapToGrid w:val="0"/>
              <w:spacing w:before="120" w:after="120"/>
              <w:jc w:val="both"/>
              <w:rPr>
                <w:sz w:val="22"/>
                <w:szCs w:val="22"/>
              </w:rPr>
            </w:pPr>
            <w:r w:rsidRPr="00452981">
              <w:rPr>
                <w:sz w:val="22"/>
                <w:szCs w:val="22"/>
              </w:rPr>
              <w:t>01</w:t>
            </w:r>
          </w:p>
        </w:tc>
        <w:tc>
          <w:tcPr>
            <w:tcW w:w="425" w:type="dxa"/>
            <w:tcBorders>
              <w:top w:val="single" w:sz="4" w:space="0" w:color="000000"/>
              <w:left w:val="single" w:sz="4" w:space="0" w:color="000000"/>
              <w:bottom w:val="single" w:sz="4" w:space="0" w:color="000000"/>
            </w:tcBorders>
            <w:vAlign w:val="center"/>
          </w:tcPr>
          <w:p w14:paraId="4FA93405" w14:textId="77777777" w:rsidR="003C1F0D" w:rsidRPr="00452981" w:rsidRDefault="005F74C4">
            <w:pPr>
              <w:pStyle w:val="SemEspaamento"/>
              <w:snapToGrid w:val="0"/>
              <w:spacing w:before="120" w:after="120"/>
              <w:jc w:val="both"/>
              <w:rPr>
                <w:sz w:val="22"/>
                <w:szCs w:val="22"/>
              </w:rPr>
            </w:pPr>
            <w:r w:rsidRPr="00452981">
              <w:rPr>
                <w:sz w:val="22"/>
                <w:szCs w:val="22"/>
              </w:rPr>
              <w:t>01</w:t>
            </w:r>
          </w:p>
        </w:tc>
        <w:tc>
          <w:tcPr>
            <w:tcW w:w="709" w:type="dxa"/>
            <w:tcBorders>
              <w:top w:val="single" w:sz="4" w:space="0" w:color="000000"/>
              <w:left w:val="single" w:sz="4" w:space="0" w:color="000000"/>
              <w:bottom w:val="single" w:sz="4" w:space="0" w:color="000000"/>
            </w:tcBorders>
            <w:vAlign w:val="center"/>
          </w:tcPr>
          <w:p w14:paraId="293D72DE" w14:textId="77777777" w:rsidR="003C1F0D" w:rsidRPr="00452981" w:rsidRDefault="005F74C4">
            <w:pPr>
              <w:pStyle w:val="SemEspaamento"/>
              <w:snapToGrid w:val="0"/>
              <w:spacing w:before="120" w:after="120"/>
              <w:jc w:val="both"/>
              <w:rPr>
                <w:sz w:val="22"/>
                <w:szCs w:val="22"/>
              </w:rPr>
            </w:pPr>
            <w:r w:rsidRPr="00452981">
              <w:rPr>
                <w:sz w:val="22"/>
                <w:szCs w:val="22"/>
              </w:rPr>
              <w:t>OBRA</w:t>
            </w:r>
          </w:p>
        </w:tc>
        <w:tc>
          <w:tcPr>
            <w:tcW w:w="6368" w:type="dxa"/>
            <w:tcBorders>
              <w:top w:val="single" w:sz="4" w:space="0" w:color="000000"/>
              <w:left w:val="single" w:sz="4" w:space="0" w:color="000000"/>
              <w:bottom w:val="single" w:sz="4" w:space="0" w:color="000000"/>
            </w:tcBorders>
            <w:vAlign w:val="center"/>
          </w:tcPr>
          <w:p w14:paraId="356C7A54" w14:textId="77777777" w:rsidR="003C1F0D" w:rsidRPr="00452981" w:rsidRDefault="003C1F0D">
            <w:pPr>
              <w:autoSpaceDE w:val="0"/>
              <w:autoSpaceDN w:val="0"/>
              <w:adjustRightInd w:val="0"/>
              <w:rPr>
                <w:rFonts w:ascii="Times New Roman" w:hAnsi="Times New Roman" w:cs="Times New Roman"/>
                <w:sz w:val="22"/>
                <w:szCs w:val="22"/>
              </w:rPr>
            </w:pPr>
          </w:p>
          <w:tbl>
            <w:tblPr>
              <w:tblW w:w="6253" w:type="dxa"/>
              <w:tblLayout w:type="fixed"/>
              <w:tblLook w:val="04A0" w:firstRow="1" w:lastRow="0" w:firstColumn="1" w:lastColumn="0" w:noHBand="0" w:noVBand="1"/>
            </w:tblPr>
            <w:tblGrid>
              <w:gridCol w:w="6253"/>
            </w:tblGrid>
            <w:tr w:rsidR="003C1F0D" w:rsidRPr="00452981" w14:paraId="4516D2AF" w14:textId="77777777">
              <w:trPr>
                <w:trHeight w:val="67"/>
              </w:trPr>
              <w:tc>
                <w:tcPr>
                  <w:tcW w:w="6253" w:type="dxa"/>
                </w:tcPr>
                <w:p w14:paraId="1D9DAD87" w14:textId="32DF10F2" w:rsidR="003C1F0D" w:rsidRPr="00452981" w:rsidRDefault="00F20AC0">
                  <w:pPr>
                    <w:autoSpaceDE w:val="0"/>
                    <w:autoSpaceDN w:val="0"/>
                    <w:adjustRightInd w:val="0"/>
                    <w:jc w:val="both"/>
                    <w:rPr>
                      <w:rFonts w:ascii="Times New Roman" w:hAnsi="Times New Roman" w:cs="Times New Roman"/>
                      <w:sz w:val="22"/>
                      <w:szCs w:val="22"/>
                    </w:rPr>
                  </w:pPr>
                  <w:bookmarkStart w:id="2" w:name="_Hlk159948980"/>
                  <w:r>
                    <w:rPr>
                      <w:rFonts w:ascii="Times New Roman" w:hAnsi="Times New Roman" w:cs="Times New Roman"/>
                      <w:sz w:val="22"/>
                      <w:szCs w:val="22"/>
                    </w:rPr>
                    <w:t xml:space="preserve">CONTRATAÇÃO DE EMPRESA ESPECIALIZADA PARA EXECUÇÃO DE OBRA DE ENGENHARIA CÍVIL, QUAL SEJA, CONSTRUÇÃO DE CONSTRUÇÃO DE SALÃO PARA LUTAS ESPORTIVAS, RUA CAJUEIRO S/N, </w:t>
                  </w:r>
                  <w:r w:rsidR="00D0389D">
                    <w:rPr>
                      <w:rFonts w:ascii="Times New Roman" w:hAnsi="Times New Roman" w:cs="Times New Roman"/>
                      <w:sz w:val="22"/>
                      <w:szCs w:val="22"/>
                    </w:rPr>
                    <w:t>BAIRRO PRIMAVERA III EM PRIMAVERA DO LESTE - MT</w:t>
                  </w:r>
                  <w:r>
                    <w:rPr>
                      <w:rFonts w:ascii="Times New Roman" w:hAnsi="Times New Roman" w:cs="Times New Roman"/>
                      <w:sz w:val="22"/>
                      <w:szCs w:val="22"/>
                    </w:rPr>
                    <w:t>, FORNECENDO OS MATERIAIS, MÃO DE OBRA, EQUI</w:t>
                  </w:r>
                  <w:r w:rsidR="00D23C96">
                    <w:rPr>
                      <w:rFonts w:ascii="Times New Roman" w:hAnsi="Times New Roman" w:cs="Times New Roman"/>
                      <w:sz w:val="22"/>
                      <w:szCs w:val="22"/>
                    </w:rPr>
                    <w:t>E OBRA, EQUIPAMENTOS, MAQUINÁRIOS E TUDO QUE SE FIZER NECESSÁRIO PARA A PERFEITA EXECUÇÃO DOS SERVIÇOS, CONFORME PROJETOS, MEMORIAL DESCRITIVO, EDITAL E SEUS ANEXOS</w:t>
                  </w:r>
                  <w:r w:rsidR="005F74C4" w:rsidRPr="00452981">
                    <w:rPr>
                      <w:rFonts w:ascii="Times New Roman" w:hAnsi="Times New Roman" w:cs="Times New Roman"/>
                      <w:sz w:val="22"/>
                      <w:szCs w:val="22"/>
                    </w:rPr>
                    <w:t>VIÇOS, CONFORME PROJETOS, MEMORIAL DESCRITIVO, EDITAL E SEUS ANEXOS</w:t>
                  </w:r>
                  <w:bookmarkEnd w:id="2"/>
                </w:p>
              </w:tc>
            </w:tr>
          </w:tbl>
          <w:p w14:paraId="179D57B9" w14:textId="77777777" w:rsidR="003C1F0D" w:rsidRPr="00452981" w:rsidRDefault="003C1F0D">
            <w:pPr>
              <w:autoSpaceDE w:val="0"/>
              <w:autoSpaceDN w:val="0"/>
              <w:adjustRightInd w:val="0"/>
              <w:spacing w:before="120" w:after="120"/>
              <w:jc w:val="both"/>
              <w:rPr>
                <w:rFonts w:ascii="Times New Roman" w:hAnsi="Times New Roman" w:cs="Times New Roman"/>
                <w:sz w:val="22"/>
                <w:szCs w:val="22"/>
              </w:rPr>
            </w:pPr>
          </w:p>
        </w:tc>
        <w:tc>
          <w:tcPr>
            <w:tcW w:w="1711" w:type="dxa"/>
            <w:tcBorders>
              <w:top w:val="single" w:sz="4" w:space="0" w:color="000000"/>
              <w:left w:val="single" w:sz="4" w:space="0" w:color="000000"/>
              <w:bottom w:val="single" w:sz="4" w:space="0" w:color="000000"/>
              <w:right w:val="single" w:sz="4" w:space="0" w:color="000000"/>
            </w:tcBorders>
            <w:vAlign w:val="center"/>
          </w:tcPr>
          <w:p w14:paraId="0A3B0703" w14:textId="556919BC" w:rsidR="003C1F0D" w:rsidRPr="00452981" w:rsidRDefault="005F74C4">
            <w:pPr>
              <w:pStyle w:val="SemEspaamento"/>
              <w:snapToGrid w:val="0"/>
              <w:spacing w:before="120" w:after="120"/>
              <w:jc w:val="center"/>
              <w:rPr>
                <w:color w:val="FF0000"/>
                <w:sz w:val="22"/>
                <w:szCs w:val="22"/>
              </w:rPr>
            </w:pPr>
            <w:r w:rsidRPr="00452981">
              <w:rPr>
                <w:color w:val="FF0000"/>
                <w:sz w:val="22"/>
                <w:szCs w:val="22"/>
              </w:rPr>
              <w:t xml:space="preserve"> </w:t>
            </w:r>
            <w:r w:rsidRPr="00452981">
              <w:rPr>
                <w:sz w:val="22"/>
                <w:szCs w:val="22"/>
              </w:rPr>
              <w:t xml:space="preserve">R$ </w:t>
            </w:r>
            <w:r w:rsidR="000B40C8">
              <w:rPr>
                <w:sz w:val="22"/>
                <w:szCs w:val="22"/>
              </w:rPr>
              <w:t>617.839,16</w:t>
            </w:r>
          </w:p>
        </w:tc>
      </w:tr>
    </w:tbl>
    <w:p w14:paraId="38F10F43" w14:textId="77777777" w:rsidR="003C1F0D" w:rsidRPr="00452981" w:rsidRDefault="003C1F0D">
      <w:pPr>
        <w:spacing w:after="120"/>
        <w:jc w:val="both"/>
        <w:rPr>
          <w:rFonts w:ascii="Times New Roman" w:hAnsi="Times New Roman" w:cs="Times New Roman"/>
          <w:b/>
          <w:bCs/>
          <w:sz w:val="22"/>
          <w:szCs w:val="22"/>
        </w:rPr>
      </w:pPr>
    </w:p>
    <w:p w14:paraId="12E34832"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Ao efetuar e apresentar a proposta, a Licitante deverá estar ciente de que está concordando integral e incondicionalmente com os termos do presente edital e seus anexos e, entende a Administração, que a mesma tomou conhecimento do local da obra e da situação existente e que dispõe de equipamento e pessoal para execução da obra, conforme memorial descritivo;</w:t>
      </w:r>
    </w:p>
    <w:p w14:paraId="34556B40"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lastRenderedPageBreak/>
        <w:t>A proposta deverá ser formulada respeitando os valores máximos unitários e totais, estipulados nas planilhas orçamentárias CONSTANTES NO EDITAL, sob pena de desclassificação;</w:t>
      </w:r>
    </w:p>
    <w:p w14:paraId="4C003BDC"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A licitação compõe-se de lote único, sagrando-se vencedor o licitante que ofertar o menor preço.</w:t>
      </w:r>
    </w:p>
    <w:p w14:paraId="2319BB75" w14:textId="77777777" w:rsidR="003C1F0D" w:rsidRPr="00452981" w:rsidRDefault="005F74C4">
      <w:pPr>
        <w:pStyle w:val="Nivel01"/>
        <w:rPr>
          <w:rFonts w:ascii="Times New Roman" w:hAnsi="Times New Roman" w:cs="Times New Roman"/>
          <w:sz w:val="22"/>
          <w:szCs w:val="22"/>
        </w:rPr>
      </w:pPr>
      <w:bookmarkStart w:id="3" w:name="_Toc159946610"/>
      <w:r w:rsidRPr="00452981">
        <w:rPr>
          <w:rFonts w:ascii="Times New Roman" w:hAnsi="Times New Roman" w:cs="Times New Roman"/>
          <w:sz w:val="22"/>
          <w:szCs w:val="22"/>
        </w:rPr>
        <w:t>DA PARTICIPAÇÃO NA LICITAÇÃO</w:t>
      </w:r>
      <w:bookmarkEnd w:id="3"/>
    </w:p>
    <w:p w14:paraId="2D392D4E"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Poderão participar desta licitação os interessados que estiverem previamente credenciados no Sistema de Cadastramento Unificado de Fornecedores - SICAF</w:t>
      </w:r>
    </w:p>
    <w:p w14:paraId="058BCCDA"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 xml:space="preserve">Os interessados deverão atender às condições exigidas no cadastramento no </w:t>
      </w:r>
      <w:proofErr w:type="spellStart"/>
      <w:r w:rsidRPr="00452981">
        <w:rPr>
          <w:rFonts w:ascii="Times New Roman" w:hAnsi="Times New Roman" w:cs="Times New Roman"/>
          <w:sz w:val="22"/>
          <w:szCs w:val="22"/>
        </w:rPr>
        <w:t>Sicaf</w:t>
      </w:r>
      <w:proofErr w:type="spellEnd"/>
      <w:r w:rsidRPr="00452981">
        <w:rPr>
          <w:rFonts w:ascii="Times New Roman" w:hAnsi="Times New Roman" w:cs="Times New Roman"/>
          <w:sz w:val="22"/>
          <w:szCs w:val="22"/>
        </w:rPr>
        <w:t xml:space="preserve"> até o terceiro dia útil anterior à data prevista para recebimento das propostas.</w:t>
      </w:r>
    </w:p>
    <w:p w14:paraId="5F3E6D8F"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As empresas licitantes interessadas deverão proceder ao credenciamento antes da data marcada para início da Sessão Pública via internet; através do site: </w:t>
      </w:r>
      <w:hyperlink r:id="rId16" w:history="1">
        <w:r w:rsidRPr="00452981">
          <w:rPr>
            <w:rFonts w:ascii="Times New Roman" w:hAnsi="Times New Roman" w:cs="Times New Roman"/>
            <w:sz w:val="22"/>
            <w:szCs w:val="22"/>
          </w:rPr>
          <w:t>https://licitanet.com.br/</w:t>
        </w:r>
      </w:hyperlink>
      <w:r w:rsidRPr="00452981">
        <w:rPr>
          <w:rFonts w:ascii="Times New Roman" w:hAnsi="Times New Roman" w:cs="Times New Roman"/>
          <w:sz w:val="22"/>
          <w:szCs w:val="22"/>
        </w:rPr>
        <w:t xml:space="preserve">  </w:t>
      </w:r>
    </w:p>
    <w:p w14:paraId="78FDE0C9"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EA5770E"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CD52D9F"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A não observância do disposto no item anterior poderá ensejar desclassificação no momento da habilitação.</w:t>
      </w:r>
    </w:p>
    <w:p w14:paraId="49442F49" w14:textId="7A805C50" w:rsidR="003C1F0D" w:rsidRPr="00452981" w:rsidRDefault="005F74C4">
      <w:pPr>
        <w:pStyle w:val="Nivel2"/>
        <w:rPr>
          <w:rFonts w:ascii="Times New Roman" w:eastAsia="Times New Roman" w:hAnsi="Times New Roman" w:cs="Times New Roman"/>
          <w:color w:val="auto"/>
          <w:sz w:val="22"/>
          <w:szCs w:val="22"/>
        </w:rPr>
      </w:pPr>
      <w:r w:rsidRPr="00452981">
        <w:rPr>
          <w:rFonts w:ascii="Times New Roman" w:hAnsi="Times New Roman" w:cs="Times New Roman"/>
          <w:color w:val="auto"/>
          <w:sz w:val="22"/>
          <w:szCs w:val="22"/>
        </w:rPr>
        <w:t xml:space="preserve">Será concedido tratamento favorecido para as microempresas e empresas de pequeno porte, para as sociedades cooperativas </w:t>
      </w:r>
      <w:r w:rsidRPr="00452981">
        <w:rPr>
          <w:rFonts w:ascii="Times New Roman" w:eastAsia="Times New Roman" w:hAnsi="Times New Roman" w:cs="Times New Roman"/>
          <w:color w:val="auto"/>
          <w:sz w:val="22"/>
          <w:szCs w:val="22"/>
        </w:rPr>
        <w:t xml:space="preserve">mencionadas no </w:t>
      </w:r>
      <w:hyperlink r:id="rId17" w:anchor="art16" w:history="1">
        <w:r w:rsidRPr="00452981">
          <w:rPr>
            <w:rStyle w:val="Hyperlink"/>
            <w:rFonts w:ascii="Times New Roman" w:eastAsia="Times New Roman" w:hAnsi="Times New Roman" w:cs="Times New Roman"/>
            <w:color w:val="auto"/>
            <w:sz w:val="22"/>
            <w:szCs w:val="22"/>
          </w:rPr>
          <w:t xml:space="preserve">artigo </w:t>
        </w:r>
        <w:r w:rsidRPr="00452981">
          <w:rPr>
            <w:rStyle w:val="Hyperlink"/>
            <w:rFonts w:ascii="Times New Roman" w:hAnsi="Times New Roman" w:cs="Times New Roman"/>
            <w:color w:val="auto"/>
            <w:sz w:val="22"/>
            <w:szCs w:val="22"/>
          </w:rPr>
          <w:t>16 da Lei nº 14.133, de 2021</w:t>
        </w:r>
      </w:hyperlink>
      <w:r w:rsidRPr="00452981">
        <w:rPr>
          <w:rFonts w:ascii="Times New Roman" w:hAnsi="Times New Roman" w:cs="Times New Roman"/>
          <w:color w:val="auto"/>
          <w:sz w:val="22"/>
          <w:szCs w:val="22"/>
        </w:rPr>
        <w:t xml:space="preserve">, nos limites previstos da </w:t>
      </w:r>
      <w:hyperlink r:id="rId18" w:history="1">
        <w:r w:rsidRPr="00452981">
          <w:rPr>
            <w:rStyle w:val="Hyperlink"/>
            <w:rFonts w:ascii="Times New Roman" w:hAnsi="Times New Roman" w:cs="Times New Roman"/>
            <w:color w:val="auto"/>
            <w:sz w:val="22"/>
            <w:szCs w:val="22"/>
          </w:rPr>
          <w:t>Lei Complementar nº 123, de 2006</w:t>
        </w:r>
      </w:hyperlink>
      <w:r w:rsidRPr="00452981">
        <w:rPr>
          <w:rFonts w:ascii="Times New Roman" w:hAnsi="Times New Roman" w:cs="Times New Roman"/>
          <w:color w:val="auto"/>
          <w:sz w:val="22"/>
          <w:szCs w:val="22"/>
        </w:rPr>
        <w:t xml:space="preserve"> e d</w:t>
      </w:r>
      <w:r w:rsidR="00882085">
        <w:rPr>
          <w:rFonts w:ascii="Times New Roman" w:hAnsi="Times New Roman" w:cs="Times New Roman"/>
          <w:color w:val="auto"/>
          <w:sz w:val="22"/>
          <w:szCs w:val="22"/>
        </w:rPr>
        <w:t>a</w:t>
      </w:r>
      <w:r w:rsidRPr="00452981">
        <w:rPr>
          <w:rFonts w:ascii="Times New Roman" w:hAnsi="Times New Roman" w:cs="Times New Roman"/>
          <w:color w:val="auto"/>
          <w:sz w:val="22"/>
          <w:szCs w:val="22"/>
        </w:rPr>
        <w:t xml:space="preserve"> </w:t>
      </w:r>
      <w:r w:rsidR="00882085">
        <w:rPr>
          <w:rFonts w:ascii="Times New Roman" w:hAnsi="Times New Roman" w:cs="Times New Roman"/>
          <w:color w:val="auto"/>
          <w:sz w:val="22"/>
          <w:szCs w:val="22"/>
        </w:rPr>
        <w:t>Lei Municipal</w:t>
      </w:r>
      <w:r w:rsidRPr="00452981">
        <w:rPr>
          <w:rFonts w:ascii="Times New Roman" w:hAnsi="Times New Roman" w:cs="Times New Roman"/>
          <w:color w:val="auto"/>
          <w:sz w:val="22"/>
          <w:szCs w:val="22"/>
        </w:rPr>
        <w:t xml:space="preserve"> n.º </w:t>
      </w:r>
      <w:r w:rsidR="00882085">
        <w:rPr>
          <w:rFonts w:ascii="Times New Roman" w:hAnsi="Times New Roman" w:cs="Times New Roman"/>
          <w:color w:val="auto"/>
          <w:sz w:val="22"/>
          <w:szCs w:val="22"/>
        </w:rPr>
        <w:t>1.953</w:t>
      </w:r>
      <w:r w:rsidRPr="00452981">
        <w:rPr>
          <w:rFonts w:ascii="Times New Roman" w:hAnsi="Times New Roman" w:cs="Times New Roman"/>
          <w:color w:val="auto"/>
          <w:sz w:val="22"/>
          <w:szCs w:val="22"/>
        </w:rPr>
        <w:t>, de 20</w:t>
      </w:r>
      <w:r w:rsidR="00882085">
        <w:rPr>
          <w:rFonts w:ascii="Times New Roman" w:hAnsi="Times New Roman" w:cs="Times New Roman"/>
          <w:color w:val="auto"/>
          <w:sz w:val="22"/>
          <w:szCs w:val="22"/>
        </w:rPr>
        <w:t>21</w:t>
      </w:r>
      <w:r w:rsidRPr="00452981">
        <w:rPr>
          <w:rFonts w:ascii="Times New Roman" w:hAnsi="Times New Roman" w:cs="Times New Roman"/>
          <w:color w:val="auto"/>
          <w:sz w:val="22"/>
          <w:szCs w:val="22"/>
        </w:rPr>
        <w:t>.</w:t>
      </w:r>
    </w:p>
    <w:p w14:paraId="57D6ED8B" w14:textId="77777777" w:rsidR="003C1F0D" w:rsidRPr="00452981" w:rsidRDefault="005F74C4">
      <w:pPr>
        <w:pStyle w:val="Nivel2"/>
        <w:rPr>
          <w:rFonts w:ascii="Times New Roman" w:hAnsi="Times New Roman" w:cs="Times New Roman"/>
          <w:sz w:val="22"/>
          <w:szCs w:val="22"/>
        </w:rPr>
      </w:pPr>
      <w:bookmarkStart w:id="4" w:name="_Ref117000692"/>
      <w:r w:rsidRPr="00452981">
        <w:rPr>
          <w:rFonts w:ascii="Times New Roman" w:hAnsi="Times New Roman" w:cs="Times New Roman"/>
          <w:sz w:val="22"/>
          <w:szCs w:val="22"/>
        </w:rPr>
        <w:t>Não poderão disputar esta licitação:</w:t>
      </w:r>
      <w:bookmarkEnd w:id="4"/>
    </w:p>
    <w:p w14:paraId="6B63C828" w14:textId="77777777" w:rsidR="003C1F0D" w:rsidRPr="00452981" w:rsidRDefault="005F74C4">
      <w:pPr>
        <w:pStyle w:val="Nivel3"/>
        <w:rPr>
          <w:rFonts w:ascii="Times New Roman" w:hAnsi="Times New Roman" w:cs="Times New Roman"/>
          <w:sz w:val="22"/>
          <w:szCs w:val="22"/>
        </w:rPr>
      </w:pPr>
      <w:bookmarkStart w:id="5" w:name="_Ref113883338"/>
      <w:r w:rsidRPr="00452981">
        <w:rPr>
          <w:rFonts w:ascii="Times New Roman" w:hAnsi="Times New Roman" w:cs="Times New Roman"/>
          <w:sz w:val="22"/>
          <w:szCs w:val="22"/>
        </w:rPr>
        <w:t>aquele que não atenda às condições deste Edital e seu(s) anexo(s);</w:t>
      </w:r>
    </w:p>
    <w:p w14:paraId="6E029E7D" w14:textId="77777777" w:rsidR="003C1F0D" w:rsidRPr="00452981" w:rsidRDefault="005F74C4">
      <w:pPr>
        <w:pStyle w:val="Nivel3"/>
        <w:rPr>
          <w:rFonts w:ascii="Times New Roman" w:hAnsi="Times New Roman" w:cs="Times New Roman"/>
          <w:sz w:val="22"/>
          <w:szCs w:val="22"/>
        </w:rPr>
      </w:pPr>
      <w:bookmarkStart w:id="6" w:name="_Ref114659912"/>
      <w:r w:rsidRPr="00452981">
        <w:rPr>
          <w:rFonts w:ascii="Times New Roman" w:hAnsi="Times New Roman" w:cs="Times New Roman"/>
          <w:sz w:val="22"/>
          <w:szCs w:val="22"/>
        </w:rPr>
        <w:t>autor do anteprojeto, do projeto básico ou do projeto executivo, pessoa física ou jurídica, quando a licitação versar sobre serviços ou fornecimento de bens a ele relacionados;</w:t>
      </w:r>
      <w:bookmarkEnd w:id="5"/>
      <w:bookmarkEnd w:id="6"/>
    </w:p>
    <w:p w14:paraId="75871A44" w14:textId="77777777" w:rsidR="003C1F0D" w:rsidRPr="00452981" w:rsidRDefault="005F74C4">
      <w:pPr>
        <w:pStyle w:val="Nivel3"/>
        <w:rPr>
          <w:rFonts w:ascii="Times New Roman" w:hAnsi="Times New Roman" w:cs="Times New Roman"/>
          <w:sz w:val="22"/>
          <w:szCs w:val="22"/>
        </w:rPr>
      </w:pPr>
      <w:bookmarkStart w:id="7" w:name="_Ref114659913"/>
      <w:bookmarkStart w:id="8" w:name="_Ref113883339"/>
      <w:r w:rsidRPr="00452981">
        <w:rPr>
          <w:rFonts w:ascii="Times New Roman" w:hAnsi="Times New Roman" w:cs="Times New Roman"/>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452981">
        <w:rPr>
          <w:rFonts w:ascii="Times New Roman" w:hAnsi="Times New Roman" w:cs="Times New Roman"/>
          <w:sz w:val="22"/>
          <w:szCs w:val="22"/>
        </w:rPr>
        <w:t xml:space="preserve"> </w:t>
      </w:r>
      <w:bookmarkEnd w:id="8"/>
    </w:p>
    <w:p w14:paraId="5B07A274" w14:textId="77777777" w:rsidR="003C1F0D" w:rsidRPr="00452981" w:rsidRDefault="005F74C4">
      <w:pPr>
        <w:pStyle w:val="Nivel3"/>
        <w:rPr>
          <w:rFonts w:ascii="Times New Roman" w:hAnsi="Times New Roman" w:cs="Times New Roman"/>
          <w:sz w:val="22"/>
          <w:szCs w:val="22"/>
        </w:rPr>
      </w:pPr>
      <w:bookmarkStart w:id="9" w:name="_Ref113883003"/>
      <w:r w:rsidRPr="00452981">
        <w:rPr>
          <w:rFonts w:ascii="Times New Roman" w:hAnsi="Times New Roman" w:cs="Times New Roman"/>
          <w:sz w:val="22"/>
          <w:szCs w:val="22"/>
        </w:rPr>
        <w:t>pessoa física ou jurídica que se encontre, ao tempo da licitação, impossibilitada de participar da licitação em decorrência de sanção que lhe foi imposta;</w:t>
      </w:r>
      <w:bookmarkEnd w:id="9"/>
    </w:p>
    <w:p w14:paraId="4EF030CE"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 xml:space="preserve">aquele que mantenha vínculo de natureza técnica, comercial, econômica, financeira, trabalhista ou civil com dirigente do órgão ou entidade contratante ou com agente público que desempenhe </w:t>
      </w:r>
      <w:r w:rsidRPr="00452981">
        <w:rPr>
          <w:rFonts w:ascii="Times New Roman" w:hAnsi="Times New Roman" w:cs="Times New Roman"/>
          <w:sz w:val="22"/>
          <w:szCs w:val="22"/>
        </w:rPr>
        <w:lastRenderedPageBreak/>
        <w:t>função na licitação ou atue na fiscalização ou na gestão do contrato, ou que deles seja cônjuge, companheiro ou parente em linha reta, colateral ou por afinidade, até o terceiro grau;</w:t>
      </w:r>
    </w:p>
    <w:p w14:paraId="6F8D218E" w14:textId="77777777" w:rsidR="003C1F0D" w:rsidRPr="00452981" w:rsidRDefault="005F74C4">
      <w:pPr>
        <w:pStyle w:val="Nivel3"/>
        <w:rPr>
          <w:rFonts w:ascii="Times New Roman" w:hAnsi="Times New Roman" w:cs="Times New Roman"/>
          <w:sz w:val="22"/>
          <w:szCs w:val="22"/>
        </w:rPr>
      </w:pPr>
      <w:bookmarkStart w:id="10" w:name="_Ref113883579"/>
      <w:r w:rsidRPr="00452981">
        <w:rPr>
          <w:rFonts w:ascii="Times New Roman" w:hAnsi="Times New Roman" w:cs="Times New Roman"/>
          <w:sz w:val="22"/>
          <w:szCs w:val="22"/>
        </w:rPr>
        <w:t>empresas controladoras, controladas ou coligadas, nos termos da Lei nº 6.404, de 15 de dezembro de 1976, concorrendo entre si;</w:t>
      </w:r>
      <w:bookmarkEnd w:id="10"/>
    </w:p>
    <w:p w14:paraId="144D32CF"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0A2EA2A" w14:textId="77777777" w:rsidR="003C1F0D" w:rsidRPr="00452981" w:rsidRDefault="005F74C4">
      <w:pPr>
        <w:pStyle w:val="Nivel3"/>
        <w:rPr>
          <w:rFonts w:ascii="Times New Roman" w:hAnsi="Times New Roman" w:cs="Times New Roman"/>
          <w:sz w:val="22"/>
          <w:szCs w:val="22"/>
        </w:rPr>
      </w:pPr>
      <w:bookmarkStart w:id="11" w:name="_Ref113962336"/>
      <w:r w:rsidRPr="00452981">
        <w:rPr>
          <w:rFonts w:ascii="Times New Roman" w:hAnsi="Times New Roman" w:cs="Times New Roman"/>
          <w:sz w:val="22"/>
          <w:szCs w:val="22"/>
        </w:rPr>
        <w:t>agente público do órgão ou entidade licitante;</w:t>
      </w:r>
      <w:bookmarkEnd w:id="11"/>
    </w:p>
    <w:p w14:paraId="34FE4B97" w14:textId="77777777" w:rsidR="003C1F0D" w:rsidRPr="00452981" w:rsidRDefault="005F74C4">
      <w:pPr>
        <w:pStyle w:val="Nvel3-R"/>
        <w:rPr>
          <w:rFonts w:ascii="Times New Roman" w:hAnsi="Times New Roman" w:cs="Times New Roman"/>
          <w:i w:val="0"/>
          <w:iCs w:val="0"/>
          <w:color w:val="000000"/>
          <w:sz w:val="22"/>
          <w:szCs w:val="22"/>
        </w:rPr>
      </w:pPr>
      <w:r w:rsidRPr="00452981">
        <w:rPr>
          <w:rFonts w:ascii="Times New Roman" w:hAnsi="Times New Roman" w:cs="Times New Roman"/>
          <w:i w:val="0"/>
          <w:iCs w:val="0"/>
          <w:color w:val="000000"/>
          <w:sz w:val="22"/>
          <w:szCs w:val="22"/>
        </w:rPr>
        <w:t>pessoas jurídicas reunidas em consórcio;</w:t>
      </w:r>
    </w:p>
    <w:p w14:paraId="1AA69CED"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Organizações da Sociedade Civil de Interesse Público - OSCIP, atuando nessa condição;</w:t>
      </w:r>
    </w:p>
    <w:p w14:paraId="04DEE500"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9" w:anchor="art9§1" w:history="1">
        <w:r w:rsidRPr="00452981">
          <w:rPr>
            <w:rStyle w:val="Hyperlink"/>
            <w:rFonts w:ascii="Times New Roman" w:hAnsi="Times New Roman" w:cs="Times New Roman"/>
            <w:sz w:val="22"/>
            <w:szCs w:val="22"/>
          </w:rPr>
          <w:t>§ 1º do art. 9º da Lei nº 14.133, de 2021</w:t>
        </w:r>
      </w:hyperlink>
      <w:r w:rsidRPr="00452981">
        <w:rPr>
          <w:rFonts w:ascii="Times New Roman" w:hAnsi="Times New Roman" w:cs="Times New Roman"/>
          <w:sz w:val="22"/>
          <w:szCs w:val="22"/>
        </w:rPr>
        <w:t>.</w:t>
      </w:r>
    </w:p>
    <w:p w14:paraId="7603ED9D" w14:textId="320A5402"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O impedimento de que trata o item </w:t>
      </w:r>
      <w:r w:rsidRPr="00452981">
        <w:rPr>
          <w:rFonts w:ascii="Times New Roman" w:hAnsi="Times New Roman" w:cs="Times New Roman"/>
          <w:sz w:val="22"/>
          <w:szCs w:val="22"/>
        </w:rPr>
        <w:fldChar w:fldCharType="begin"/>
      </w:r>
      <w:r w:rsidRPr="00452981">
        <w:rPr>
          <w:rFonts w:ascii="Times New Roman" w:hAnsi="Times New Roman" w:cs="Times New Roman"/>
          <w:sz w:val="22"/>
          <w:szCs w:val="22"/>
        </w:rPr>
        <w:instrText xml:space="preserve"> REF _Ref113883003 \r \h  \* MERGEFORMAT </w:instrText>
      </w:r>
      <w:r w:rsidRPr="00452981">
        <w:rPr>
          <w:rFonts w:ascii="Times New Roman" w:hAnsi="Times New Roman" w:cs="Times New Roman"/>
          <w:sz w:val="22"/>
          <w:szCs w:val="22"/>
        </w:rPr>
      </w:r>
      <w:r w:rsidRPr="00452981">
        <w:rPr>
          <w:rFonts w:ascii="Times New Roman" w:hAnsi="Times New Roman" w:cs="Times New Roman"/>
          <w:sz w:val="22"/>
          <w:szCs w:val="22"/>
        </w:rPr>
        <w:fldChar w:fldCharType="separate"/>
      </w:r>
      <w:r w:rsidR="00B457D2">
        <w:rPr>
          <w:rFonts w:ascii="Times New Roman" w:hAnsi="Times New Roman" w:cs="Times New Roman"/>
          <w:sz w:val="22"/>
          <w:szCs w:val="22"/>
        </w:rPr>
        <w:t>2.7.4</w:t>
      </w:r>
      <w:r w:rsidRPr="00452981">
        <w:rPr>
          <w:rFonts w:ascii="Times New Roman" w:hAnsi="Times New Roman" w:cs="Times New Roman"/>
          <w:sz w:val="22"/>
          <w:szCs w:val="22"/>
        </w:rPr>
        <w:fldChar w:fldCharType="end"/>
      </w:r>
      <w:r w:rsidRPr="00452981">
        <w:rPr>
          <w:rFonts w:ascii="Times New Roman" w:hAnsi="Times New Roman" w:cs="Times New Roman"/>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FBF9E38" w14:textId="56A7034A" w:rsidR="003C1F0D" w:rsidRPr="00452981" w:rsidRDefault="005F74C4">
      <w:pPr>
        <w:pStyle w:val="Nivel2"/>
        <w:rPr>
          <w:rFonts w:ascii="Times New Roman" w:hAnsi="Times New Roman" w:cs="Times New Roman"/>
          <w:sz w:val="22"/>
          <w:szCs w:val="22"/>
        </w:rPr>
      </w:pPr>
      <w:bookmarkStart w:id="12" w:name="art14§2"/>
      <w:bookmarkEnd w:id="12"/>
      <w:r w:rsidRPr="00452981">
        <w:rPr>
          <w:rFonts w:ascii="Times New Roman" w:hAnsi="Times New Roman" w:cs="Times New Roman"/>
          <w:sz w:val="22"/>
          <w:szCs w:val="22"/>
        </w:rPr>
        <w:t xml:space="preserve">A critério da Administração e exclusivamente a seu serviço, o autor dos projetos e a empresa a que se referem os itens </w:t>
      </w:r>
      <w:r w:rsidRPr="00452981">
        <w:rPr>
          <w:rFonts w:ascii="Times New Roman" w:hAnsi="Times New Roman" w:cs="Times New Roman"/>
          <w:sz w:val="22"/>
          <w:szCs w:val="22"/>
        </w:rPr>
        <w:fldChar w:fldCharType="begin"/>
      </w:r>
      <w:r w:rsidRPr="00452981">
        <w:rPr>
          <w:rFonts w:ascii="Times New Roman" w:hAnsi="Times New Roman" w:cs="Times New Roman"/>
          <w:sz w:val="22"/>
          <w:szCs w:val="22"/>
        </w:rPr>
        <w:instrText xml:space="preserve"> REF _Ref114659912 \r \h  \* MERGEFORMAT </w:instrText>
      </w:r>
      <w:r w:rsidRPr="00452981">
        <w:rPr>
          <w:rFonts w:ascii="Times New Roman" w:hAnsi="Times New Roman" w:cs="Times New Roman"/>
          <w:sz w:val="22"/>
          <w:szCs w:val="22"/>
        </w:rPr>
      </w:r>
      <w:r w:rsidRPr="00452981">
        <w:rPr>
          <w:rFonts w:ascii="Times New Roman" w:hAnsi="Times New Roman" w:cs="Times New Roman"/>
          <w:sz w:val="22"/>
          <w:szCs w:val="22"/>
        </w:rPr>
        <w:fldChar w:fldCharType="separate"/>
      </w:r>
      <w:r w:rsidR="00B457D2">
        <w:rPr>
          <w:rFonts w:ascii="Times New Roman" w:hAnsi="Times New Roman" w:cs="Times New Roman"/>
          <w:sz w:val="22"/>
          <w:szCs w:val="22"/>
        </w:rPr>
        <w:t>2.7.2</w:t>
      </w:r>
      <w:r w:rsidRPr="00452981">
        <w:rPr>
          <w:rFonts w:ascii="Times New Roman" w:hAnsi="Times New Roman" w:cs="Times New Roman"/>
          <w:sz w:val="22"/>
          <w:szCs w:val="22"/>
        </w:rPr>
        <w:fldChar w:fldCharType="end"/>
      </w:r>
      <w:r w:rsidRPr="00452981">
        <w:rPr>
          <w:rFonts w:ascii="Times New Roman" w:hAnsi="Times New Roman" w:cs="Times New Roman"/>
          <w:sz w:val="22"/>
          <w:szCs w:val="22"/>
        </w:rPr>
        <w:t xml:space="preserve"> e </w:t>
      </w:r>
      <w:r w:rsidRPr="00452981">
        <w:rPr>
          <w:rFonts w:ascii="Times New Roman" w:hAnsi="Times New Roman" w:cs="Times New Roman"/>
          <w:sz w:val="22"/>
          <w:szCs w:val="22"/>
        </w:rPr>
        <w:fldChar w:fldCharType="begin"/>
      </w:r>
      <w:r w:rsidRPr="00452981">
        <w:rPr>
          <w:rFonts w:ascii="Times New Roman" w:hAnsi="Times New Roman" w:cs="Times New Roman"/>
          <w:sz w:val="22"/>
          <w:szCs w:val="22"/>
        </w:rPr>
        <w:instrText xml:space="preserve"> REF _Ref114659913 \r \h  \* MERGEFORMAT </w:instrText>
      </w:r>
      <w:r w:rsidRPr="00452981">
        <w:rPr>
          <w:rFonts w:ascii="Times New Roman" w:hAnsi="Times New Roman" w:cs="Times New Roman"/>
          <w:sz w:val="22"/>
          <w:szCs w:val="22"/>
        </w:rPr>
      </w:r>
      <w:r w:rsidRPr="00452981">
        <w:rPr>
          <w:rFonts w:ascii="Times New Roman" w:hAnsi="Times New Roman" w:cs="Times New Roman"/>
          <w:sz w:val="22"/>
          <w:szCs w:val="22"/>
        </w:rPr>
        <w:fldChar w:fldCharType="separate"/>
      </w:r>
      <w:r w:rsidR="00B457D2">
        <w:rPr>
          <w:rFonts w:ascii="Times New Roman" w:hAnsi="Times New Roman" w:cs="Times New Roman"/>
          <w:sz w:val="22"/>
          <w:szCs w:val="22"/>
        </w:rPr>
        <w:t>2.7.3</w:t>
      </w:r>
      <w:r w:rsidRPr="00452981">
        <w:rPr>
          <w:rFonts w:ascii="Times New Roman" w:hAnsi="Times New Roman" w:cs="Times New Roman"/>
          <w:sz w:val="22"/>
          <w:szCs w:val="22"/>
        </w:rPr>
        <w:fldChar w:fldCharType="end"/>
      </w:r>
      <w:r w:rsidRPr="00452981">
        <w:rPr>
          <w:rFonts w:ascii="Times New Roman" w:hAnsi="Times New Roman" w:cs="Times New Roman"/>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45257953" w14:textId="77777777" w:rsidR="003C1F0D" w:rsidRPr="00452981" w:rsidRDefault="005F74C4">
      <w:pPr>
        <w:pStyle w:val="Nivel2"/>
        <w:rPr>
          <w:rFonts w:ascii="Times New Roman" w:hAnsi="Times New Roman" w:cs="Times New Roman"/>
          <w:sz w:val="22"/>
          <w:szCs w:val="22"/>
        </w:rPr>
      </w:pPr>
      <w:bookmarkStart w:id="13" w:name="art14§3"/>
      <w:bookmarkEnd w:id="13"/>
      <w:r w:rsidRPr="00452981">
        <w:rPr>
          <w:rFonts w:ascii="Times New Roman" w:hAnsi="Times New Roman" w:cs="Times New Roman"/>
          <w:sz w:val="22"/>
          <w:szCs w:val="22"/>
        </w:rPr>
        <w:t>Equiparam-se aos autores do projeto as empresas integrantes do mesmo grupo econômico.</w:t>
      </w:r>
    </w:p>
    <w:p w14:paraId="49AC3AB8" w14:textId="09E89387" w:rsidR="003C1F0D" w:rsidRPr="00452981" w:rsidRDefault="005F74C4">
      <w:pPr>
        <w:pStyle w:val="Nivel2"/>
        <w:rPr>
          <w:rFonts w:ascii="Times New Roman" w:hAnsi="Times New Roman" w:cs="Times New Roman"/>
          <w:sz w:val="22"/>
          <w:szCs w:val="22"/>
        </w:rPr>
      </w:pPr>
      <w:bookmarkStart w:id="14" w:name="art14§4"/>
      <w:bookmarkEnd w:id="14"/>
      <w:r w:rsidRPr="00452981">
        <w:rPr>
          <w:rFonts w:ascii="Times New Roman" w:hAnsi="Times New Roman" w:cs="Times New Roman"/>
          <w:sz w:val="22"/>
          <w:szCs w:val="22"/>
        </w:rPr>
        <w:t xml:space="preserve">O disposto nos itens </w:t>
      </w:r>
      <w:r w:rsidRPr="00452981">
        <w:rPr>
          <w:rFonts w:ascii="Times New Roman" w:hAnsi="Times New Roman" w:cs="Times New Roman"/>
          <w:sz w:val="22"/>
          <w:szCs w:val="22"/>
        </w:rPr>
        <w:fldChar w:fldCharType="begin"/>
      </w:r>
      <w:r w:rsidRPr="00452981">
        <w:rPr>
          <w:rFonts w:ascii="Times New Roman" w:hAnsi="Times New Roman" w:cs="Times New Roman"/>
          <w:sz w:val="22"/>
          <w:szCs w:val="22"/>
        </w:rPr>
        <w:instrText xml:space="preserve"> REF _Ref114659912 \r \h  \* MERGEFORMAT </w:instrText>
      </w:r>
      <w:r w:rsidRPr="00452981">
        <w:rPr>
          <w:rFonts w:ascii="Times New Roman" w:hAnsi="Times New Roman" w:cs="Times New Roman"/>
          <w:sz w:val="22"/>
          <w:szCs w:val="22"/>
        </w:rPr>
      </w:r>
      <w:r w:rsidRPr="00452981">
        <w:rPr>
          <w:rFonts w:ascii="Times New Roman" w:hAnsi="Times New Roman" w:cs="Times New Roman"/>
          <w:sz w:val="22"/>
          <w:szCs w:val="22"/>
        </w:rPr>
        <w:fldChar w:fldCharType="separate"/>
      </w:r>
      <w:r w:rsidR="00B457D2">
        <w:rPr>
          <w:rFonts w:ascii="Times New Roman" w:hAnsi="Times New Roman" w:cs="Times New Roman"/>
          <w:sz w:val="22"/>
          <w:szCs w:val="22"/>
        </w:rPr>
        <w:t>2.7.2</w:t>
      </w:r>
      <w:r w:rsidRPr="00452981">
        <w:rPr>
          <w:rFonts w:ascii="Times New Roman" w:hAnsi="Times New Roman" w:cs="Times New Roman"/>
          <w:sz w:val="22"/>
          <w:szCs w:val="22"/>
        </w:rPr>
        <w:fldChar w:fldCharType="end"/>
      </w:r>
      <w:r w:rsidRPr="00452981">
        <w:rPr>
          <w:rFonts w:ascii="Times New Roman" w:hAnsi="Times New Roman" w:cs="Times New Roman"/>
          <w:sz w:val="22"/>
          <w:szCs w:val="22"/>
        </w:rPr>
        <w:t xml:space="preserve"> e </w:t>
      </w:r>
      <w:r w:rsidRPr="00452981">
        <w:rPr>
          <w:rFonts w:ascii="Times New Roman" w:hAnsi="Times New Roman" w:cs="Times New Roman"/>
          <w:sz w:val="22"/>
          <w:szCs w:val="22"/>
        </w:rPr>
        <w:fldChar w:fldCharType="begin"/>
      </w:r>
      <w:r w:rsidRPr="00452981">
        <w:rPr>
          <w:rFonts w:ascii="Times New Roman" w:hAnsi="Times New Roman" w:cs="Times New Roman"/>
          <w:sz w:val="22"/>
          <w:szCs w:val="22"/>
        </w:rPr>
        <w:instrText xml:space="preserve"> REF _Ref114659913 \r \h  \* MERGEFORMAT </w:instrText>
      </w:r>
      <w:r w:rsidRPr="00452981">
        <w:rPr>
          <w:rFonts w:ascii="Times New Roman" w:hAnsi="Times New Roman" w:cs="Times New Roman"/>
          <w:sz w:val="22"/>
          <w:szCs w:val="22"/>
        </w:rPr>
      </w:r>
      <w:r w:rsidRPr="00452981">
        <w:rPr>
          <w:rFonts w:ascii="Times New Roman" w:hAnsi="Times New Roman" w:cs="Times New Roman"/>
          <w:sz w:val="22"/>
          <w:szCs w:val="22"/>
        </w:rPr>
        <w:fldChar w:fldCharType="separate"/>
      </w:r>
      <w:r w:rsidR="00B457D2">
        <w:rPr>
          <w:rFonts w:ascii="Times New Roman" w:hAnsi="Times New Roman" w:cs="Times New Roman"/>
          <w:sz w:val="22"/>
          <w:szCs w:val="22"/>
        </w:rPr>
        <w:t>2.7.3</w:t>
      </w:r>
      <w:r w:rsidRPr="00452981">
        <w:rPr>
          <w:rFonts w:ascii="Times New Roman" w:hAnsi="Times New Roman" w:cs="Times New Roman"/>
          <w:sz w:val="22"/>
          <w:szCs w:val="22"/>
        </w:rPr>
        <w:fldChar w:fldCharType="end"/>
      </w:r>
      <w:r w:rsidRPr="00452981">
        <w:rPr>
          <w:rFonts w:ascii="Times New Roman" w:hAnsi="Times New Roman" w:cs="Times New Roman"/>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6F558F50" w14:textId="77777777" w:rsidR="003C1F0D" w:rsidRPr="00452981" w:rsidRDefault="005F74C4">
      <w:pPr>
        <w:pStyle w:val="Nivel2"/>
        <w:rPr>
          <w:rFonts w:ascii="Times New Roman" w:hAnsi="Times New Roman" w:cs="Times New Roman"/>
          <w:sz w:val="22"/>
          <w:szCs w:val="22"/>
        </w:rPr>
      </w:pPr>
      <w:bookmarkStart w:id="15" w:name="art14§5"/>
      <w:bookmarkEnd w:id="15"/>
      <w:r w:rsidRPr="00452981">
        <w:rPr>
          <w:rFonts w:ascii="Times New Roman" w:hAnsi="Times New Roman" w:cs="Times New Roman"/>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0" w:history="1">
        <w:r w:rsidRPr="00452981">
          <w:rPr>
            <w:rStyle w:val="Hyperlink"/>
            <w:rFonts w:ascii="Times New Roman" w:hAnsi="Times New Roman" w:cs="Times New Roman"/>
            <w:sz w:val="22"/>
            <w:szCs w:val="22"/>
          </w:rPr>
          <w:t>Lei nº 14.133/2021</w:t>
        </w:r>
      </w:hyperlink>
      <w:r w:rsidRPr="00452981">
        <w:rPr>
          <w:rFonts w:ascii="Times New Roman" w:hAnsi="Times New Roman" w:cs="Times New Roman"/>
          <w:sz w:val="22"/>
          <w:szCs w:val="22"/>
        </w:rPr>
        <w:t>.</w:t>
      </w:r>
    </w:p>
    <w:p w14:paraId="4067F489" w14:textId="009F373D"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A vedação de que trata o item </w:t>
      </w:r>
      <w:r w:rsidRPr="00452981">
        <w:rPr>
          <w:rFonts w:ascii="Times New Roman" w:hAnsi="Times New Roman" w:cs="Times New Roman"/>
          <w:sz w:val="22"/>
          <w:szCs w:val="22"/>
        </w:rPr>
        <w:fldChar w:fldCharType="begin"/>
      </w:r>
      <w:r w:rsidRPr="00452981">
        <w:rPr>
          <w:rFonts w:ascii="Times New Roman" w:hAnsi="Times New Roman" w:cs="Times New Roman"/>
          <w:sz w:val="22"/>
          <w:szCs w:val="22"/>
        </w:rPr>
        <w:instrText xml:space="preserve"> REF _Ref113962336 \r \h  \* MERGEFORMAT </w:instrText>
      </w:r>
      <w:r w:rsidRPr="00452981">
        <w:rPr>
          <w:rFonts w:ascii="Times New Roman" w:hAnsi="Times New Roman" w:cs="Times New Roman"/>
          <w:sz w:val="22"/>
          <w:szCs w:val="22"/>
        </w:rPr>
      </w:r>
      <w:r w:rsidRPr="00452981">
        <w:rPr>
          <w:rFonts w:ascii="Times New Roman" w:hAnsi="Times New Roman" w:cs="Times New Roman"/>
          <w:sz w:val="22"/>
          <w:szCs w:val="22"/>
        </w:rPr>
        <w:fldChar w:fldCharType="separate"/>
      </w:r>
      <w:r w:rsidR="00B457D2">
        <w:rPr>
          <w:rFonts w:ascii="Times New Roman" w:hAnsi="Times New Roman" w:cs="Times New Roman"/>
          <w:sz w:val="22"/>
          <w:szCs w:val="22"/>
        </w:rPr>
        <w:t>2.7.8</w:t>
      </w:r>
      <w:r w:rsidRPr="00452981">
        <w:rPr>
          <w:rFonts w:ascii="Times New Roman" w:hAnsi="Times New Roman" w:cs="Times New Roman"/>
          <w:sz w:val="22"/>
          <w:szCs w:val="22"/>
        </w:rPr>
        <w:fldChar w:fldCharType="end"/>
      </w:r>
      <w:r w:rsidRPr="00452981">
        <w:rPr>
          <w:rFonts w:ascii="Times New Roman" w:hAnsi="Times New Roman" w:cs="Times New Roman"/>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6F1D0B00"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A participação no Concorrência se dará por meio da digitação da senha pessoal e intransferível do licitante e subsequente encaminhamento da proposta de preços, exclusivamente por meio da Plataforma Eletrônica, observada data e horário limite estabelecidos.</w:t>
      </w:r>
    </w:p>
    <w:p w14:paraId="483BFA08"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lastRenderedPageBreak/>
        <w:t>O custo de operacionalização pelo uso da Plataforma de Concorrência, a título de remuneração pela utilização dos recursos da tecnologia da informação ficará a cargo do licitante.</w:t>
      </w:r>
    </w:p>
    <w:p w14:paraId="3FF3E8A3"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A participação no Concorrência se dará por meio da digitação da senha pessoal e intransferível do licitante e subsequente encaminhamento da proposta de preços, exclusivamente por meio da Plataforma Eletrônica, observada data e horário limite estabelecidos.</w:t>
      </w:r>
    </w:p>
    <w:p w14:paraId="0B3085FE"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 xml:space="preserve">O custo de operacionalização pelo uso da Plataforma de Concorrência, a título de remuneração pela utilização dos recursos da tecnologia da informação ficará a cargo do licitante, que poderá ser obtido através do site: </w:t>
      </w:r>
      <w:hyperlink r:id="rId21" w:history="1">
        <w:r w:rsidRPr="00452981">
          <w:rPr>
            <w:rFonts w:ascii="Times New Roman" w:hAnsi="Times New Roman" w:cs="Times New Roman"/>
            <w:sz w:val="22"/>
            <w:szCs w:val="22"/>
          </w:rPr>
          <w:t>https://licitanet.com.br/</w:t>
        </w:r>
      </w:hyperlink>
      <w:r w:rsidRPr="00452981">
        <w:rPr>
          <w:rFonts w:ascii="Times New Roman" w:hAnsi="Times New Roman" w:cs="Times New Roman"/>
          <w:sz w:val="22"/>
          <w:szCs w:val="22"/>
        </w:rPr>
        <w:t xml:space="preserve">  </w:t>
      </w:r>
    </w:p>
    <w:p w14:paraId="5F910D68"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As empresas licitantes interessadas deverão proceder ao credenciamento antes da data marcada para início da Sessão Pública via internet;</w:t>
      </w:r>
    </w:p>
    <w:p w14:paraId="5ABC2818"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A participação do licitante na concorrência se dará exclusivamente através de Home Broker, o qual deverá manifestar em campo próprio da Plataforma Eletrônica, pleno conhecimento, aceitação e atendimento às exigências de habilitação previstas no Edital.</w:t>
      </w:r>
    </w:p>
    <w:p w14:paraId="7F5B0E56" w14:textId="36CCA88F"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O credenciamento dar-se-á pela atribuição de chave de identificação e de senha, pessoal e intransferível, para acesso ao Sistema Eletrônico, no site </w:t>
      </w:r>
      <w:hyperlink r:id="rId22" w:history="1">
        <w:r w:rsidRPr="00452981">
          <w:rPr>
            <w:rFonts w:ascii="Times New Roman" w:hAnsi="Times New Roman" w:cs="Times New Roman"/>
            <w:sz w:val="22"/>
            <w:szCs w:val="22"/>
          </w:rPr>
          <w:t>https://licitanet.com.br/</w:t>
        </w:r>
      </w:hyperlink>
      <w:r w:rsidRPr="00452981">
        <w:rPr>
          <w:rFonts w:ascii="Times New Roman" w:hAnsi="Times New Roman" w:cs="Times New Roman"/>
          <w:sz w:val="22"/>
          <w:szCs w:val="22"/>
        </w:rPr>
        <w:t xml:space="preserve">; </w:t>
      </w:r>
    </w:p>
    <w:p w14:paraId="6341EF7A"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O acesso do licitante a concorrência, para efeito de encaminhamento de proposta de preço e lances sucessivos de preços, somente se dará mediante prévio cadastramento e adesão aos planos elencados no site </w:t>
      </w:r>
      <w:hyperlink r:id="rId23" w:history="1">
        <w:r w:rsidRPr="00452981">
          <w:rPr>
            <w:rFonts w:ascii="Times New Roman" w:hAnsi="Times New Roman" w:cs="Times New Roman"/>
            <w:sz w:val="22"/>
            <w:szCs w:val="22"/>
          </w:rPr>
          <w:t>https://licitanet.com.br/</w:t>
        </w:r>
      </w:hyperlink>
      <w:r w:rsidRPr="00452981">
        <w:rPr>
          <w:rFonts w:ascii="Times New Roman" w:hAnsi="Times New Roman" w:cs="Times New Roman"/>
          <w:sz w:val="22"/>
          <w:szCs w:val="22"/>
        </w:rPr>
        <w:t xml:space="preserve"> </w:t>
      </w:r>
    </w:p>
    <w:p w14:paraId="738D0D6F"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O login e a senha do licitante poderão ser utilizados em qualquer Concorrência, salvo quando suspensas por inadimplência do licitante junto a LICITANET – Licitações On-line, ou canceladas por solicitação do licitante.</w:t>
      </w:r>
    </w:p>
    <w:p w14:paraId="05494DAB"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 xml:space="preserve">A manutenção ou alteração da Senha de Acesso será feita através de pedido do licitante junto ao Atendimento On-Line (CHAT) do site LICITANET – Licitações On-line, sendo enviada para seu </w:t>
      </w:r>
      <w:proofErr w:type="spellStart"/>
      <w:r w:rsidRPr="00452981">
        <w:rPr>
          <w:rFonts w:ascii="Times New Roman" w:hAnsi="Times New Roman" w:cs="Times New Roman"/>
          <w:sz w:val="22"/>
          <w:szCs w:val="22"/>
        </w:rPr>
        <w:t>email</w:t>
      </w:r>
      <w:proofErr w:type="spellEnd"/>
      <w:r w:rsidRPr="00452981">
        <w:rPr>
          <w:rFonts w:ascii="Times New Roman" w:hAnsi="Times New Roman" w:cs="Times New Roman"/>
          <w:sz w:val="22"/>
          <w:szCs w:val="22"/>
        </w:rPr>
        <w:t xml:space="preserve"> a nova senha de forma imediata.</w:t>
      </w:r>
    </w:p>
    <w:p w14:paraId="683553CA"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É de exclusiva responsabilidade do licitante o sigilo da senha, bem como seu uso em qualquer transação efetuada, não cabendo a LICITANET – Licitações On-line e à Prefeitura Municipal de Primavera do Leste a responsabilidade por eventuais danos decorrentes de uso indevido da senha, ainda que por terceiros.</w:t>
      </w:r>
    </w:p>
    <w:p w14:paraId="60DC4ED6"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O cadastramento do licitante junto a Plataforma de Concorrência implica a responsabilidade legal pelos atos praticados e a presunção de capacidade técnica para realização das transações inerentes ao certame.</w:t>
      </w:r>
    </w:p>
    <w:p w14:paraId="7EC95B81"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As informações complementares para credenciamento poderão ser obtidas pelos telefones: (34) 3014-6633 e (34) 99807-6633 ou pelo e-mail </w:t>
      </w:r>
      <w:hyperlink r:id="rId24" w:history="1">
        <w:r w:rsidRPr="00452981">
          <w:rPr>
            <w:rFonts w:ascii="Times New Roman" w:hAnsi="Times New Roman" w:cs="Times New Roman"/>
            <w:sz w:val="22"/>
            <w:szCs w:val="22"/>
          </w:rPr>
          <w:t>contato@licitanet.com.br</w:t>
        </w:r>
      </w:hyperlink>
      <w:r w:rsidRPr="00452981">
        <w:rPr>
          <w:rFonts w:ascii="Times New Roman" w:hAnsi="Times New Roman" w:cs="Times New Roman"/>
          <w:sz w:val="22"/>
          <w:szCs w:val="22"/>
        </w:rPr>
        <w:t>.</w:t>
      </w:r>
    </w:p>
    <w:p w14:paraId="0DC8560F"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As microempresas ou as empresas de pequeno porte no momento de seu cadastro deverão manifestar em campo próprio do Sistema Eletrônico o estabelecido na Lei Complementar nº. 123/2006 e ainda suas alterações na Lei Complementar 147/2014;</w:t>
      </w:r>
    </w:p>
    <w:p w14:paraId="599A2A08"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A não declaração da licitante em referência Lei Complementar nº. 123/2006 e ainda suas alterações na Lei Complementar 147/2014 caso se enquadre, implicará no IMPEDIMENTO DA LICITANTE EM BENEFICIAR-SE DA MESMA.</w:t>
      </w:r>
    </w:p>
    <w:p w14:paraId="0A4B51AC"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lastRenderedPageBreak/>
        <w:t>A declaração falsa dos requisitos de credenciamento sujeitará o licitante às sanções previstas neste Edital e nas demais cominações legais do certame.</w:t>
      </w:r>
    </w:p>
    <w:p w14:paraId="0688E205"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A perda da senha ou a quebra de sigilo deverá ser comunicada ao provedor do sistema para imediato bloqueio de acesso.</w:t>
      </w:r>
    </w:p>
    <w:p w14:paraId="4C538593" w14:textId="77777777" w:rsidR="003C1F0D" w:rsidRPr="00452981" w:rsidRDefault="005F74C4">
      <w:pPr>
        <w:pStyle w:val="Nivel01"/>
        <w:rPr>
          <w:rFonts w:ascii="Times New Roman" w:hAnsi="Times New Roman" w:cs="Times New Roman"/>
          <w:sz w:val="22"/>
          <w:szCs w:val="22"/>
        </w:rPr>
      </w:pPr>
      <w:bookmarkStart w:id="16" w:name="_Toc514666335"/>
      <w:bookmarkStart w:id="17" w:name="_Toc159946611"/>
      <w:r w:rsidRPr="00452981">
        <w:rPr>
          <w:rFonts w:ascii="Times New Roman" w:hAnsi="Times New Roman" w:cs="Times New Roman"/>
          <w:sz w:val="22"/>
          <w:szCs w:val="22"/>
        </w:rPr>
        <w:t>DA PARTICIPAÇÃO DE MICROEMPRESA E EMPRESA DE PEQUENO PORTE</w:t>
      </w:r>
      <w:bookmarkEnd w:id="16"/>
      <w:bookmarkEnd w:id="17"/>
    </w:p>
    <w:p w14:paraId="3B38353D"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ab/>
        <w:t xml:space="preserve">As Microempresas ou as Empresas de Pequeno Porte que desejarem usufruir dos benefícios concedidos pela Lei Complementar Federal n° 123/2006, deverão apresentar juntamente com a habilitação: </w:t>
      </w:r>
    </w:p>
    <w:p w14:paraId="765F4105"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 xml:space="preserve">REQUERIMENTO, assinado por representante/sócio da empresa, solicitando valer-se do tratamento diferenciado concedido à microempresa e empresa de pequeno porte pela LC nº 123, de 2006, regulamentada pelo </w:t>
      </w:r>
      <w:hyperlink r:id="rId25" w:history="1">
        <w:r w:rsidRPr="00452981">
          <w:rPr>
            <w:rFonts w:ascii="Times New Roman" w:hAnsi="Times New Roman" w:cs="Times New Roman"/>
            <w:sz w:val="22"/>
            <w:szCs w:val="22"/>
          </w:rPr>
          <w:t>Decreto nº 8.538, de 6 de outubro de 2015</w:t>
        </w:r>
      </w:hyperlink>
      <w:r w:rsidRPr="00452981">
        <w:rPr>
          <w:rFonts w:ascii="Times New Roman" w:hAnsi="Times New Roman" w:cs="Times New Roman"/>
          <w:sz w:val="22"/>
          <w:szCs w:val="22"/>
        </w:rPr>
        <w:t>, podendo utilizar o modelo constante do Anexo VIII deste edital;</w:t>
      </w:r>
    </w:p>
    <w:p w14:paraId="3F4E512E"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Devendo apresentar também:</w:t>
      </w:r>
    </w:p>
    <w:p w14:paraId="3A8D2EFF"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Quando optante pelo SIMPLES NACIONAL:</w:t>
      </w:r>
    </w:p>
    <w:p w14:paraId="5550CBF2" w14:textId="77777777" w:rsidR="003C1F0D" w:rsidRPr="00452981" w:rsidRDefault="005F74C4">
      <w:pPr>
        <w:pStyle w:val="Nivel4"/>
        <w:ind w:left="840"/>
        <w:rPr>
          <w:rFonts w:ascii="Times New Roman" w:hAnsi="Times New Roman" w:cs="Times New Roman"/>
          <w:sz w:val="22"/>
          <w:szCs w:val="22"/>
        </w:rPr>
      </w:pPr>
      <w:r w:rsidRPr="00452981">
        <w:rPr>
          <w:rFonts w:ascii="Times New Roman" w:hAnsi="Times New Roman" w:cs="Times New Roman"/>
          <w:sz w:val="22"/>
          <w:szCs w:val="22"/>
        </w:rPr>
        <w:t>Comprovante de opção pelo SIMPLES obtido no sítio da Secretaria da Receita Federal;</w:t>
      </w:r>
    </w:p>
    <w:p w14:paraId="17ACDE8E" w14:textId="77777777" w:rsidR="003C1F0D" w:rsidRPr="00452981" w:rsidRDefault="005F74C4">
      <w:pPr>
        <w:pStyle w:val="Nivel4"/>
        <w:ind w:left="840"/>
        <w:rPr>
          <w:rFonts w:ascii="Times New Roman" w:hAnsi="Times New Roman" w:cs="Times New Roman"/>
          <w:sz w:val="22"/>
          <w:szCs w:val="22"/>
        </w:rPr>
      </w:pPr>
      <w:r w:rsidRPr="00452981">
        <w:rPr>
          <w:rFonts w:ascii="Times New Roman" w:hAnsi="Times New Roman" w:cs="Times New Roman"/>
          <w:sz w:val="22"/>
          <w:szCs w:val="22"/>
        </w:rPr>
        <w:t>Declaração de que não se encontra em nenhuma das situações do § 4º, art. 3º, da Lei Complementar Federal 123/2006;</w:t>
      </w:r>
    </w:p>
    <w:p w14:paraId="5DE2A6AE" w14:textId="77777777" w:rsidR="003C1F0D" w:rsidRPr="00452981" w:rsidRDefault="005F74C4">
      <w:pPr>
        <w:pStyle w:val="Nivel4"/>
        <w:ind w:left="840"/>
        <w:rPr>
          <w:rFonts w:ascii="Times New Roman" w:hAnsi="Times New Roman" w:cs="Times New Roman"/>
          <w:sz w:val="22"/>
          <w:szCs w:val="22"/>
        </w:rPr>
      </w:pPr>
      <w:r w:rsidRPr="00452981">
        <w:rPr>
          <w:rFonts w:ascii="Times New Roman" w:hAnsi="Times New Roman" w:cs="Times New Roman"/>
          <w:sz w:val="22"/>
          <w:szCs w:val="22"/>
        </w:rPr>
        <w:t>Certidão da Junta Comercial Atualizada.</w:t>
      </w:r>
    </w:p>
    <w:p w14:paraId="5B214AC9"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Quando não optante pelo SIMPLES NACIONAL:</w:t>
      </w:r>
    </w:p>
    <w:p w14:paraId="273ED83D" w14:textId="77777777" w:rsidR="003C1F0D" w:rsidRPr="00452981" w:rsidRDefault="005F74C4">
      <w:pPr>
        <w:pStyle w:val="Nivel4"/>
        <w:ind w:left="840"/>
        <w:rPr>
          <w:rFonts w:ascii="Times New Roman" w:hAnsi="Times New Roman" w:cs="Times New Roman"/>
          <w:sz w:val="22"/>
          <w:szCs w:val="22"/>
        </w:rPr>
      </w:pPr>
      <w:r w:rsidRPr="00452981">
        <w:rPr>
          <w:rFonts w:ascii="Times New Roman" w:hAnsi="Times New Roman" w:cs="Times New Roman"/>
          <w:sz w:val="22"/>
          <w:szCs w:val="22"/>
        </w:rPr>
        <w:t>Demonstração do resultado do exercício - DRE, comprovando ter receita bruta dentro dos limites estabelecidos nos incisos I e II do art. 3º da LC 123/2006;</w:t>
      </w:r>
    </w:p>
    <w:p w14:paraId="30FA601F" w14:textId="77777777" w:rsidR="003C1F0D" w:rsidRPr="00452981" w:rsidRDefault="005F74C4">
      <w:pPr>
        <w:pStyle w:val="Nivel4"/>
        <w:ind w:left="840"/>
        <w:rPr>
          <w:rFonts w:ascii="Times New Roman" w:hAnsi="Times New Roman" w:cs="Times New Roman"/>
          <w:sz w:val="22"/>
          <w:szCs w:val="22"/>
        </w:rPr>
      </w:pPr>
      <w:r w:rsidRPr="00452981">
        <w:rPr>
          <w:rFonts w:ascii="Times New Roman" w:hAnsi="Times New Roman" w:cs="Times New Roman"/>
          <w:sz w:val="22"/>
          <w:szCs w:val="22"/>
        </w:rPr>
        <w:t>Declaração de que não se encontra em nenhuma das situações do § 4º, art. 3º da LC 123/2006;</w:t>
      </w:r>
    </w:p>
    <w:p w14:paraId="10465570" w14:textId="77777777" w:rsidR="003C1F0D" w:rsidRPr="00452981" w:rsidRDefault="005F74C4">
      <w:pPr>
        <w:pStyle w:val="Nivel4"/>
        <w:ind w:left="840"/>
        <w:rPr>
          <w:rFonts w:ascii="Times New Roman" w:hAnsi="Times New Roman" w:cs="Times New Roman"/>
          <w:sz w:val="22"/>
          <w:szCs w:val="22"/>
        </w:rPr>
      </w:pPr>
      <w:r w:rsidRPr="00452981">
        <w:rPr>
          <w:rFonts w:ascii="Times New Roman" w:hAnsi="Times New Roman" w:cs="Times New Roman"/>
          <w:sz w:val="22"/>
          <w:szCs w:val="22"/>
        </w:rPr>
        <w:t>Certidão da Junta Comercial Atualizada.</w:t>
      </w:r>
    </w:p>
    <w:p w14:paraId="75486ACC"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Juntamente com o requerimento solicitado no item anterior, no caso de Microempresa ou Empresa de Pequeno Porte as quais queiram participar deste certame beneficiando-se do sistema diferenciado elencado na LC 123/2006 deverão apresentar, CERTIDÃO ATUALIZADA emitida pela Junta Comercial para comprovação da condição de microempresa ou Empresa de Pequeno Porte;</w:t>
      </w:r>
    </w:p>
    <w:p w14:paraId="76360E64"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A não apresentação da CERTIDÃO citada no item anterior, pela licitante que queira beneficiar-se do sistema diferenciado, no momento do credenciamento, acarretará na preclusão de tal direito nas demais fases do processo licitatório, não podendo invocá-lo ou solicitá-lo posteriormente;</w:t>
      </w:r>
    </w:p>
    <w:p w14:paraId="12D2FCF4"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A falsidade de declaração prestada objetivando os benefícios da L.C. 123/2006, caracterizará crime de que trata o art. 299 do código Penal, sem prejuízo do enquadramento em outras figuras penais e das sanções previstas neste deste edital;</w:t>
      </w:r>
    </w:p>
    <w:p w14:paraId="433EE266"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Será observado às Microempresas e Empresas de Pequeno Porte beneficiadas pelo regime diferenciado da L.C. 123/2006, desde que atendido o exposto no item 8.1. deste edital, conforme segue:</w:t>
      </w:r>
    </w:p>
    <w:p w14:paraId="5E804103" w14:textId="77777777" w:rsidR="003C1F0D" w:rsidRPr="00452981" w:rsidRDefault="005F74C4">
      <w:pPr>
        <w:pStyle w:val="Nivel4"/>
        <w:ind w:left="840"/>
        <w:rPr>
          <w:rFonts w:ascii="Times New Roman" w:hAnsi="Times New Roman" w:cs="Times New Roman"/>
          <w:sz w:val="22"/>
          <w:szCs w:val="22"/>
        </w:rPr>
      </w:pPr>
      <w:r w:rsidRPr="00452981">
        <w:rPr>
          <w:rFonts w:ascii="Times New Roman" w:hAnsi="Times New Roman" w:cs="Times New Roman"/>
          <w:sz w:val="22"/>
          <w:szCs w:val="22"/>
        </w:rPr>
        <w:lastRenderedPageBreak/>
        <w:t>O enquadramento como Microempresa ou Empresa de Pequeno Porte dar-se-á nas condições do Estatuto Nacional da Microempresa e Empresa de Pequeno Porte, instituído pela Lei Complementar nº 123 de 14 de dezembro de 2006, em especial em seu art. 3º, observando-se a inocorrência de quaisquer impedimentos do § 4º do mesmo artigo;</w:t>
      </w:r>
    </w:p>
    <w:p w14:paraId="794B07BF" w14:textId="77777777" w:rsidR="003C1F0D" w:rsidRPr="00452981" w:rsidRDefault="005F74C4">
      <w:pPr>
        <w:pStyle w:val="Nivel4"/>
        <w:ind w:left="840"/>
        <w:rPr>
          <w:rFonts w:ascii="Times New Roman" w:hAnsi="Times New Roman" w:cs="Times New Roman"/>
          <w:sz w:val="22"/>
          <w:szCs w:val="22"/>
        </w:rPr>
      </w:pPr>
      <w:r w:rsidRPr="00452981">
        <w:rPr>
          <w:rFonts w:ascii="Times New Roman" w:hAnsi="Times New Roman" w:cs="Times New Roman"/>
          <w:sz w:val="22"/>
          <w:szCs w:val="22"/>
        </w:rPr>
        <w:t>A pessoa física ou o empresário individual enquadrado nos limites definidos pelo art. 3º da Lei Complementar nº 123/2006 receberá o mesmo tratamento concedido pela Lei Complementar 123 de 14 de dezembro de 2006, às Microempresas e Empresa e Pequeno Porte;</w:t>
      </w:r>
    </w:p>
    <w:p w14:paraId="4E752DA9" w14:textId="77777777" w:rsidR="003C1F0D" w:rsidRPr="00452981" w:rsidRDefault="005F74C4">
      <w:pPr>
        <w:pStyle w:val="Nivel4"/>
        <w:ind w:left="840"/>
        <w:rPr>
          <w:rFonts w:ascii="Times New Roman" w:hAnsi="Times New Roman" w:cs="Times New Roman"/>
          <w:sz w:val="22"/>
          <w:szCs w:val="22"/>
        </w:rPr>
      </w:pPr>
      <w:r w:rsidRPr="00452981">
        <w:rPr>
          <w:rFonts w:ascii="Times New Roman" w:hAnsi="Times New Roman" w:cs="Times New Roman"/>
          <w:sz w:val="22"/>
          <w:szCs w:val="22"/>
        </w:rPr>
        <w:t>A fruição dos benefícios licitatórios determinados pela Lei Complementar nº 123/2006 independente da habilitação da Microempresa, Empresa de Pequeno Porte ou Equiparado para a obtenção do regime tributário simplificado;</w:t>
      </w:r>
    </w:p>
    <w:p w14:paraId="00658F3B" w14:textId="77777777" w:rsidR="003C1F0D" w:rsidRPr="00452981" w:rsidRDefault="005F74C4">
      <w:pPr>
        <w:pStyle w:val="Nivel4"/>
        <w:ind w:left="840"/>
        <w:rPr>
          <w:rFonts w:ascii="Times New Roman" w:hAnsi="Times New Roman" w:cs="Times New Roman"/>
          <w:sz w:val="22"/>
          <w:szCs w:val="22"/>
        </w:rPr>
      </w:pPr>
      <w:r w:rsidRPr="00452981">
        <w:rPr>
          <w:rFonts w:ascii="Times New Roman" w:hAnsi="Times New Roman" w:cs="Times New Roman"/>
          <w:sz w:val="22"/>
          <w:szCs w:val="22"/>
        </w:rPr>
        <w:t xml:space="preserve">Os licitantes que se enquadram nas situações previstas no art. 3º da Lei Complementar nº 123, de 14 de dezembro de 2006, e que não possuam quaisquer dos impedimentos do § 4º do artigo citado, deverão apresentar declaração, sob as penas da lei, de que cumprem os requisitos legais para a qualificação como Microempresa, Empresa de Pequeno Porte ou equiparado, estando aptos a usufruir do tratamento favorecido estabelecido nos </w:t>
      </w:r>
      <w:proofErr w:type="spellStart"/>
      <w:r w:rsidRPr="00452981">
        <w:rPr>
          <w:rFonts w:ascii="Times New Roman" w:hAnsi="Times New Roman" w:cs="Times New Roman"/>
          <w:sz w:val="22"/>
          <w:szCs w:val="22"/>
        </w:rPr>
        <w:t>arts</w:t>
      </w:r>
      <w:proofErr w:type="spellEnd"/>
      <w:r w:rsidRPr="00452981">
        <w:rPr>
          <w:rFonts w:ascii="Times New Roman" w:hAnsi="Times New Roman" w:cs="Times New Roman"/>
          <w:sz w:val="22"/>
          <w:szCs w:val="22"/>
        </w:rPr>
        <w:t>. 42 a 49 da referida Lei, conforme modelo do Anexo VIII;</w:t>
      </w:r>
    </w:p>
    <w:p w14:paraId="53346DF3" w14:textId="77777777" w:rsidR="003C1F0D" w:rsidRPr="00452981" w:rsidRDefault="005F74C4">
      <w:pPr>
        <w:pStyle w:val="Nivel4"/>
        <w:ind w:left="840"/>
        <w:rPr>
          <w:rFonts w:ascii="Times New Roman" w:hAnsi="Times New Roman" w:cs="Times New Roman"/>
          <w:sz w:val="22"/>
          <w:szCs w:val="22"/>
        </w:rPr>
      </w:pPr>
      <w:r w:rsidRPr="00452981">
        <w:rPr>
          <w:rFonts w:ascii="Times New Roman" w:hAnsi="Times New Roman" w:cs="Times New Roman"/>
          <w:sz w:val="22"/>
          <w:szCs w:val="22"/>
        </w:rPr>
        <w:t>A sociedade que deixar de atender à exigência do item acima não poderá fazê-lo posteriormente. Nesse caso, a não apresentação da declaração importará na renúncia pelo interessado do tratamento consagrado na Lei complementar nº 123/2006.</w:t>
      </w:r>
    </w:p>
    <w:p w14:paraId="1D6AE0DE" w14:textId="77777777" w:rsidR="003C1F0D" w:rsidRPr="00452981" w:rsidRDefault="005F74C4">
      <w:pPr>
        <w:pStyle w:val="Nivel4"/>
        <w:ind w:left="840"/>
        <w:rPr>
          <w:rFonts w:ascii="Times New Roman" w:hAnsi="Times New Roman" w:cs="Times New Roman"/>
          <w:sz w:val="22"/>
          <w:szCs w:val="22"/>
          <w:lang w:eastAsia="en-US"/>
        </w:rPr>
      </w:pPr>
      <w:r w:rsidRPr="00452981">
        <w:rPr>
          <w:rFonts w:ascii="Times New Roman" w:hAnsi="Times New Roman" w:cs="Times New Roman"/>
          <w:sz w:val="22"/>
          <w:szCs w:val="22"/>
        </w:rPr>
        <w:t xml:space="preserve">Não poderá se beneficiar do tratamento jurídico diferenciado previsto na Lei Complementar </w:t>
      </w:r>
      <w:r w:rsidRPr="00452981">
        <w:rPr>
          <w:rFonts w:ascii="Times New Roman" w:hAnsi="Times New Roman" w:cs="Times New Roman"/>
          <w:sz w:val="22"/>
          <w:szCs w:val="22"/>
          <w:lang w:eastAsia="en-US"/>
        </w:rPr>
        <w:t xml:space="preserve">123/06, as microempresas de pequeno porte, assim considerados pelos incisos I, II e </w:t>
      </w:r>
      <w:proofErr w:type="gramStart"/>
      <w:r w:rsidRPr="00452981">
        <w:rPr>
          <w:rFonts w:ascii="Times New Roman" w:hAnsi="Times New Roman" w:cs="Times New Roman"/>
          <w:sz w:val="22"/>
          <w:szCs w:val="22"/>
          <w:lang w:eastAsia="en-US"/>
        </w:rPr>
        <w:t>§  incluído</w:t>
      </w:r>
      <w:proofErr w:type="gramEnd"/>
      <w:r w:rsidRPr="00452981">
        <w:rPr>
          <w:rFonts w:ascii="Times New Roman" w:hAnsi="Times New Roman" w:cs="Times New Roman"/>
          <w:sz w:val="22"/>
          <w:szCs w:val="22"/>
          <w:lang w:eastAsia="en-US"/>
        </w:rPr>
        <w:t xml:space="preserve"> o regime de que trata o art. 12 da mesma Lei Complementar, para nenhum efeito legal, a pessoa jurídica: </w:t>
      </w:r>
    </w:p>
    <w:p w14:paraId="7EF1AB06" w14:textId="77777777" w:rsidR="00786745" w:rsidRPr="00786745" w:rsidRDefault="00786745" w:rsidP="00786745">
      <w:pPr>
        <w:pStyle w:val="Nivel4"/>
        <w:ind w:left="840"/>
        <w:rPr>
          <w:rFonts w:ascii="Times New Roman" w:hAnsi="Times New Roman" w:cs="Times New Roman"/>
          <w:sz w:val="22"/>
          <w:szCs w:val="22"/>
        </w:rPr>
      </w:pPr>
      <w:r w:rsidRPr="00786745">
        <w:rPr>
          <w:rFonts w:ascii="Times New Roman" w:hAnsi="Times New Roman" w:cs="Times New Roman"/>
          <w:sz w:val="22"/>
          <w:szCs w:val="22"/>
        </w:rPr>
        <w:t xml:space="preserve">Para atender os objetivos da promoção do desenvolvimento </w:t>
      </w:r>
      <w:proofErr w:type="spellStart"/>
      <w:r w:rsidRPr="00786745">
        <w:rPr>
          <w:rFonts w:ascii="Times New Roman" w:hAnsi="Times New Roman" w:cs="Times New Roman"/>
          <w:sz w:val="22"/>
          <w:szCs w:val="22"/>
        </w:rPr>
        <w:t>economico</w:t>
      </w:r>
      <w:proofErr w:type="spellEnd"/>
      <w:r w:rsidRPr="00786745">
        <w:rPr>
          <w:rFonts w:ascii="Times New Roman" w:hAnsi="Times New Roman" w:cs="Times New Roman"/>
          <w:sz w:val="22"/>
          <w:szCs w:val="22"/>
        </w:rPr>
        <w:t xml:space="preserve">-social no </w:t>
      </w:r>
      <w:proofErr w:type="spellStart"/>
      <w:r w:rsidRPr="00786745">
        <w:rPr>
          <w:rFonts w:ascii="Times New Roman" w:hAnsi="Times New Roman" w:cs="Times New Roman"/>
          <w:sz w:val="22"/>
          <w:szCs w:val="22"/>
        </w:rPr>
        <w:t>ambito</w:t>
      </w:r>
      <w:proofErr w:type="spellEnd"/>
      <w:r w:rsidRPr="00786745">
        <w:rPr>
          <w:rFonts w:ascii="Times New Roman" w:hAnsi="Times New Roman" w:cs="Times New Roman"/>
          <w:sz w:val="22"/>
          <w:szCs w:val="22"/>
        </w:rPr>
        <w:t xml:space="preserve"> municipal e regional, a </w:t>
      </w:r>
      <w:proofErr w:type="spellStart"/>
      <w:r w:rsidRPr="00786745">
        <w:rPr>
          <w:rFonts w:ascii="Times New Roman" w:hAnsi="Times New Roman" w:cs="Times New Roman"/>
          <w:sz w:val="22"/>
          <w:szCs w:val="22"/>
        </w:rPr>
        <w:t>ampliaçao</w:t>
      </w:r>
      <w:proofErr w:type="spellEnd"/>
      <w:r w:rsidRPr="00786745">
        <w:rPr>
          <w:rFonts w:ascii="Times New Roman" w:hAnsi="Times New Roman" w:cs="Times New Roman"/>
          <w:sz w:val="22"/>
          <w:szCs w:val="22"/>
        </w:rPr>
        <w:t xml:space="preserve"> da </w:t>
      </w:r>
      <w:proofErr w:type="spellStart"/>
      <w:r w:rsidRPr="00786745">
        <w:rPr>
          <w:rFonts w:ascii="Times New Roman" w:hAnsi="Times New Roman" w:cs="Times New Roman"/>
          <w:sz w:val="22"/>
          <w:szCs w:val="22"/>
        </w:rPr>
        <w:t>eficiencia</w:t>
      </w:r>
      <w:proofErr w:type="spellEnd"/>
      <w:r w:rsidRPr="00786745">
        <w:rPr>
          <w:rFonts w:ascii="Times New Roman" w:hAnsi="Times New Roman" w:cs="Times New Roman"/>
          <w:sz w:val="22"/>
          <w:szCs w:val="22"/>
        </w:rPr>
        <w:t xml:space="preserve"> das </w:t>
      </w:r>
      <w:proofErr w:type="spellStart"/>
      <w:r w:rsidRPr="00786745">
        <w:rPr>
          <w:rFonts w:ascii="Times New Roman" w:hAnsi="Times New Roman" w:cs="Times New Roman"/>
          <w:sz w:val="22"/>
          <w:szCs w:val="22"/>
        </w:rPr>
        <w:t>ploticas</w:t>
      </w:r>
      <w:proofErr w:type="spellEnd"/>
      <w:r w:rsidRPr="00786745">
        <w:rPr>
          <w:rFonts w:ascii="Times New Roman" w:hAnsi="Times New Roman" w:cs="Times New Roman"/>
          <w:sz w:val="22"/>
          <w:szCs w:val="22"/>
        </w:rPr>
        <w:t xml:space="preserve"> públicas e o incentivo à </w:t>
      </w:r>
      <w:proofErr w:type="spellStart"/>
      <w:r w:rsidRPr="00786745">
        <w:rPr>
          <w:rFonts w:ascii="Times New Roman" w:hAnsi="Times New Roman" w:cs="Times New Roman"/>
          <w:sz w:val="22"/>
          <w:szCs w:val="22"/>
        </w:rPr>
        <w:t>inovaçao</w:t>
      </w:r>
      <w:proofErr w:type="spellEnd"/>
      <w:r w:rsidRPr="00786745">
        <w:rPr>
          <w:rFonts w:ascii="Times New Roman" w:hAnsi="Times New Roman" w:cs="Times New Roman"/>
          <w:sz w:val="22"/>
          <w:szCs w:val="22"/>
        </w:rPr>
        <w:t xml:space="preserve"> </w:t>
      </w:r>
      <w:proofErr w:type="spellStart"/>
      <w:r w:rsidRPr="00786745">
        <w:rPr>
          <w:rFonts w:ascii="Times New Roman" w:hAnsi="Times New Roman" w:cs="Times New Roman"/>
          <w:sz w:val="22"/>
          <w:szCs w:val="22"/>
        </w:rPr>
        <w:t>tecnologica</w:t>
      </w:r>
      <w:proofErr w:type="spellEnd"/>
      <w:r w:rsidRPr="00786745">
        <w:rPr>
          <w:rFonts w:ascii="Times New Roman" w:hAnsi="Times New Roman" w:cs="Times New Roman"/>
          <w:sz w:val="22"/>
          <w:szCs w:val="22"/>
        </w:rPr>
        <w:t xml:space="preserve">, previstos na Lei Municipal nº 1.953/2021 e no artigo 47 da Lei Complementar Federal 123/2006, os </w:t>
      </w:r>
      <w:proofErr w:type="spellStart"/>
      <w:r w:rsidRPr="00786745">
        <w:rPr>
          <w:rFonts w:ascii="Times New Roman" w:hAnsi="Times New Roman" w:cs="Times New Roman"/>
          <w:sz w:val="22"/>
          <w:szCs w:val="22"/>
        </w:rPr>
        <w:t>beneficios</w:t>
      </w:r>
      <w:proofErr w:type="spellEnd"/>
      <w:r w:rsidRPr="00786745">
        <w:rPr>
          <w:rFonts w:ascii="Times New Roman" w:hAnsi="Times New Roman" w:cs="Times New Roman"/>
          <w:sz w:val="22"/>
          <w:szCs w:val="22"/>
        </w:rPr>
        <w:t xml:space="preserve"> referidos nesta lei </w:t>
      </w:r>
      <w:proofErr w:type="spellStart"/>
      <w:r w:rsidRPr="00786745">
        <w:rPr>
          <w:rFonts w:ascii="Times New Roman" w:hAnsi="Times New Roman" w:cs="Times New Roman"/>
          <w:sz w:val="22"/>
          <w:szCs w:val="22"/>
        </w:rPr>
        <w:t>deverao</w:t>
      </w:r>
      <w:proofErr w:type="spellEnd"/>
      <w:r w:rsidRPr="00786745">
        <w:rPr>
          <w:rFonts w:ascii="Times New Roman" w:hAnsi="Times New Roman" w:cs="Times New Roman"/>
          <w:sz w:val="22"/>
          <w:szCs w:val="22"/>
        </w:rPr>
        <w:t xml:space="preserve"> priorizar a </w:t>
      </w:r>
      <w:proofErr w:type="spellStart"/>
      <w:r w:rsidRPr="00786745">
        <w:rPr>
          <w:rFonts w:ascii="Times New Roman" w:hAnsi="Times New Roman" w:cs="Times New Roman"/>
          <w:sz w:val="22"/>
          <w:szCs w:val="22"/>
        </w:rPr>
        <w:t>contrataçao</w:t>
      </w:r>
      <w:proofErr w:type="spellEnd"/>
      <w:r w:rsidRPr="00786745">
        <w:rPr>
          <w:rFonts w:ascii="Times New Roman" w:hAnsi="Times New Roman" w:cs="Times New Roman"/>
          <w:sz w:val="22"/>
          <w:szCs w:val="22"/>
        </w:rPr>
        <w:t xml:space="preserve"> com microempresas e empresas de pequeno porte regionalmente, até por limite até por limite de 10% (dez por cento) do melhor preço valido, proporcionará o direito de Margem de preferência  desde que esteja dentro do limite da margem do que  aquela classificada.</w:t>
      </w:r>
    </w:p>
    <w:p w14:paraId="2841617E" w14:textId="183B1365" w:rsidR="003C1F0D" w:rsidRPr="00452981" w:rsidRDefault="00786745" w:rsidP="00786745">
      <w:pPr>
        <w:pStyle w:val="Nivel4"/>
        <w:ind w:left="840"/>
        <w:rPr>
          <w:rFonts w:ascii="Times New Roman" w:hAnsi="Times New Roman" w:cs="Times New Roman"/>
          <w:sz w:val="22"/>
          <w:szCs w:val="22"/>
        </w:rPr>
      </w:pPr>
      <w:r w:rsidRPr="00786745">
        <w:rPr>
          <w:rFonts w:ascii="Times New Roman" w:hAnsi="Times New Roman" w:cs="Times New Roman"/>
          <w:sz w:val="22"/>
          <w:szCs w:val="22"/>
        </w:rPr>
        <w:t xml:space="preserve">Em </w:t>
      </w:r>
      <w:proofErr w:type="spellStart"/>
      <w:r w:rsidRPr="00786745">
        <w:rPr>
          <w:rFonts w:ascii="Times New Roman" w:hAnsi="Times New Roman" w:cs="Times New Roman"/>
          <w:sz w:val="22"/>
          <w:szCs w:val="22"/>
        </w:rPr>
        <w:t>consonancia</w:t>
      </w:r>
      <w:proofErr w:type="spellEnd"/>
      <w:r w:rsidRPr="00786745">
        <w:rPr>
          <w:rFonts w:ascii="Times New Roman" w:hAnsi="Times New Roman" w:cs="Times New Roman"/>
          <w:sz w:val="22"/>
          <w:szCs w:val="22"/>
        </w:rPr>
        <w:t xml:space="preserve"> com o Anexo V da Lei n° 10.340 de 19 de novembro de 2015, pertencem a regionalidade da REGIAO V - SUDESTE as cidades de: </w:t>
      </w:r>
      <w:proofErr w:type="spellStart"/>
      <w:r w:rsidRPr="00786745">
        <w:rPr>
          <w:rFonts w:ascii="Times New Roman" w:hAnsi="Times New Roman" w:cs="Times New Roman"/>
          <w:sz w:val="22"/>
          <w:szCs w:val="22"/>
        </w:rPr>
        <w:t>Rondonopolis</w:t>
      </w:r>
      <w:proofErr w:type="spellEnd"/>
      <w:r w:rsidRPr="00786745">
        <w:rPr>
          <w:rFonts w:ascii="Times New Roman" w:hAnsi="Times New Roman" w:cs="Times New Roman"/>
          <w:sz w:val="22"/>
          <w:szCs w:val="22"/>
        </w:rPr>
        <w:t xml:space="preserve"> (cidade polo), </w:t>
      </w:r>
      <w:proofErr w:type="spellStart"/>
      <w:r w:rsidRPr="00786745">
        <w:rPr>
          <w:rFonts w:ascii="Times New Roman" w:hAnsi="Times New Roman" w:cs="Times New Roman"/>
          <w:sz w:val="22"/>
          <w:szCs w:val="22"/>
        </w:rPr>
        <w:t>Gaucha</w:t>
      </w:r>
      <w:proofErr w:type="spellEnd"/>
      <w:r w:rsidRPr="00786745">
        <w:rPr>
          <w:rFonts w:ascii="Times New Roman" w:hAnsi="Times New Roman" w:cs="Times New Roman"/>
          <w:sz w:val="22"/>
          <w:szCs w:val="22"/>
        </w:rPr>
        <w:t xml:space="preserve"> do Norte, Paranatinga, Santo </w:t>
      </w:r>
      <w:proofErr w:type="spellStart"/>
      <w:r w:rsidRPr="00786745">
        <w:rPr>
          <w:rFonts w:ascii="Times New Roman" w:hAnsi="Times New Roman" w:cs="Times New Roman"/>
          <w:sz w:val="22"/>
          <w:szCs w:val="22"/>
        </w:rPr>
        <w:t>Antonio</w:t>
      </w:r>
      <w:proofErr w:type="spellEnd"/>
      <w:r w:rsidRPr="00786745">
        <w:rPr>
          <w:rFonts w:ascii="Times New Roman" w:hAnsi="Times New Roman" w:cs="Times New Roman"/>
          <w:sz w:val="22"/>
          <w:szCs w:val="22"/>
        </w:rPr>
        <w:t xml:space="preserve"> do Leste, Campo Verde, </w:t>
      </w:r>
      <w:proofErr w:type="spellStart"/>
      <w:r w:rsidRPr="00786745">
        <w:rPr>
          <w:rFonts w:ascii="Times New Roman" w:hAnsi="Times New Roman" w:cs="Times New Roman"/>
          <w:sz w:val="22"/>
          <w:szCs w:val="22"/>
        </w:rPr>
        <w:t>Prmavera</w:t>
      </w:r>
      <w:proofErr w:type="spellEnd"/>
      <w:r w:rsidRPr="00786745">
        <w:rPr>
          <w:rFonts w:ascii="Times New Roman" w:hAnsi="Times New Roman" w:cs="Times New Roman"/>
          <w:sz w:val="22"/>
          <w:szCs w:val="22"/>
        </w:rPr>
        <w:t xml:space="preserve"> do Leste, Dom Aquino, Poxoreu, Tesouro, Jaciara, </w:t>
      </w:r>
      <w:proofErr w:type="spellStart"/>
      <w:r w:rsidRPr="00786745">
        <w:rPr>
          <w:rFonts w:ascii="Times New Roman" w:hAnsi="Times New Roman" w:cs="Times New Roman"/>
          <w:sz w:val="22"/>
          <w:szCs w:val="22"/>
        </w:rPr>
        <w:t>Sao</w:t>
      </w:r>
      <w:proofErr w:type="spellEnd"/>
      <w:r w:rsidRPr="00786745">
        <w:rPr>
          <w:rFonts w:ascii="Times New Roman" w:hAnsi="Times New Roman" w:cs="Times New Roman"/>
          <w:sz w:val="22"/>
          <w:szCs w:val="22"/>
        </w:rPr>
        <w:t xml:space="preserve"> Pedro da </w:t>
      </w:r>
      <w:proofErr w:type="spellStart"/>
      <w:r w:rsidRPr="00786745">
        <w:rPr>
          <w:rFonts w:ascii="Times New Roman" w:hAnsi="Times New Roman" w:cs="Times New Roman"/>
          <w:sz w:val="22"/>
          <w:szCs w:val="22"/>
        </w:rPr>
        <w:t>Cipa</w:t>
      </w:r>
      <w:proofErr w:type="spellEnd"/>
      <w:r w:rsidRPr="00786745">
        <w:rPr>
          <w:rFonts w:ascii="Times New Roman" w:hAnsi="Times New Roman" w:cs="Times New Roman"/>
          <w:sz w:val="22"/>
          <w:szCs w:val="22"/>
        </w:rPr>
        <w:t xml:space="preserve">, Juscimeira, Pedra Preta, Guiratinga, São José do Povo, </w:t>
      </w:r>
      <w:proofErr w:type="spellStart"/>
      <w:r w:rsidRPr="00786745">
        <w:rPr>
          <w:rFonts w:ascii="Times New Roman" w:hAnsi="Times New Roman" w:cs="Times New Roman"/>
          <w:sz w:val="22"/>
          <w:szCs w:val="22"/>
        </w:rPr>
        <w:t>Itiquira</w:t>
      </w:r>
      <w:proofErr w:type="spellEnd"/>
      <w:r w:rsidRPr="00786745">
        <w:rPr>
          <w:rFonts w:ascii="Times New Roman" w:hAnsi="Times New Roman" w:cs="Times New Roman"/>
          <w:sz w:val="22"/>
          <w:szCs w:val="22"/>
        </w:rPr>
        <w:t>, Alto Garças, Alto Araguaia, Alto Taquari;</w:t>
      </w:r>
    </w:p>
    <w:p w14:paraId="6F45E521" w14:textId="77777777" w:rsidR="003C1F0D" w:rsidRPr="00452981" w:rsidRDefault="003C1F0D">
      <w:pPr>
        <w:rPr>
          <w:rFonts w:ascii="Times New Roman" w:hAnsi="Times New Roman" w:cs="Times New Roman"/>
          <w:sz w:val="22"/>
          <w:szCs w:val="22"/>
        </w:rPr>
      </w:pPr>
    </w:p>
    <w:p w14:paraId="67741254" w14:textId="77777777" w:rsidR="003C1F0D" w:rsidRPr="00452981" w:rsidRDefault="005F74C4">
      <w:pPr>
        <w:pStyle w:val="Nivel01"/>
        <w:rPr>
          <w:rFonts w:ascii="Times New Roman" w:hAnsi="Times New Roman" w:cs="Times New Roman"/>
          <w:sz w:val="22"/>
          <w:szCs w:val="22"/>
        </w:rPr>
      </w:pPr>
      <w:bookmarkStart w:id="18" w:name="_Toc159946612"/>
      <w:r w:rsidRPr="00452981">
        <w:rPr>
          <w:rFonts w:ascii="Times New Roman" w:hAnsi="Times New Roman" w:cs="Times New Roman"/>
          <w:sz w:val="22"/>
          <w:szCs w:val="22"/>
        </w:rPr>
        <w:lastRenderedPageBreak/>
        <w:t>DA APRESENTAÇÃO DA PROPOSTA E DOS DOCUMENTOS DE HABILITAÇÃO</w:t>
      </w:r>
      <w:bookmarkEnd w:id="18"/>
    </w:p>
    <w:p w14:paraId="6AF01DB8"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Na presente licitação, a fase de habilitação sucederá as fases de apresentação de propostas e lances e de julgamento.</w:t>
      </w:r>
    </w:p>
    <w:p w14:paraId="18B109B1" w14:textId="77777777" w:rsidR="003C1F0D" w:rsidRPr="00452981" w:rsidRDefault="005F74C4">
      <w:pPr>
        <w:pStyle w:val="Nivel2"/>
        <w:rPr>
          <w:rFonts w:ascii="Times New Roman" w:hAnsi="Times New Roman" w:cs="Times New Roman"/>
          <w:sz w:val="22"/>
          <w:szCs w:val="22"/>
        </w:rPr>
      </w:pPr>
      <w:bookmarkStart w:id="19" w:name="_Ref113886867"/>
      <w:r w:rsidRPr="00452981">
        <w:rPr>
          <w:rFonts w:ascii="Times New Roman" w:hAnsi="Times New Roman" w:cs="Times New Roman"/>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5ACD89DD" w14:textId="3894854F" w:rsidR="003C1F0D" w:rsidRPr="00452981" w:rsidRDefault="005F74C4">
      <w:pPr>
        <w:pStyle w:val="Nivel2"/>
        <w:rPr>
          <w:rFonts w:ascii="Times New Roman" w:hAnsi="Times New Roman" w:cs="Times New Roman"/>
          <w:sz w:val="22"/>
          <w:szCs w:val="22"/>
        </w:rPr>
      </w:pPr>
      <w:bookmarkStart w:id="20" w:name="_Ref113889589"/>
      <w:r w:rsidRPr="00452981">
        <w:rPr>
          <w:rFonts w:ascii="Times New Roman" w:hAnsi="Times New Roman" w:cs="Times New Roman"/>
          <w:sz w:val="22"/>
          <w:szCs w:val="22"/>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452981">
        <w:rPr>
          <w:rFonts w:ascii="Times New Roman" w:hAnsi="Times New Roman" w:cs="Times New Roman"/>
          <w:sz w:val="22"/>
          <w:szCs w:val="22"/>
          <w:highlight w:val="yellow"/>
        </w:rPr>
        <w:fldChar w:fldCharType="begin"/>
      </w:r>
      <w:r w:rsidRPr="00452981">
        <w:rPr>
          <w:rFonts w:ascii="Times New Roman" w:hAnsi="Times New Roman" w:cs="Times New Roman"/>
          <w:sz w:val="22"/>
          <w:szCs w:val="22"/>
        </w:rPr>
        <w:instrText xml:space="preserve"> REF _Ref114663777 \r \h </w:instrText>
      </w:r>
      <w:r w:rsidRPr="00452981">
        <w:rPr>
          <w:rFonts w:ascii="Times New Roman" w:hAnsi="Times New Roman" w:cs="Times New Roman"/>
          <w:sz w:val="22"/>
          <w:szCs w:val="22"/>
          <w:highlight w:val="yellow"/>
        </w:rPr>
        <w:instrText xml:space="preserve"> \* MERGEFORMAT </w:instrText>
      </w:r>
      <w:r w:rsidRPr="00452981">
        <w:rPr>
          <w:rFonts w:ascii="Times New Roman" w:hAnsi="Times New Roman" w:cs="Times New Roman"/>
          <w:sz w:val="22"/>
          <w:szCs w:val="22"/>
          <w:highlight w:val="yellow"/>
        </w:rPr>
      </w:r>
      <w:r w:rsidRPr="00452981">
        <w:rPr>
          <w:rFonts w:ascii="Times New Roman" w:hAnsi="Times New Roman" w:cs="Times New Roman"/>
          <w:sz w:val="22"/>
          <w:szCs w:val="22"/>
          <w:highlight w:val="yellow"/>
        </w:rPr>
        <w:fldChar w:fldCharType="separate"/>
      </w:r>
      <w:r w:rsidR="00B457D2">
        <w:rPr>
          <w:rFonts w:ascii="Times New Roman" w:hAnsi="Times New Roman" w:cs="Times New Roman"/>
          <w:sz w:val="22"/>
          <w:szCs w:val="22"/>
        </w:rPr>
        <w:t>8.9.2</w:t>
      </w:r>
      <w:r w:rsidRPr="00452981">
        <w:rPr>
          <w:rFonts w:ascii="Times New Roman" w:hAnsi="Times New Roman" w:cs="Times New Roman"/>
          <w:sz w:val="22"/>
          <w:szCs w:val="22"/>
          <w:highlight w:val="yellow"/>
        </w:rPr>
        <w:fldChar w:fldCharType="end"/>
      </w:r>
      <w:r w:rsidRPr="00452981">
        <w:rPr>
          <w:rFonts w:ascii="Times New Roman" w:hAnsi="Times New Roman" w:cs="Times New Roman"/>
          <w:sz w:val="22"/>
          <w:szCs w:val="22"/>
        </w:rPr>
        <w:t xml:space="preserve"> e </w:t>
      </w:r>
      <w:r w:rsidRPr="00452981">
        <w:rPr>
          <w:rFonts w:ascii="Times New Roman" w:hAnsi="Times New Roman" w:cs="Times New Roman"/>
          <w:sz w:val="22"/>
          <w:szCs w:val="22"/>
        </w:rPr>
        <w:fldChar w:fldCharType="begin"/>
      </w:r>
      <w:r w:rsidRPr="00452981">
        <w:rPr>
          <w:rFonts w:ascii="Times New Roman" w:hAnsi="Times New Roman" w:cs="Times New Roman"/>
          <w:sz w:val="22"/>
          <w:szCs w:val="22"/>
        </w:rPr>
        <w:instrText xml:space="preserve"> REF _Ref114663151 \r \h  \* MERGEFORMAT </w:instrText>
      </w:r>
      <w:r w:rsidRPr="00452981">
        <w:rPr>
          <w:rFonts w:ascii="Times New Roman" w:hAnsi="Times New Roman" w:cs="Times New Roman"/>
          <w:sz w:val="22"/>
          <w:szCs w:val="22"/>
        </w:rPr>
      </w:r>
      <w:r w:rsidRPr="00452981">
        <w:rPr>
          <w:rFonts w:ascii="Times New Roman" w:hAnsi="Times New Roman" w:cs="Times New Roman"/>
          <w:sz w:val="22"/>
          <w:szCs w:val="22"/>
        </w:rPr>
        <w:fldChar w:fldCharType="separate"/>
      </w:r>
      <w:r w:rsidR="00B457D2">
        <w:rPr>
          <w:rFonts w:ascii="Times New Roman" w:hAnsi="Times New Roman" w:cs="Times New Roman"/>
          <w:sz w:val="22"/>
          <w:szCs w:val="22"/>
        </w:rPr>
        <w:t>8.20.1</w:t>
      </w:r>
      <w:r w:rsidRPr="00452981">
        <w:rPr>
          <w:rFonts w:ascii="Times New Roman" w:hAnsi="Times New Roman" w:cs="Times New Roman"/>
          <w:sz w:val="22"/>
          <w:szCs w:val="22"/>
        </w:rPr>
        <w:fldChar w:fldCharType="end"/>
      </w:r>
      <w:r w:rsidRPr="00452981">
        <w:rPr>
          <w:rFonts w:ascii="Times New Roman" w:hAnsi="Times New Roman" w:cs="Times New Roman"/>
          <w:sz w:val="22"/>
          <w:szCs w:val="22"/>
        </w:rPr>
        <w:t xml:space="preserve"> deste Edital.</w:t>
      </w:r>
      <w:bookmarkEnd w:id="20"/>
    </w:p>
    <w:p w14:paraId="1A2ED6D4" w14:textId="77777777" w:rsidR="003C1F0D" w:rsidRPr="00452981" w:rsidRDefault="005F74C4">
      <w:pPr>
        <w:pStyle w:val="Nivel2"/>
        <w:rPr>
          <w:rFonts w:ascii="Times New Roman" w:hAnsi="Times New Roman" w:cs="Times New Roman"/>
          <w:sz w:val="22"/>
          <w:szCs w:val="22"/>
        </w:rPr>
      </w:pPr>
      <w:bookmarkStart w:id="21" w:name="_Ref113968921"/>
      <w:r w:rsidRPr="00452981">
        <w:rPr>
          <w:rFonts w:ascii="Times New Roman" w:hAnsi="Times New Roman" w:cs="Times New Roman"/>
          <w:sz w:val="22"/>
          <w:szCs w:val="22"/>
        </w:rPr>
        <w:t>No cadastramento da proposta inicial, o licitante declarará, em campo próprio do sistema, que:</w:t>
      </w:r>
      <w:bookmarkEnd w:id="21"/>
    </w:p>
    <w:p w14:paraId="11F439F1"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15F8B7F"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 xml:space="preserve">não emprega menor de 18 anos em trabalho noturno, perigoso ou insalubre e não emprega menor de 16 anos, salvo menor, a partir de 14 anos, na condição de aprendiz, nos termos do </w:t>
      </w:r>
      <w:hyperlink r:id="rId26" w:anchor="art7" w:history="1">
        <w:r w:rsidRPr="00452981">
          <w:rPr>
            <w:rStyle w:val="Hyperlink"/>
            <w:rFonts w:ascii="Times New Roman" w:hAnsi="Times New Roman" w:cs="Times New Roman"/>
            <w:sz w:val="22"/>
            <w:szCs w:val="22"/>
          </w:rPr>
          <w:t>artigo 7°, XXXIII, da Constituição</w:t>
        </w:r>
      </w:hyperlink>
      <w:r w:rsidRPr="00452981">
        <w:rPr>
          <w:rFonts w:ascii="Times New Roman" w:hAnsi="Times New Roman" w:cs="Times New Roman"/>
          <w:sz w:val="22"/>
          <w:szCs w:val="22"/>
        </w:rPr>
        <w:t>;</w:t>
      </w:r>
    </w:p>
    <w:p w14:paraId="297762C7"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 xml:space="preserve">não possui empregados executando trabalho degradante ou forçado, observando o disposto nos </w:t>
      </w:r>
      <w:hyperlink r:id="rId27" w:history="1">
        <w:r w:rsidRPr="00452981">
          <w:rPr>
            <w:rStyle w:val="Hyperlink"/>
            <w:rFonts w:ascii="Times New Roman" w:hAnsi="Times New Roman" w:cs="Times New Roman"/>
            <w:sz w:val="22"/>
            <w:szCs w:val="22"/>
          </w:rPr>
          <w:t>incisos III e IV do art. 1º e no inciso III do art. 5º da Constituição Federal</w:t>
        </w:r>
      </w:hyperlink>
      <w:r w:rsidRPr="00452981">
        <w:rPr>
          <w:rFonts w:ascii="Times New Roman" w:hAnsi="Times New Roman" w:cs="Times New Roman"/>
          <w:sz w:val="22"/>
          <w:szCs w:val="22"/>
        </w:rPr>
        <w:t>;</w:t>
      </w:r>
    </w:p>
    <w:p w14:paraId="64152563"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cumpre as exigências de reserva de cargos para pessoa com deficiência e para reabilitado da Previdência Social, previstas em lei e em outras normas específicas.</w:t>
      </w:r>
    </w:p>
    <w:p w14:paraId="1A48308B"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O licitante organizado em cooperativa deverá declarar, ainda, em campo próprio do sistema eletrônico, que cumpre os requisitos estabelecidos no </w:t>
      </w:r>
      <w:hyperlink r:id="rId28" w:anchor="art16" w:history="1">
        <w:r w:rsidRPr="00452981">
          <w:rPr>
            <w:rStyle w:val="Hyperlink"/>
            <w:rFonts w:ascii="Times New Roman" w:hAnsi="Times New Roman" w:cs="Times New Roman"/>
            <w:sz w:val="22"/>
            <w:szCs w:val="22"/>
          </w:rPr>
          <w:t>artigo 16 da Lei nº 14.133, de 2021</w:t>
        </w:r>
      </w:hyperlink>
      <w:r w:rsidRPr="00452981">
        <w:rPr>
          <w:rFonts w:ascii="Times New Roman" w:hAnsi="Times New Roman" w:cs="Times New Roman"/>
          <w:sz w:val="22"/>
          <w:szCs w:val="22"/>
        </w:rPr>
        <w:t>.</w:t>
      </w:r>
    </w:p>
    <w:p w14:paraId="5E7AF559" w14:textId="77777777" w:rsidR="003C1F0D" w:rsidRPr="00452981" w:rsidRDefault="005F74C4">
      <w:pPr>
        <w:pStyle w:val="Nivel2"/>
        <w:rPr>
          <w:rFonts w:ascii="Times New Roman" w:hAnsi="Times New Roman" w:cs="Times New Roman"/>
          <w:sz w:val="22"/>
          <w:szCs w:val="22"/>
        </w:rPr>
      </w:pPr>
      <w:bookmarkStart w:id="22" w:name="_Ref117000019"/>
      <w:r w:rsidRPr="00452981">
        <w:rPr>
          <w:rFonts w:ascii="Times New Roman" w:hAnsi="Times New Roman" w:cs="Times New Roman"/>
          <w:sz w:val="22"/>
          <w:szCs w:val="22"/>
        </w:rPr>
        <w:t xml:space="preserve">O fornecedor enquadrado como microempresa, empresa de pequeno porte ou sociedade cooperativa deverá declarar, ainda, em campo próprio do sistema eletrônico, que cumpre os requisitos estabelecidos no </w:t>
      </w:r>
      <w:hyperlink r:id="rId29" w:anchor="art3" w:history="1">
        <w:r w:rsidRPr="00452981">
          <w:rPr>
            <w:rStyle w:val="Hyperlink"/>
            <w:rFonts w:ascii="Times New Roman" w:hAnsi="Times New Roman" w:cs="Times New Roman"/>
            <w:sz w:val="22"/>
            <w:szCs w:val="22"/>
          </w:rPr>
          <w:t>artigo 3° da Lei Complementar nº 123, de 2006</w:t>
        </w:r>
      </w:hyperlink>
      <w:r w:rsidRPr="00452981">
        <w:rPr>
          <w:rFonts w:ascii="Times New Roman" w:hAnsi="Times New Roman" w:cs="Times New Roman"/>
          <w:sz w:val="22"/>
          <w:szCs w:val="22"/>
        </w:rPr>
        <w:t xml:space="preserve">, estando apto a usufruir do tratamento favorecido estabelecido em seus </w:t>
      </w:r>
      <w:bookmarkEnd w:id="22"/>
      <w:r w:rsidRPr="00452981">
        <w:fldChar w:fldCharType="begin"/>
      </w:r>
      <w:r w:rsidRPr="00452981">
        <w:rPr>
          <w:rFonts w:ascii="Times New Roman" w:hAnsi="Times New Roman" w:cs="Times New Roman"/>
          <w:sz w:val="22"/>
          <w:szCs w:val="22"/>
        </w:rPr>
        <w:instrText>HYPERLINK "https://www.planalto.gov.br/ccivil_03/leis/lcp/lcp123.htm" \l "art42"</w:instrText>
      </w:r>
      <w:r w:rsidRPr="00452981">
        <w:fldChar w:fldCharType="separate"/>
      </w:r>
      <w:proofErr w:type="spellStart"/>
      <w:r w:rsidRPr="00452981">
        <w:rPr>
          <w:rStyle w:val="Hyperlink"/>
          <w:rFonts w:ascii="Times New Roman" w:hAnsi="Times New Roman" w:cs="Times New Roman"/>
          <w:sz w:val="22"/>
          <w:szCs w:val="22"/>
        </w:rPr>
        <w:t>arts</w:t>
      </w:r>
      <w:proofErr w:type="spellEnd"/>
      <w:r w:rsidRPr="00452981">
        <w:rPr>
          <w:rStyle w:val="Hyperlink"/>
          <w:rFonts w:ascii="Times New Roman" w:hAnsi="Times New Roman" w:cs="Times New Roman"/>
          <w:sz w:val="22"/>
          <w:szCs w:val="22"/>
        </w:rPr>
        <w:t>. 42 a 49</w:t>
      </w:r>
      <w:r w:rsidRPr="00452981">
        <w:rPr>
          <w:rStyle w:val="Hyperlink"/>
          <w:rFonts w:ascii="Times New Roman" w:hAnsi="Times New Roman" w:cs="Times New Roman"/>
          <w:sz w:val="22"/>
          <w:szCs w:val="22"/>
        </w:rPr>
        <w:fldChar w:fldCharType="end"/>
      </w:r>
      <w:r w:rsidRPr="00452981">
        <w:rPr>
          <w:rFonts w:ascii="Times New Roman" w:hAnsi="Times New Roman" w:cs="Times New Roman"/>
          <w:sz w:val="22"/>
          <w:szCs w:val="22"/>
        </w:rPr>
        <w:t xml:space="preserve">, observado o disposto nos </w:t>
      </w:r>
      <w:hyperlink r:id="rId30" w:anchor="art4§1" w:history="1">
        <w:r w:rsidRPr="00452981">
          <w:rPr>
            <w:rStyle w:val="Hyperlink"/>
            <w:rFonts w:ascii="Times New Roman" w:hAnsi="Times New Roman" w:cs="Times New Roman"/>
            <w:sz w:val="22"/>
            <w:szCs w:val="22"/>
          </w:rPr>
          <w:t>§§ 1º ao 3º do art. 4º, da Lei n.º 14.133, de 2021.</w:t>
        </w:r>
      </w:hyperlink>
    </w:p>
    <w:p w14:paraId="2E2341A8"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no item exclusivo para participação de microempresas e empresas de pequeno porte, a assinalação do campo “não” impedirá o prosseguimento no certame, para aquele item;</w:t>
      </w:r>
    </w:p>
    <w:p w14:paraId="199A9A35"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31" w:history="1">
        <w:r w:rsidRPr="00452981">
          <w:rPr>
            <w:rStyle w:val="Hyperlink"/>
            <w:rFonts w:ascii="Times New Roman" w:hAnsi="Times New Roman" w:cs="Times New Roman"/>
            <w:sz w:val="22"/>
            <w:szCs w:val="22"/>
          </w:rPr>
          <w:t>Lei Complementar nº 123, de 2006</w:t>
        </w:r>
      </w:hyperlink>
      <w:r w:rsidRPr="00452981">
        <w:rPr>
          <w:rFonts w:ascii="Times New Roman" w:hAnsi="Times New Roman" w:cs="Times New Roman"/>
          <w:sz w:val="22"/>
          <w:szCs w:val="22"/>
        </w:rPr>
        <w:t>, mesmo que microempresa, empresa de pequeno porte ou sociedade cooperativa.</w:t>
      </w:r>
    </w:p>
    <w:p w14:paraId="5B1AA45E" w14:textId="1895CDC4"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A falsidade da declaração de que trata os itens </w:t>
      </w:r>
      <w:r w:rsidRPr="00452981">
        <w:rPr>
          <w:rFonts w:ascii="Times New Roman" w:hAnsi="Times New Roman" w:cs="Times New Roman"/>
          <w:sz w:val="22"/>
          <w:szCs w:val="22"/>
        </w:rPr>
        <w:fldChar w:fldCharType="begin"/>
      </w:r>
      <w:r w:rsidRPr="00452981">
        <w:rPr>
          <w:rFonts w:ascii="Times New Roman" w:hAnsi="Times New Roman" w:cs="Times New Roman"/>
          <w:sz w:val="22"/>
          <w:szCs w:val="22"/>
        </w:rPr>
        <w:instrText xml:space="preserve"> REF _Ref113968921 \r \h  \* MERGEFORMAT </w:instrText>
      </w:r>
      <w:r w:rsidRPr="00452981">
        <w:rPr>
          <w:rFonts w:ascii="Times New Roman" w:hAnsi="Times New Roman" w:cs="Times New Roman"/>
          <w:sz w:val="22"/>
          <w:szCs w:val="22"/>
        </w:rPr>
      </w:r>
      <w:r w:rsidRPr="00452981">
        <w:rPr>
          <w:rFonts w:ascii="Times New Roman" w:hAnsi="Times New Roman" w:cs="Times New Roman"/>
          <w:sz w:val="22"/>
          <w:szCs w:val="22"/>
        </w:rPr>
        <w:fldChar w:fldCharType="separate"/>
      </w:r>
      <w:r w:rsidR="00B457D2">
        <w:rPr>
          <w:rFonts w:ascii="Times New Roman" w:hAnsi="Times New Roman" w:cs="Times New Roman"/>
          <w:sz w:val="22"/>
          <w:szCs w:val="22"/>
        </w:rPr>
        <w:t>4.4</w:t>
      </w:r>
      <w:r w:rsidRPr="00452981">
        <w:rPr>
          <w:rFonts w:ascii="Times New Roman" w:hAnsi="Times New Roman" w:cs="Times New Roman"/>
          <w:sz w:val="22"/>
          <w:szCs w:val="22"/>
        </w:rPr>
        <w:fldChar w:fldCharType="end"/>
      </w:r>
      <w:r w:rsidRPr="00452981">
        <w:rPr>
          <w:rFonts w:ascii="Times New Roman" w:hAnsi="Times New Roman" w:cs="Times New Roman"/>
          <w:sz w:val="22"/>
          <w:szCs w:val="22"/>
        </w:rPr>
        <w:t xml:space="preserve"> ou </w:t>
      </w:r>
      <w:r w:rsidRPr="00452981">
        <w:rPr>
          <w:rFonts w:ascii="Times New Roman" w:hAnsi="Times New Roman" w:cs="Times New Roman"/>
          <w:sz w:val="22"/>
          <w:szCs w:val="22"/>
        </w:rPr>
        <w:fldChar w:fldCharType="begin"/>
      </w:r>
      <w:r w:rsidRPr="00452981">
        <w:rPr>
          <w:rFonts w:ascii="Times New Roman" w:hAnsi="Times New Roman" w:cs="Times New Roman"/>
          <w:sz w:val="22"/>
          <w:szCs w:val="22"/>
        </w:rPr>
        <w:instrText xml:space="preserve"> REF _Ref117000019 \r \h  \* MERGEFORMAT </w:instrText>
      </w:r>
      <w:r w:rsidRPr="00452981">
        <w:rPr>
          <w:rFonts w:ascii="Times New Roman" w:hAnsi="Times New Roman" w:cs="Times New Roman"/>
          <w:sz w:val="22"/>
          <w:szCs w:val="22"/>
        </w:rPr>
      </w:r>
      <w:r w:rsidRPr="00452981">
        <w:rPr>
          <w:rFonts w:ascii="Times New Roman" w:hAnsi="Times New Roman" w:cs="Times New Roman"/>
          <w:sz w:val="22"/>
          <w:szCs w:val="22"/>
        </w:rPr>
        <w:fldChar w:fldCharType="separate"/>
      </w:r>
      <w:r w:rsidR="00B457D2">
        <w:rPr>
          <w:rFonts w:ascii="Times New Roman" w:hAnsi="Times New Roman" w:cs="Times New Roman"/>
          <w:sz w:val="22"/>
          <w:szCs w:val="22"/>
        </w:rPr>
        <w:t>4.7</w:t>
      </w:r>
      <w:r w:rsidRPr="00452981">
        <w:rPr>
          <w:rFonts w:ascii="Times New Roman" w:hAnsi="Times New Roman" w:cs="Times New Roman"/>
          <w:sz w:val="22"/>
          <w:szCs w:val="22"/>
        </w:rPr>
        <w:fldChar w:fldCharType="end"/>
      </w:r>
      <w:r w:rsidRPr="00452981">
        <w:rPr>
          <w:rFonts w:ascii="Times New Roman" w:hAnsi="Times New Roman" w:cs="Times New Roman"/>
          <w:sz w:val="22"/>
          <w:szCs w:val="22"/>
        </w:rPr>
        <w:t xml:space="preserve"> sujeitará o licitante às sanções previstas na </w:t>
      </w:r>
      <w:hyperlink r:id="rId32" w:history="1">
        <w:r w:rsidRPr="00452981">
          <w:rPr>
            <w:rStyle w:val="Hyperlink"/>
            <w:rFonts w:ascii="Times New Roman" w:hAnsi="Times New Roman" w:cs="Times New Roman"/>
            <w:sz w:val="22"/>
            <w:szCs w:val="22"/>
          </w:rPr>
          <w:t>Lei nº 14.133, de 2021</w:t>
        </w:r>
      </w:hyperlink>
      <w:r w:rsidRPr="00452981">
        <w:rPr>
          <w:rFonts w:ascii="Times New Roman" w:hAnsi="Times New Roman" w:cs="Times New Roman"/>
          <w:sz w:val="22"/>
          <w:szCs w:val="22"/>
        </w:rPr>
        <w:t>, e neste Edital.</w:t>
      </w:r>
    </w:p>
    <w:p w14:paraId="28207E12"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lastRenderedPageBreak/>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01913CCE"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3BD64A28"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Serão disponibilizados para acesso público os documentos que compõem a proposta dos licitantes convocados para apresentação de propostas, após a fase de envio de lances.</w:t>
      </w:r>
    </w:p>
    <w:p w14:paraId="26E7B787" w14:textId="77777777" w:rsidR="003C1F0D" w:rsidRPr="00452981" w:rsidRDefault="005F74C4">
      <w:pPr>
        <w:pStyle w:val="Nivel2"/>
        <w:rPr>
          <w:rFonts w:ascii="Times New Roman" w:hAnsi="Times New Roman" w:cs="Times New Roman"/>
          <w:sz w:val="22"/>
          <w:szCs w:val="22"/>
        </w:rPr>
      </w:pPr>
      <w:bookmarkStart w:id="23" w:name="_Ref116992247"/>
      <w:r w:rsidRPr="00452981">
        <w:rPr>
          <w:rFonts w:ascii="Times New Roman" w:hAnsi="Times New Roman" w:cs="Times New Roman"/>
          <w:sz w:val="22"/>
          <w:szCs w:val="22"/>
        </w:rPr>
        <w:t>Desde que disponibilizada a funcionalidade no sistema, o licitante poderá parametrizar o seu valor final mínimo ou o seu percentual de desconto máximo quando do cadastramento da proposta e obedecerá às seguintes regras:</w:t>
      </w:r>
      <w:bookmarkEnd w:id="23"/>
    </w:p>
    <w:p w14:paraId="22787090"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a aplicação do intervalo mínimo de diferença de valores ou de percentuais entre os lances, que incidirá tanto em relação aos lances intermediários quanto em relação ao lance que cobrir a melhor oferta; e</w:t>
      </w:r>
    </w:p>
    <w:p w14:paraId="018318D6"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os lances serão de envio automático pelo sistema, respeitado o valor final mínimo, caso estabelecido, e o intervalo de que trata o subitem acima.</w:t>
      </w:r>
    </w:p>
    <w:p w14:paraId="1D5C7906"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O valor final mínimo ou o percentual de desconto final máximo parametrizado no sistema poderá ser alterado pelo fornecedor durante a fase de disputa, sendo vedado:</w:t>
      </w:r>
    </w:p>
    <w:p w14:paraId="7F9BA641"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valor superior a lance já registrado pelo fornecedor no sistema, quando adotado o critério de julgamento por menor preço; e</w:t>
      </w:r>
    </w:p>
    <w:p w14:paraId="11461778"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 xml:space="preserve"> percentual de desconto inferior a lance já registrado pelo fornecedor no sistema, quando adotado o critério de julgamento por maior desconto.</w:t>
      </w:r>
    </w:p>
    <w:p w14:paraId="48FF1E9A" w14:textId="12881313"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O valor final mínimo ou o percentual de desconto final máximo parametrizado na forma do item </w:t>
      </w:r>
      <w:r w:rsidRPr="00452981">
        <w:rPr>
          <w:rFonts w:ascii="Times New Roman" w:hAnsi="Times New Roman" w:cs="Times New Roman"/>
          <w:sz w:val="22"/>
          <w:szCs w:val="22"/>
        </w:rPr>
        <w:fldChar w:fldCharType="begin"/>
      </w:r>
      <w:r w:rsidRPr="00452981">
        <w:rPr>
          <w:rFonts w:ascii="Times New Roman" w:hAnsi="Times New Roman" w:cs="Times New Roman"/>
          <w:sz w:val="22"/>
          <w:szCs w:val="22"/>
        </w:rPr>
        <w:instrText xml:space="preserve"> REF _Ref116992247 \r \h  \* MERGEFORMAT </w:instrText>
      </w:r>
      <w:r w:rsidRPr="00452981">
        <w:rPr>
          <w:rFonts w:ascii="Times New Roman" w:hAnsi="Times New Roman" w:cs="Times New Roman"/>
          <w:sz w:val="22"/>
          <w:szCs w:val="22"/>
        </w:rPr>
      </w:r>
      <w:r w:rsidRPr="00452981">
        <w:rPr>
          <w:rFonts w:ascii="Times New Roman" w:hAnsi="Times New Roman" w:cs="Times New Roman"/>
          <w:sz w:val="22"/>
          <w:szCs w:val="22"/>
        </w:rPr>
        <w:fldChar w:fldCharType="separate"/>
      </w:r>
      <w:r w:rsidR="00B457D2">
        <w:rPr>
          <w:rFonts w:ascii="Times New Roman" w:hAnsi="Times New Roman" w:cs="Times New Roman"/>
          <w:sz w:val="22"/>
          <w:szCs w:val="22"/>
        </w:rPr>
        <w:t>4.12</w:t>
      </w:r>
      <w:r w:rsidRPr="00452981">
        <w:rPr>
          <w:rFonts w:ascii="Times New Roman" w:hAnsi="Times New Roman" w:cs="Times New Roman"/>
          <w:sz w:val="22"/>
          <w:szCs w:val="22"/>
        </w:rPr>
        <w:fldChar w:fldCharType="end"/>
      </w:r>
      <w:r w:rsidRPr="00452981">
        <w:rPr>
          <w:rFonts w:ascii="Times New Roman" w:hAnsi="Times New Roman" w:cs="Times New Roman"/>
          <w:sz w:val="22"/>
          <w:szCs w:val="22"/>
        </w:rPr>
        <w:t xml:space="preserve"> possuirá caráter sigiloso para os demais fornecedores e para o órgão ou entidade promotora da licitação, podendo ser disponibilizado estrita e permanentemente aos órgãos de controle externo e interno.</w:t>
      </w:r>
    </w:p>
    <w:p w14:paraId="7E45C2C6"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54E150C"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O licitante deverá comunicar imediatamente ao provedor do sistema qualquer acontecimento que possa comprometer o sigilo ou a segurança, para imediato bloqueio de acesso.</w:t>
      </w:r>
    </w:p>
    <w:p w14:paraId="2F8A5596" w14:textId="77777777" w:rsidR="003C1F0D" w:rsidRPr="00452981" w:rsidRDefault="005F74C4">
      <w:pPr>
        <w:pStyle w:val="Nivel01"/>
        <w:rPr>
          <w:rFonts w:ascii="Times New Roman" w:hAnsi="Times New Roman" w:cs="Times New Roman"/>
          <w:sz w:val="22"/>
          <w:szCs w:val="22"/>
        </w:rPr>
      </w:pPr>
      <w:bookmarkStart w:id="24" w:name="_Toc159946613"/>
      <w:r w:rsidRPr="00452981">
        <w:rPr>
          <w:rFonts w:ascii="Times New Roman" w:hAnsi="Times New Roman" w:cs="Times New Roman"/>
          <w:sz w:val="22"/>
          <w:szCs w:val="22"/>
        </w:rPr>
        <w:t>DO PREENCHIMENTO DA PROPOSTA</w:t>
      </w:r>
      <w:bookmarkEnd w:id="24"/>
    </w:p>
    <w:p w14:paraId="6902285E"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A licitante deverá encaminhar proposta, exclusivamente por meio do sistema eletrônico, até a data e horário marcado no preâmbulo deste edital, no sítio </w:t>
      </w:r>
      <w:hyperlink r:id="rId33" w:history="1">
        <w:r w:rsidRPr="00452981">
          <w:rPr>
            <w:rFonts w:ascii="Times New Roman" w:hAnsi="Times New Roman" w:cs="Times New Roman"/>
            <w:sz w:val="22"/>
            <w:szCs w:val="22"/>
          </w:rPr>
          <w:t>www.licitanet.com.br</w:t>
        </w:r>
      </w:hyperlink>
      <w:r w:rsidRPr="00452981">
        <w:rPr>
          <w:rFonts w:ascii="Times New Roman" w:hAnsi="Times New Roman" w:cs="Times New Roman"/>
          <w:sz w:val="22"/>
          <w:szCs w:val="22"/>
        </w:rPr>
        <w:t>, quando então encerrar-se-á automaticamente a fase de recebimento de propostas;</w:t>
      </w:r>
    </w:p>
    <w:p w14:paraId="12D385ED"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lastRenderedPageBreak/>
        <w:t>Aberta a etapa competitiva, os representantes dos fornecedores deverão estar conectados ao sistema para participar da sessão de lances. A cada lance ofertado o participante será imediatamente informado de seu recebimento e respectivo horário de registro e valor.</w:t>
      </w:r>
    </w:p>
    <w:p w14:paraId="57C59E87"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A licitante deverá declarar, em campo próprio do sistema eletrônico, que cumpre plenamente os requisitos de habilitação e que sua proposta está em conformidade com as exigências do Edital;</w:t>
      </w:r>
    </w:p>
    <w:p w14:paraId="535F7B2E"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A licitante deverá declarar, em campo próprio do Sistema, sob pena de inabilitação, que não emprega menores de dezoito anos em trabalho noturno, perigoso ou insalubre, nem menores de dezesseis anos em qualquer trabalho, salvo na condição de aprendiz, a partir dos quatorze anos;</w:t>
      </w:r>
    </w:p>
    <w:p w14:paraId="11058142"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A licitante enquadrada como microempresa ou empresa de pequeno porte deverá declarar, em campo próprio do Sistema, que atende aos requisitos do art. 3º da LC nº 123/2006, para fazer jus aos benefícios previstos nessa lei.</w:t>
      </w:r>
    </w:p>
    <w:p w14:paraId="1B3C89E2"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A declaração falsa relativa ao cumprimento dos requisitos de habilitação, à conformidade da proposta ou ao enquadramento como microempresa ou empresa de pequeno porte sujeitará a licitante às sanções previstas neste Edital;</w:t>
      </w:r>
    </w:p>
    <w:p w14:paraId="337BECAF"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A Proposta de Preços deverá ser formulada conforme modelo constante no ANEXO III e deverá observar o seguinte, sob pena de desclassificação, Os Arquivos digitais deverão ser também disponibilizados no formato de arquivo do tipo “.</w:t>
      </w:r>
      <w:proofErr w:type="spellStart"/>
      <w:proofErr w:type="gramStart"/>
      <w:r w:rsidRPr="00452981">
        <w:rPr>
          <w:rFonts w:ascii="Times New Roman" w:hAnsi="Times New Roman" w:cs="Times New Roman"/>
          <w:sz w:val="22"/>
          <w:szCs w:val="22"/>
        </w:rPr>
        <w:t>xls</w:t>
      </w:r>
      <w:proofErr w:type="spellEnd"/>
      <w:r w:rsidRPr="00452981">
        <w:rPr>
          <w:rFonts w:ascii="Times New Roman" w:hAnsi="Times New Roman" w:cs="Times New Roman"/>
          <w:sz w:val="22"/>
          <w:szCs w:val="22"/>
        </w:rPr>
        <w:t>”/</w:t>
      </w:r>
      <w:proofErr w:type="gramEnd"/>
      <w:r w:rsidRPr="00452981">
        <w:rPr>
          <w:rFonts w:ascii="Times New Roman" w:hAnsi="Times New Roman" w:cs="Times New Roman"/>
          <w:sz w:val="22"/>
          <w:szCs w:val="22"/>
        </w:rPr>
        <w:t>“.</w:t>
      </w:r>
      <w:proofErr w:type="spellStart"/>
      <w:r w:rsidRPr="00452981">
        <w:rPr>
          <w:rFonts w:ascii="Times New Roman" w:hAnsi="Times New Roman" w:cs="Times New Roman"/>
          <w:sz w:val="22"/>
          <w:szCs w:val="22"/>
        </w:rPr>
        <w:t>xlsx</w:t>
      </w:r>
      <w:proofErr w:type="spellEnd"/>
      <w:r w:rsidRPr="00452981">
        <w:rPr>
          <w:rFonts w:ascii="Times New Roman" w:hAnsi="Times New Roman" w:cs="Times New Roman"/>
          <w:sz w:val="22"/>
          <w:szCs w:val="22"/>
        </w:rPr>
        <w:t>” (Excel) ou “.</w:t>
      </w:r>
      <w:proofErr w:type="spellStart"/>
      <w:r w:rsidRPr="00452981">
        <w:rPr>
          <w:rFonts w:ascii="Times New Roman" w:hAnsi="Times New Roman" w:cs="Times New Roman"/>
          <w:sz w:val="22"/>
          <w:szCs w:val="22"/>
        </w:rPr>
        <w:t>ods</w:t>
      </w:r>
      <w:proofErr w:type="spellEnd"/>
      <w:r w:rsidRPr="00452981">
        <w:rPr>
          <w:rFonts w:ascii="Times New Roman" w:hAnsi="Times New Roman" w:cs="Times New Roman"/>
          <w:sz w:val="22"/>
          <w:szCs w:val="22"/>
        </w:rPr>
        <w:t>” (OpenOffice ou LibreOffice);</w:t>
      </w:r>
    </w:p>
    <w:p w14:paraId="3433BBEF"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Conter razão social da licitante, no do CNPJ/MF, endereço completo, telefone, para contato, no da conta corrente, agência e respectivo Banco e, se possível, endereço eletrônico (e-mail);</w:t>
      </w:r>
    </w:p>
    <w:p w14:paraId="3FBD88CE"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Número e descrição detalhada do objeto da presente licitação, em conformidade com as especificações constantes neste edital e seus anexos;</w:t>
      </w:r>
    </w:p>
    <w:p w14:paraId="65361D87"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O prazo de eficácia da proposta, o qual não poderá ser inferior a 60 (sessenta) dias corridos, a contar da data de entrega da mesma;</w:t>
      </w:r>
    </w:p>
    <w:p w14:paraId="6817A3F3"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Apresentar uma única cotação, com preço do serviço, em moeda corrente nacional, expressos em algarismos, sem previsão inflacionária. Em caso de divergência entre os valores unitários e totais, serão considerados os primeiros;</w:t>
      </w:r>
    </w:p>
    <w:p w14:paraId="6DF98E4C"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 xml:space="preserve">O valor global da proposta não deverá ser superior ao limite estabelecido na planilha base da Prefeitura Municipal de Primavera do Leste - MT, bem como os valores unitários não poderão ser </w:t>
      </w:r>
      <w:proofErr w:type="gramStart"/>
      <w:r w:rsidRPr="00452981">
        <w:rPr>
          <w:rFonts w:ascii="Times New Roman" w:hAnsi="Times New Roman" w:cs="Times New Roman"/>
          <w:sz w:val="22"/>
          <w:szCs w:val="22"/>
        </w:rPr>
        <w:t>superior</w:t>
      </w:r>
      <w:proofErr w:type="gramEnd"/>
      <w:r w:rsidRPr="00452981">
        <w:rPr>
          <w:rFonts w:ascii="Times New Roman" w:hAnsi="Times New Roman" w:cs="Times New Roman"/>
          <w:sz w:val="22"/>
          <w:szCs w:val="22"/>
        </w:rPr>
        <w:t xml:space="preserve"> aos expostos na planilha desta municipalidade.</w:t>
      </w:r>
    </w:p>
    <w:p w14:paraId="19D4DE77"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A proposta deverá conter todo e qualquer custo que se fizer necessário para a execução dos serviços (Locações de equipamentos, encargos trabalhistas, horas-extras, recomposição das áreas danificadas na execução dos serviços, limpeza durante a execução dos serviços, limpeza final, remoção do material excedente; encargos sociais; BDI; etc.);</w:t>
      </w:r>
    </w:p>
    <w:p w14:paraId="16674197"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A proposta deverá conter: Prazo de entrega dos serviços; Prazo de validade da proposta. Valor Global da proposta; Planilha Orçamentária com preços unitários e totais por item; e cronograma físico-financeiro;</w:t>
      </w:r>
    </w:p>
    <w:p w14:paraId="124C06D7" w14:textId="77777777" w:rsidR="003C1F0D" w:rsidRPr="00452981" w:rsidRDefault="005F74C4">
      <w:pPr>
        <w:pStyle w:val="Nivel3"/>
        <w:ind w:left="420"/>
        <w:rPr>
          <w:rFonts w:ascii="Times New Roman" w:hAnsi="Times New Roman" w:cs="Times New Roman"/>
          <w:sz w:val="22"/>
          <w:szCs w:val="22"/>
          <w:lang w:eastAsia="en-US"/>
        </w:rPr>
      </w:pPr>
      <w:r w:rsidRPr="00452981">
        <w:rPr>
          <w:rFonts w:ascii="Times New Roman" w:hAnsi="Times New Roman" w:cs="Times New Roman"/>
          <w:sz w:val="22"/>
          <w:szCs w:val="22"/>
        </w:rPr>
        <w:t>Os serviços deverão obedecer na íntegra os memoriais, caso fornecidos;</w:t>
      </w:r>
    </w:p>
    <w:p w14:paraId="09AF1670" w14:textId="77777777" w:rsidR="003C1F0D" w:rsidRPr="00452981" w:rsidRDefault="005F74C4">
      <w:pPr>
        <w:pStyle w:val="Nivel3"/>
        <w:ind w:left="420"/>
        <w:rPr>
          <w:rFonts w:ascii="Times New Roman" w:hAnsi="Times New Roman" w:cs="Times New Roman"/>
          <w:sz w:val="22"/>
          <w:szCs w:val="22"/>
          <w:lang w:eastAsia="en-US"/>
        </w:rPr>
      </w:pPr>
      <w:r w:rsidRPr="00452981">
        <w:rPr>
          <w:rFonts w:ascii="Times New Roman" w:hAnsi="Times New Roman" w:cs="Times New Roman"/>
          <w:sz w:val="22"/>
          <w:szCs w:val="22"/>
          <w:lang w:eastAsia="en-US"/>
        </w:rPr>
        <w:lastRenderedPageBreak/>
        <w:t>A Licitante deverá apresentar proposta com a opção de folha de pagamento desonerados ou não. Em caso de optante por desoneração da folha de pagamento, conforme a Lei 13.161/2015 apresentar ainda Declaração de optante por desoneração;</w:t>
      </w:r>
    </w:p>
    <w:p w14:paraId="1CFC803C" w14:textId="77777777" w:rsidR="003C1F0D" w:rsidRPr="00452981" w:rsidRDefault="005F74C4">
      <w:pPr>
        <w:pStyle w:val="Nivel3"/>
        <w:ind w:left="420"/>
        <w:rPr>
          <w:rFonts w:ascii="Times New Roman" w:hAnsi="Times New Roman" w:cs="Times New Roman"/>
          <w:sz w:val="22"/>
          <w:szCs w:val="22"/>
          <w:lang w:eastAsia="en-US"/>
        </w:rPr>
      </w:pPr>
      <w:r w:rsidRPr="00452981">
        <w:rPr>
          <w:rFonts w:ascii="Times New Roman" w:hAnsi="Times New Roman" w:cs="Times New Roman"/>
          <w:sz w:val="22"/>
          <w:szCs w:val="22"/>
          <w:lang w:eastAsia="en-US"/>
        </w:rPr>
        <w:t xml:space="preserve">A Composição do BDI deve atender o disposto no Acórdão nº 2622/2013- TCU e de acordo com a opção de encargos sociais escolhida, </w:t>
      </w:r>
      <w:r w:rsidRPr="00452981">
        <w:rPr>
          <w:rFonts w:ascii="Times New Roman" w:hAnsi="Times New Roman" w:cs="Times New Roman"/>
          <w:sz w:val="22"/>
          <w:szCs w:val="22"/>
        </w:rPr>
        <w:t>em valores nominais como também sob a forma percentual, com a indicação do Responsável Técnico e nº de Registro no Conselho competente em todas suas folhas;</w:t>
      </w:r>
    </w:p>
    <w:p w14:paraId="1DD04475" w14:textId="77777777" w:rsidR="003C1F0D" w:rsidRPr="00452981" w:rsidRDefault="005F74C4">
      <w:pPr>
        <w:pStyle w:val="Nivel3"/>
        <w:ind w:left="420"/>
        <w:rPr>
          <w:rFonts w:ascii="Times New Roman" w:hAnsi="Times New Roman" w:cs="Times New Roman"/>
          <w:sz w:val="22"/>
          <w:szCs w:val="22"/>
          <w:lang w:eastAsia="en-US"/>
        </w:rPr>
      </w:pPr>
      <w:r w:rsidRPr="00452981">
        <w:rPr>
          <w:rFonts w:ascii="Times New Roman" w:hAnsi="Times New Roman" w:cs="Times New Roman"/>
          <w:sz w:val="22"/>
          <w:szCs w:val="22"/>
          <w:lang w:eastAsia="en-US"/>
        </w:rPr>
        <w:t>Na Planilha de Orçamento deve constar o valor do BDI;</w:t>
      </w:r>
    </w:p>
    <w:p w14:paraId="59DEFAFE" w14:textId="77777777" w:rsidR="003C1F0D" w:rsidRPr="00452981" w:rsidRDefault="005F74C4">
      <w:pPr>
        <w:pStyle w:val="Nivel3"/>
        <w:ind w:left="420"/>
        <w:rPr>
          <w:rFonts w:ascii="Times New Roman" w:hAnsi="Times New Roman" w:cs="Times New Roman"/>
          <w:sz w:val="22"/>
          <w:szCs w:val="22"/>
          <w:lang w:eastAsia="en-US"/>
        </w:rPr>
      </w:pPr>
      <w:r w:rsidRPr="00452981">
        <w:rPr>
          <w:rFonts w:ascii="Times New Roman" w:hAnsi="Times New Roman" w:cs="Times New Roman"/>
          <w:sz w:val="22"/>
          <w:szCs w:val="22"/>
          <w:lang w:eastAsia="en-US"/>
        </w:rPr>
        <w:t xml:space="preserve"> Apresentar a composição do BDI, conforme o projeto básico.</w:t>
      </w:r>
    </w:p>
    <w:p w14:paraId="5A4FCED8" w14:textId="77777777" w:rsidR="003C1F0D" w:rsidRPr="00452981" w:rsidRDefault="005F74C4">
      <w:pPr>
        <w:pStyle w:val="Nivel3"/>
        <w:ind w:left="420"/>
        <w:rPr>
          <w:rFonts w:ascii="Times New Roman" w:hAnsi="Times New Roman" w:cs="Times New Roman"/>
          <w:sz w:val="22"/>
          <w:szCs w:val="22"/>
          <w:lang w:eastAsia="en-US"/>
        </w:rPr>
      </w:pPr>
      <w:r w:rsidRPr="00452981">
        <w:rPr>
          <w:rFonts w:ascii="Times New Roman" w:hAnsi="Times New Roman" w:cs="Times New Roman"/>
          <w:sz w:val="22"/>
          <w:szCs w:val="22"/>
          <w:lang w:eastAsia="en-US"/>
        </w:rPr>
        <w:t xml:space="preserve">Os custos relativos </w:t>
      </w:r>
      <w:proofErr w:type="gramStart"/>
      <w:r w:rsidRPr="00452981">
        <w:rPr>
          <w:rFonts w:ascii="Times New Roman" w:hAnsi="Times New Roman" w:cs="Times New Roman"/>
          <w:sz w:val="22"/>
          <w:szCs w:val="22"/>
          <w:lang w:eastAsia="en-US"/>
        </w:rPr>
        <w:t>a</w:t>
      </w:r>
      <w:proofErr w:type="gramEnd"/>
      <w:r w:rsidRPr="00452981">
        <w:rPr>
          <w:rFonts w:ascii="Times New Roman" w:hAnsi="Times New Roman" w:cs="Times New Roman"/>
          <w:sz w:val="22"/>
          <w:szCs w:val="22"/>
          <w:lang w:eastAsia="en-US"/>
        </w:rPr>
        <w:t xml:space="preserve"> administração local, mobilização e desmobilização e instalação de canteiro e acampamento, bem como quaisquer outros itens que possam ser apropriados como custo direto da obra, não poderão ser incluídos na composição do BDI, devendo ser cotados na planilha orçamentária;</w:t>
      </w:r>
    </w:p>
    <w:p w14:paraId="42BF15E0" w14:textId="77777777" w:rsidR="003C1F0D" w:rsidRPr="00452981" w:rsidRDefault="005F74C4">
      <w:pPr>
        <w:pStyle w:val="Nivel2"/>
        <w:rPr>
          <w:rStyle w:val="Manoel"/>
          <w:rFonts w:ascii="Times New Roman" w:hAnsi="Times New Roman" w:cs="Times New Roman"/>
          <w:color w:val="auto"/>
          <w:sz w:val="22"/>
          <w:szCs w:val="22"/>
        </w:rPr>
      </w:pPr>
      <w:r w:rsidRPr="00452981">
        <w:rPr>
          <w:rStyle w:val="Manoel"/>
          <w:rFonts w:ascii="Times New Roman" w:hAnsi="Times New Roman" w:cs="Times New Roman"/>
          <w:color w:val="auto"/>
          <w:sz w:val="22"/>
          <w:szCs w:val="22"/>
        </w:rPr>
        <w:t>As alíquotas de tributos cotadas pelo licitante não podem ser superiores aos limites estabelecidos na legislação tributária;</w:t>
      </w:r>
    </w:p>
    <w:p w14:paraId="37B7114F"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 xml:space="preserve">Os tributos considerados de natureza direta e </w:t>
      </w:r>
      <w:proofErr w:type="spellStart"/>
      <w:r w:rsidRPr="00452981">
        <w:rPr>
          <w:rFonts w:ascii="Times New Roman" w:hAnsi="Times New Roman" w:cs="Times New Roman"/>
          <w:sz w:val="22"/>
          <w:szCs w:val="22"/>
        </w:rPr>
        <w:t>personalística</w:t>
      </w:r>
      <w:proofErr w:type="spellEnd"/>
      <w:r w:rsidRPr="00452981">
        <w:rPr>
          <w:rFonts w:ascii="Times New Roman" w:hAnsi="Times New Roman" w:cs="Times New Roman"/>
          <w:sz w:val="22"/>
          <w:szCs w:val="22"/>
        </w:rPr>
        <w:t>, como o Imposto de Renda de Pessoa Jurídica - IRPJ e a Contribuição Sobre o Lucro Líquido - CSLL, não deverão ser incluídos no BDI, nos termos do art. 9º, II do Decreto 7.983, de 2013 (TCU, Súmula 254);</w:t>
      </w:r>
    </w:p>
    <w:p w14:paraId="051FE2DD"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Licitantes sujeitas ao regime de tributação de incidência não-cumulativa de PIS e COFINS devem apresentar demonstrativo de apuração de contribuições sociais comprovando que os percentuais dos referidos tributos adotados na taxa de BDI correspondem à média dos percentuais efetivos recolhidos em virtude do direito de compensação dos créditos previstos no art. 3º das Leis 10.637/2002 e 10.833/2003, de forma a garantir que os preços contratados pela Administração Pública reflitam os benefícios tributários concedidos pela legislação tributária;</w:t>
      </w:r>
    </w:p>
    <w:p w14:paraId="334EDFA0"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As empresas licitantes optantes pelo Simples Nacional deverão apresentar os percentuais de ISS, PIS e COFINS, discriminados na composição do BDI, compatíveis as alíquotas a que estão obrigadas a recolher, conforme previsão contida no Anexo IV da Lei Complementar nº 123/2006;</w:t>
      </w:r>
    </w:p>
    <w:p w14:paraId="73E5BE76"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A composição de encargos sociais das empresas optantes pelo Simples Nacional não poderá incluir os gastos relativos às contribuições que estão dispensadas de recolhimento (SESI, SENAI, SEBRAE etc.), conforme dispões o art. 13, § 3º, da referida Lei Complementar;</w:t>
      </w:r>
    </w:p>
    <w:p w14:paraId="4FC89DB1" w14:textId="77777777" w:rsidR="003C1F0D" w:rsidRPr="00452981" w:rsidRDefault="005F74C4">
      <w:pPr>
        <w:pStyle w:val="Nivel2"/>
        <w:rPr>
          <w:rStyle w:val="Manoel"/>
          <w:rFonts w:ascii="Times New Roman" w:hAnsi="Times New Roman" w:cs="Times New Roman"/>
          <w:color w:val="auto"/>
          <w:sz w:val="22"/>
          <w:szCs w:val="22"/>
        </w:rPr>
      </w:pPr>
      <w:r w:rsidRPr="00452981">
        <w:rPr>
          <w:rStyle w:val="Manoel"/>
          <w:rFonts w:ascii="Times New Roman" w:hAnsi="Times New Roman" w:cs="Times New Roman"/>
          <w:color w:val="auto"/>
          <w:sz w:val="22"/>
          <w:szCs w:val="22"/>
        </w:rPr>
        <w:t>A Proposta, as Planilhas e o Cronograma deverão estar devidamente assinados pelo Responsável Técnico da licitante em todas as suas folhas;</w:t>
      </w:r>
    </w:p>
    <w:p w14:paraId="5E566DA2" w14:textId="77777777" w:rsidR="003C1F0D" w:rsidRPr="00452981" w:rsidRDefault="005F74C4">
      <w:pPr>
        <w:pStyle w:val="Nivel2"/>
        <w:rPr>
          <w:rStyle w:val="Manoel"/>
          <w:rFonts w:ascii="Times New Roman" w:hAnsi="Times New Roman" w:cs="Times New Roman"/>
          <w:color w:val="auto"/>
          <w:sz w:val="22"/>
          <w:szCs w:val="22"/>
        </w:rPr>
      </w:pPr>
      <w:r w:rsidRPr="00452981">
        <w:rPr>
          <w:rStyle w:val="Manoel"/>
          <w:rFonts w:ascii="Times New Roman" w:hAnsi="Times New Roman" w:cs="Times New Roman"/>
          <w:color w:val="auto"/>
          <w:sz w:val="22"/>
          <w:szCs w:val="22"/>
        </w:rPr>
        <w:t>Cronograma Financeiro que demonstra as condições de pagamento proposto por esta Prefeitura que será conforme medição e de acordo com a apresentação das respectivas notas fiscais e demais aspectos fixados pela Administração no Projeto Básico, ajustado à proposta apresentada, com a indicação do Responsável Técnico e nº de Registro no Conselho competente em todas suas folhas, conforme Anexo III;</w:t>
      </w:r>
    </w:p>
    <w:p w14:paraId="34B8D3FE" w14:textId="77777777" w:rsidR="003C1F0D" w:rsidRPr="00452981" w:rsidRDefault="005F74C4">
      <w:pPr>
        <w:pStyle w:val="Nivel2"/>
        <w:rPr>
          <w:rStyle w:val="Manoel"/>
          <w:rFonts w:ascii="Times New Roman" w:hAnsi="Times New Roman" w:cs="Times New Roman"/>
          <w:color w:val="auto"/>
          <w:sz w:val="22"/>
          <w:szCs w:val="22"/>
        </w:rPr>
      </w:pPr>
      <w:r w:rsidRPr="00452981">
        <w:rPr>
          <w:rStyle w:val="Manoel"/>
          <w:rFonts w:ascii="Times New Roman" w:hAnsi="Times New Roman" w:cs="Times New Roman"/>
          <w:color w:val="auto"/>
          <w:sz w:val="22"/>
          <w:szCs w:val="22"/>
        </w:rPr>
        <w:t>Serão desclassificadas as propostas que não atenderem às especificações e exigências do presente Edital e seus Anexos ou que apresentem omissões, irregularidades ou defeitos capazes de dificultar o julgamento;</w:t>
      </w:r>
    </w:p>
    <w:p w14:paraId="31A97F95" w14:textId="77777777" w:rsidR="003C1F0D" w:rsidRPr="00452981" w:rsidRDefault="005F74C4">
      <w:pPr>
        <w:pStyle w:val="Nivel2"/>
        <w:rPr>
          <w:rStyle w:val="Manoel"/>
          <w:rFonts w:ascii="Times New Roman" w:hAnsi="Times New Roman" w:cs="Times New Roman"/>
          <w:color w:val="auto"/>
          <w:sz w:val="22"/>
          <w:szCs w:val="22"/>
        </w:rPr>
      </w:pPr>
      <w:r w:rsidRPr="00452981">
        <w:rPr>
          <w:rStyle w:val="Manoel"/>
          <w:rFonts w:ascii="Times New Roman" w:hAnsi="Times New Roman" w:cs="Times New Roman"/>
          <w:color w:val="auto"/>
          <w:sz w:val="22"/>
          <w:szCs w:val="22"/>
        </w:rPr>
        <w:lastRenderedPageBreak/>
        <w:t>Erros no preenchimento da planilha não constituem motivo para a desclassificação da proposta. A planilha poderá ser ajustada pelo licitante, no prazo indicado pela Comissão, desde que não haja majoração do preço proposto;</w:t>
      </w:r>
    </w:p>
    <w:p w14:paraId="4E903578" w14:textId="77777777" w:rsidR="003C1F0D" w:rsidRPr="00452981" w:rsidRDefault="005F74C4">
      <w:pPr>
        <w:pStyle w:val="Nivel2"/>
        <w:rPr>
          <w:rStyle w:val="Manoel"/>
          <w:rFonts w:ascii="Times New Roman" w:hAnsi="Times New Roman" w:cs="Times New Roman"/>
          <w:color w:val="auto"/>
          <w:sz w:val="22"/>
          <w:szCs w:val="22"/>
        </w:rPr>
      </w:pPr>
      <w:r w:rsidRPr="00452981">
        <w:rPr>
          <w:rStyle w:val="Manoel"/>
          <w:rFonts w:ascii="Times New Roman" w:hAnsi="Times New Roman" w:cs="Times New Roman"/>
          <w:color w:val="auto"/>
          <w:sz w:val="22"/>
          <w:szCs w:val="22"/>
        </w:rPr>
        <w:t>Após a apresentação da proposta, as licitantes não poderão alegar que o valor ofertado é inexequível ou de que a cotação está incorreta, bem como a licitante vencedora deverá prestar os serviços sem ônus adicionais;</w:t>
      </w:r>
    </w:p>
    <w:p w14:paraId="0D601B3B" w14:textId="77777777" w:rsidR="003C1F0D" w:rsidRPr="00452981" w:rsidRDefault="005F74C4">
      <w:pPr>
        <w:pStyle w:val="Nivel2"/>
        <w:rPr>
          <w:rStyle w:val="Manoel"/>
          <w:rFonts w:ascii="Times New Roman" w:hAnsi="Times New Roman" w:cs="Times New Roman"/>
          <w:color w:val="auto"/>
          <w:sz w:val="22"/>
          <w:szCs w:val="22"/>
        </w:rPr>
      </w:pPr>
      <w:r w:rsidRPr="00452981">
        <w:rPr>
          <w:rStyle w:val="Manoel"/>
          <w:rFonts w:ascii="Times New Roman" w:hAnsi="Times New Roman" w:cs="Times New Roman"/>
          <w:color w:val="auto"/>
          <w:sz w:val="22"/>
          <w:szCs w:val="22"/>
        </w:rPr>
        <w:t>Nos casos em que a licitante se negar a prestar os serviços, esta ficará sujeita à aplicação de sanções administrativas previstas neste edital e na legislação aplicável;</w:t>
      </w:r>
    </w:p>
    <w:p w14:paraId="3B0169B8" w14:textId="77777777" w:rsidR="003C1F0D" w:rsidRPr="00452981" w:rsidRDefault="005F74C4">
      <w:pPr>
        <w:pStyle w:val="Nivel2"/>
        <w:rPr>
          <w:rStyle w:val="Manoel"/>
          <w:rFonts w:ascii="Times New Roman" w:hAnsi="Times New Roman" w:cs="Times New Roman"/>
          <w:color w:val="auto"/>
          <w:sz w:val="22"/>
          <w:szCs w:val="22"/>
        </w:rPr>
      </w:pPr>
      <w:r w:rsidRPr="00452981">
        <w:rPr>
          <w:rStyle w:val="Manoel"/>
          <w:rFonts w:ascii="Times New Roman" w:hAnsi="Times New Roman" w:cs="Times New Roman"/>
          <w:color w:val="auto"/>
          <w:sz w:val="22"/>
          <w:szCs w:val="22"/>
        </w:rPr>
        <w:t>A apresentação da proposta implicará na plena aceitação, por parte da licitante, das condições estabelecidas neste Edital e seus Anexos;</w:t>
      </w:r>
    </w:p>
    <w:p w14:paraId="40419607" w14:textId="77777777" w:rsidR="003C1F0D" w:rsidRPr="00452981" w:rsidRDefault="005F74C4">
      <w:pPr>
        <w:pStyle w:val="Nivel2"/>
        <w:rPr>
          <w:rStyle w:val="Manoel"/>
          <w:rFonts w:ascii="Times New Roman" w:hAnsi="Times New Roman" w:cs="Times New Roman"/>
          <w:color w:val="auto"/>
          <w:sz w:val="22"/>
          <w:szCs w:val="22"/>
        </w:rPr>
      </w:pPr>
      <w:r w:rsidRPr="00452981">
        <w:rPr>
          <w:rStyle w:val="Manoel"/>
          <w:rFonts w:ascii="Times New Roman" w:hAnsi="Times New Roman" w:cs="Times New Roman"/>
          <w:color w:val="auto"/>
          <w:sz w:val="22"/>
          <w:szCs w:val="22"/>
        </w:rPr>
        <w:t>Em nenhuma hipótese poderá ser alterado o conteúdo da proposta apresentada, sejam com relação a preço, pagamento, prazo ou qualquer condição que importe a modificação dos termos originais, ressalvadas apenas aqueles destinados a sanar evidentes erros formais, alterações essas que serão avaliadas pela autoridade competente, ressalvada a hipótese de benefício concedido à LC 123/06 quanto ao preço;</w:t>
      </w:r>
    </w:p>
    <w:p w14:paraId="2F2570BF" w14:textId="77777777" w:rsidR="003C1F0D" w:rsidRPr="00452981" w:rsidRDefault="005F74C4">
      <w:pPr>
        <w:pStyle w:val="Nivel2"/>
        <w:rPr>
          <w:rStyle w:val="Manoel"/>
          <w:rFonts w:ascii="Times New Roman" w:hAnsi="Times New Roman" w:cs="Times New Roman"/>
          <w:color w:val="auto"/>
          <w:sz w:val="22"/>
          <w:szCs w:val="22"/>
        </w:rPr>
      </w:pPr>
      <w:r w:rsidRPr="00452981">
        <w:rPr>
          <w:rStyle w:val="Manoel"/>
          <w:rFonts w:ascii="Times New Roman" w:hAnsi="Times New Roman" w:cs="Times New Roman"/>
          <w:color w:val="auto"/>
          <w:sz w:val="22"/>
          <w:szCs w:val="22"/>
        </w:rPr>
        <w:t>O Presidente de Comissão considerará erros formais de somatórios e outros aspectos que beneficiem a Administração Pública e não impliquem nulidade do procedimento, como sendo exigências formais e consequentemente classificará a empresa;</w:t>
      </w:r>
    </w:p>
    <w:p w14:paraId="4A631FEF" w14:textId="77777777" w:rsidR="003C1F0D" w:rsidRPr="00452981" w:rsidRDefault="005F74C4">
      <w:pPr>
        <w:pStyle w:val="Nivel2"/>
        <w:rPr>
          <w:rStyle w:val="Manoel"/>
          <w:rFonts w:ascii="Times New Roman" w:hAnsi="Times New Roman" w:cs="Times New Roman"/>
          <w:color w:val="auto"/>
          <w:sz w:val="22"/>
          <w:szCs w:val="22"/>
        </w:rPr>
      </w:pPr>
      <w:r w:rsidRPr="00452981">
        <w:rPr>
          <w:rStyle w:val="Manoel"/>
          <w:rFonts w:ascii="Times New Roman" w:hAnsi="Times New Roman" w:cs="Times New Roman"/>
          <w:color w:val="auto"/>
          <w:sz w:val="22"/>
          <w:szCs w:val="22"/>
        </w:rPr>
        <w:t>Independente de declaração expressa, a simples apresentação da proposta implica submissão a todas as condições estipuladas nesta licitação e seus anexos;</w:t>
      </w:r>
    </w:p>
    <w:p w14:paraId="57CCF7C7" w14:textId="77777777" w:rsidR="003C1F0D" w:rsidRPr="00452981" w:rsidRDefault="005F74C4">
      <w:pPr>
        <w:pStyle w:val="Nivel2"/>
        <w:rPr>
          <w:rStyle w:val="Manoel"/>
          <w:rFonts w:ascii="Times New Roman" w:hAnsi="Times New Roman" w:cs="Times New Roman"/>
          <w:color w:val="auto"/>
          <w:sz w:val="22"/>
          <w:szCs w:val="22"/>
        </w:rPr>
      </w:pPr>
      <w:r w:rsidRPr="00452981">
        <w:rPr>
          <w:rStyle w:val="Manoel"/>
          <w:rFonts w:ascii="Times New Roman" w:hAnsi="Times New Roman" w:cs="Times New Roman"/>
          <w:color w:val="auto"/>
          <w:sz w:val="22"/>
          <w:szCs w:val="22"/>
        </w:rPr>
        <w:t>Se a proposta não estiver completa e correta ou contrariar qualquer dispositivo deste Edital e seus Anexos, o(a) Presidente de Comissão considerará a proponente desclassificada;</w:t>
      </w:r>
    </w:p>
    <w:p w14:paraId="6D4A72F8" w14:textId="77777777" w:rsidR="003C1F0D" w:rsidRPr="00452981" w:rsidRDefault="005F74C4">
      <w:pPr>
        <w:pStyle w:val="Nivel2"/>
        <w:rPr>
          <w:rStyle w:val="Manoel"/>
          <w:rFonts w:ascii="Times New Roman" w:hAnsi="Times New Roman" w:cs="Times New Roman"/>
          <w:color w:val="auto"/>
          <w:sz w:val="22"/>
          <w:szCs w:val="22"/>
        </w:rPr>
      </w:pPr>
      <w:r w:rsidRPr="00452981">
        <w:rPr>
          <w:rStyle w:val="Manoel"/>
          <w:rFonts w:ascii="Times New Roman" w:hAnsi="Times New Roman" w:cs="Times New Roman"/>
          <w:color w:val="auto"/>
          <w:sz w:val="22"/>
          <w:szCs w:val="22"/>
        </w:rPr>
        <w:t xml:space="preserve"> A sessão pública poderá ser suspensa, por prazo a ser definido na própria sessão, pelo Presidente da CPL. </w:t>
      </w:r>
    </w:p>
    <w:p w14:paraId="5C298097"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As propostas ficarão disponíveis no sistema eletrônico:</w:t>
      </w:r>
    </w:p>
    <w:p w14:paraId="3F36FB4B"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Qualquer elemento que possa identificar a licitante importa desclassificação da proposta, sem prejuízo das sanções previstas nesse Edital;</w:t>
      </w:r>
    </w:p>
    <w:p w14:paraId="3B534F4D"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Até 30 (trinta) minutos antes do horário marcado para abertura da sessão, a licitante poderá retirar ou substituir a proposta anteriormente encaminhada.</w:t>
      </w:r>
    </w:p>
    <w:p w14:paraId="06161BC3"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O licitante poderá oferecer lance inferior ao último por ele ofertado e registrado no sistema, e também lances cujos valores forem inferiores ao último lance que tenha sido anteriormente registrado na Plataforma Eletrônica;</w:t>
      </w:r>
    </w:p>
    <w:p w14:paraId="1933B2B4"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Não serão aceitos dois ou mais lances de mesmo valor, prevalecendo aquele que for recebido e registrado em primeiro lugar.</w:t>
      </w:r>
    </w:p>
    <w:p w14:paraId="6F5B52F8"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Durante o transcurso da sessão pública os participantes serão informados, em tempo real, do valor do menor lance registrado. O sistema não identificará o autor dos lances aos demais participantes.</w:t>
      </w:r>
    </w:p>
    <w:p w14:paraId="1D8ADB0C"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lastRenderedPageBreak/>
        <w:t>No caso de desconexão com o Agente de contratação, no decorrer da etapa competitiva, o sistema eletrônico poderá permanecer acessível aos licitantes para a recepção dos lances, retornando o Agente de contratação, quando possível, sua atuação no certame, sem prejuízos dos atos realizados.</w:t>
      </w:r>
    </w:p>
    <w:p w14:paraId="73022503"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Quando a desconexão persistir por tempo superior a 10 (dez) minutos a sessão será suspensa e terá reinício somente após comunicação expressa aos operadores representantes dos participantes, através de mensagem eletrônica na caixa de mensagem (chat) ou e-mail divulgando data e hora da reabertura da sessão.</w:t>
      </w:r>
    </w:p>
    <w:p w14:paraId="3452D322"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A licitante será responsável por todas as transações que forem efetuadas em seu nome no Sistema Eletrônico, assumindo como firme e verdadeira sua proposta de preços e lances inseridos em sessão pública;</w:t>
      </w:r>
    </w:p>
    <w:p w14:paraId="687AA0AE"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Incumbirá ao licitante acompanhar as operações no Sistema Eletrônico durante a Sessão Pública da Concorrência, ficando responsável pelo ônus decorrente da perda de negócios diante da inobservância de qualquer mensagem emitida pelo Sistema ou de sua desconexão, até a promulgação do vencedor;</w:t>
      </w:r>
    </w:p>
    <w:p w14:paraId="4373318A"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A licitante arcará integralmente com todos os custos de preparação e apresentação de sua proposta de preços, independente do resultado do procedimento licitatório;</w:t>
      </w:r>
    </w:p>
    <w:p w14:paraId="35405E6A"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Uma licitante, ou grupo, suas filiais, ou empresas que fazem parte de um mesmo grupo econômico, ou financeiro, somente poderá apresentar uma única proposta de preços. Caso uma licitante participe em mais de uma proposta de preços, estas propostas não serão levadas em consideração e serão rejeitadas pela entidade promotora da licitação;</w:t>
      </w:r>
    </w:p>
    <w:p w14:paraId="0172D5D7"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Para tais efeitos entende-se que fazem parte de um mesmo grupo econômico ou financeiro, as empresas que tenham diretores, acionistas (com participação em mais de 5%), ou representantes legais comuns, e aquelas que dependam ou subsidiem econômica ou financeiramente a outra empresa;</w:t>
      </w:r>
    </w:p>
    <w:p w14:paraId="2D82379A"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Todas as especificações do objeto contidas na proposta vinculam o licitante.</w:t>
      </w:r>
    </w:p>
    <w:p w14:paraId="779BE603"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Nos valores propostos estarão inclusos todos os custos operacionais, encargos previdenciários, trabalhistas, tributários, comerciais e quaisquer outros que incidam direta ou indiretamente na execução do objeto.</w:t>
      </w:r>
    </w:p>
    <w:p w14:paraId="32D3E8FB"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069DA600" w14:textId="77777777" w:rsidR="003C1F0D" w:rsidRPr="00452981" w:rsidRDefault="005F74C4">
      <w:pPr>
        <w:pStyle w:val="Nivel2"/>
        <w:rPr>
          <w:rFonts w:ascii="Times New Roman" w:hAnsi="Times New Roman" w:cs="Times New Roman"/>
          <w:color w:val="auto"/>
          <w:sz w:val="22"/>
          <w:szCs w:val="22"/>
        </w:rPr>
      </w:pPr>
      <w:r w:rsidRPr="00452981">
        <w:rPr>
          <w:rFonts w:ascii="Times New Roman" w:hAnsi="Times New Roman" w:cs="Times New Roman"/>
          <w:sz w:val="22"/>
          <w:szCs w:val="22"/>
        </w:rPr>
        <w:t xml:space="preserve">Se o regime tributário da empresa implicar o recolhimento de tributos em percentuais variáveis, a cotação adequada será a que corresponde à média dos efetivos recolhimentos da empresa nos últimos doze </w:t>
      </w:r>
      <w:r w:rsidRPr="00452981">
        <w:rPr>
          <w:rFonts w:ascii="Times New Roman" w:hAnsi="Times New Roman" w:cs="Times New Roman"/>
          <w:color w:val="auto"/>
          <w:sz w:val="22"/>
          <w:szCs w:val="22"/>
        </w:rPr>
        <w:t xml:space="preserve">meses. </w:t>
      </w:r>
    </w:p>
    <w:p w14:paraId="68F6060B"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Independentemente do percentual de tributo inserido na planilha, no pagamento serão retidos na fonte os percentuais estabelecidos na legislação vigente.</w:t>
      </w:r>
    </w:p>
    <w:p w14:paraId="4152CF1B"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Na presente licitação, a Microempresa e a Empresa de Pequeno Porte poderão se beneficiar do regime de tributação pelo Simples Nacional.</w:t>
      </w:r>
    </w:p>
    <w:p w14:paraId="20E002FF"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A apresentação das propostas implica obrigatoriedade do cumprimento das disposições nelas contidas, em conformidade com o que dispõe o Projeto Básico/Termo de Referência, assumindo o proponente o compromisso de executar o objeto licitado nos seus termos, bem como de fornecer os materiais, equipamentos, </w:t>
      </w:r>
      <w:r w:rsidRPr="00452981">
        <w:rPr>
          <w:rFonts w:ascii="Times New Roman" w:hAnsi="Times New Roman" w:cs="Times New Roman"/>
          <w:sz w:val="22"/>
          <w:szCs w:val="22"/>
        </w:rPr>
        <w:lastRenderedPageBreak/>
        <w:t>ferramentas e utensílios necessários, em quantidades e qualidades adequadas à perfeita execução contratual, promovendo, quando requerido, sua substituição.</w:t>
      </w:r>
    </w:p>
    <w:p w14:paraId="4CDFAF5A"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O prazo de validade da proposta não será inferior </w:t>
      </w:r>
      <w:r w:rsidRPr="00452981">
        <w:rPr>
          <w:rFonts w:ascii="Times New Roman" w:hAnsi="Times New Roman" w:cs="Times New Roman"/>
          <w:color w:val="auto"/>
          <w:sz w:val="22"/>
          <w:szCs w:val="22"/>
        </w:rPr>
        <w:t xml:space="preserve">a </w:t>
      </w:r>
      <w:r w:rsidRPr="00452981">
        <w:rPr>
          <w:rFonts w:ascii="Times New Roman" w:hAnsi="Times New Roman" w:cs="Times New Roman"/>
          <w:b/>
          <w:bCs/>
          <w:color w:val="auto"/>
          <w:sz w:val="22"/>
          <w:szCs w:val="22"/>
        </w:rPr>
        <w:t>60 (sessenta)</w:t>
      </w:r>
      <w:r w:rsidRPr="00452981">
        <w:rPr>
          <w:rFonts w:ascii="Times New Roman" w:hAnsi="Times New Roman" w:cs="Times New Roman"/>
          <w:color w:val="auto"/>
          <w:sz w:val="22"/>
          <w:szCs w:val="22"/>
        </w:rPr>
        <w:t xml:space="preserve"> dias</w:t>
      </w:r>
      <w:r w:rsidRPr="00452981">
        <w:rPr>
          <w:rFonts w:ascii="Times New Roman" w:hAnsi="Times New Roman" w:cs="Times New Roman"/>
          <w:b/>
          <w:sz w:val="22"/>
          <w:szCs w:val="22"/>
        </w:rPr>
        <w:t>,</w:t>
      </w:r>
      <w:r w:rsidRPr="00452981">
        <w:rPr>
          <w:rFonts w:ascii="Times New Roman" w:hAnsi="Times New Roman" w:cs="Times New Roman"/>
          <w:sz w:val="22"/>
          <w:szCs w:val="22"/>
        </w:rPr>
        <w:t xml:space="preserve"> a contar da data de sua apresentação.</w:t>
      </w:r>
    </w:p>
    <w:p w14:paraId="3C56EACF"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Os licitantes devem respeitar os preços máximos estabelecidos nas normas de regência de contratações públicas federais, quando participarem de licitações públicas;</w:t>
      </w:r>
    </w:p>
    <w:p w14:paraId="6D7ADC3E"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Caso o critério de julgamento seja o de maior desconto, o preço já decorrente da aplicação do desconto ofertado deverá respeitar os preços máximos previstos no item 4.9.</w:t>
      </w:r>
    </w:p>
    <w:p w14:paraId="1D601695" w14:textId="77777777" w:rsidR="003C1F0D" w:rsidRPr="00452981" w:rsidRDefault="005F74C4">
      <w:pPr>
        <w:pStyle w:val="Nivel2"/>
        <w:rPr>
          <w:rFonts w:ascii="Times New Roman" w:eastAsia="Times New Roman" w:hAnsi="Times New Roman" w:cs="Times New Roman"/>
          <w:sz w:val="22"/>
          <w:szCs w:val="22"/>
        </w:rPr>
      </w:pPr>
      <w:r w:rsidRPr="00452981">
        <w:rPr>
          <w:rFonts w:ascii="Times New Roman" w:hAnsi="Times New Roman" w:cs="Times New Roman"/>
          <w:sz w:val="22"/>
          <w:szCs w:val="22"/>
        </w:rPr>
        <w:t xml:space="preserve">O descumprimento das regras supramencionadas pela Administração por parte dos contratados pode ensejar a </w:t>
      </w:r>
      <w:r w:rsidRPr="00452981">
        <w:rPr>
          <w:rFonts w:ascii="Times New Roman" w:hAnsi="Times New Roman" w:cs="Times New Roman"/>
          <w:color w:val="000000" w:themeColor="text1"/>
          <w:sz w:val="22"/>
          <w:szCs w:val="22"/>
        </w:rPr>
        <w:t>responsabilização pelo</w:t>
      </w:r>
      <w:r w:rsidRPr="00452981">
        <w:rPr>
          <w:rFonts w:ascii="Times New Roman" w:hAnsi="Times New Roman" w:cs="Times New Roman"/>
          <w:sz w:val="22"/>
          <w:szCs w:val="22"/>
        </w:rPr>
        <w:t xml:space="preserve"> Tribunal de Contas da União e, após o devido processo legal, gerar as seguintes consequências: assinatura de prazo para a adoção das medidas necessárias ao exato cumprimento da lei, nos termos do </w:t>
      </w:r>
      <w:hyperlink r:id="rId34" w:history="1">
        <w:r w:rsidRPr="00452981">
          <w:rPr>
            <w:rStyle w:val="Hyperlink"/>
            <w:rFonts w:ascii="Times New Roman" w:hAnsi="Times New Roman" w:cs="Times New Roman"/>
            <w:sz w:val="22"/>
            <w:szCs w:val="22"/>
          </w:rPr>
          <w:t>art. 71, inciso IX, da Constituição</w:t>
        </w:r>
      </w:hyperlink>
      <w:r w:rsidRPr="00452981">
        <w:rPr>
          <w:rFonts w:ascii="Times New Roman" w:hAnsi="Times New Roman" w:cs="Times New Roman"/>
          <w:sz w:val="22"/>
          <w:szCs w:val="22"/>
        </w:rPr>
        <w:t xml:space="preserve">; ou condenação dos agentes públicos responsáveis e da empresa contratada ao pagamento dos prejuízos ao erário, caso verificada a ocorrência de superfaturamento por </w:t>
      </w:r>
      <w:proofErr w:type="spellStart"/>
      <w:r w:rsidRPr="00452981">
        <w:rPr>
          <w:rFonts w:ascii="Times New Roman" w:hAnsi="Times New Roman" w:cs="Times New Roman"/>
          <w:sz w:val="22"/>
          <w:szCs w:val="22"/>
        </w:rPr>
        <w:t>sobrepreço</w:t>
      </w:r>
      <w:proofErr w:type="spellEnd"/>
      <w:r w:rsidRPr="00452981">
        <w:rPr>
          <w:rFonts w:ascii="Times New Roman" w:hAnsi="Times New Roman" w:cs="Times New Roman"/>
          <w:sz w:val="22"/>
          <w:szCs w:val="22"/>
        </w:rPr>
        <w:t xml:space="preserve"> na execução do contrato.</w:t>
      </w:r>
    </w:p>
    <w:p w14:paraId="0A4F26E0" w14:textId="77777777" w:rsidR="003C1F0D" w:rsidRPr="00452981" w:rsidRDefault="005F74C4">
      <w:pPr>
        <w:pStyle w:val="Nivel01"/>
        <w:rPr>
          <w:rFonts w:ascii="Times New Roman" w:hAnsi="Times New Roman" w:cs="Times New Roman"/>
          <w:sz w:val="22"/>
          <w:szCs w:val="22"/>
        </w:rPr>
      </w:pPr>
      <w:bookmarkStart w:id="25" w:name="_Toc159946614"/>
      <w:bookmarkStart w:id="26" w:name="_Hlk114646655"/>
      <w:r w:rsidRPr="00452981">
        <w:rPr>
          <w:rFonts w:ascii="Times New Roman" w:hAnsi="Times New Roman" w:cs="Times New Roman"/>
          <w:sz w:val="22"/>
          <w:szCs w:val="22"/>
        </w:rPr>
        <w:t>DA ABERTURA DA SESSÃO, CLASSIFICAÇÃO DAS PROPOSTAS E FORMULAÇÃO DE LANCES</w:t>
      </w:r>
      <w:bookmarkEnd w:id="25"/>
    </w:p>
    <w:p w14:paraId="19932390"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A abertura da presente licitação dar-se-á automaticamente em sessão pública, por meio  do sítio </w:t>
      </w:r>
      <w:hyperlink r:id="rId35" w:history="1">
        <w:r w:rsidRPr="00452981">
          <w:rPr>
            <w:rFonts w:ascii="Times New Roman" w:hAnsi="Times New Roman" w:cs="Times New Roman"/>
            <w:sz w:val="22"/>
            <w:szCs w:val="22"/>
          </w:rPr>
          <w:t>www.licitanet.com.br</w:t>
        </w:r>
      </w:hyperlink>
      <w:r w:rsidRPr="00452981">
        <w:rPr>
          <w:rFonts w:ascii="Times New Roman" w:hAnsi="Times New Roman" w:cs="Times New Roman"/>
          <w:sz w:val="22"/>
          <w:szCs w:val="22"/>
        </w:rPr>
        <w:t>, na data, horário e local indicados neste Edital.</w:t>
      </w:r>
    </w:p>
    <w:p w14:paraId="3CC80A07"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Os licitantes poderão retirar ou substituir a proposta ou os documentos de habilitação, quando for o caso, anteriormente inseridos no sistema, até 30 (trinta) minutos antes da abertura da sessão pública.</w:t>
      </w:r>
    </w:p>
    <w:p w14:paraId="613589A7"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O sistema disponibilizará campo próprio para troca de mensagens entre o Agente de Contratação/Comissão e os licitantes.</w:t>
      </w:r>
    </w:p>
    <w:p w14:paraId="5DEEC713"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Iniciada a etapa competitiva, os licitantes deverão encaminhar lances exclusivamente por meio de sistema eletrônico, sendo imediatamente informados do seu recebimento e do valor consignado no registro. </w:t>
      </w:r>
    </w:p>
    <w:p w14:paraId="2C5803F6"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O lance deverá ser ofertado pelo valor unitário.</w:t>
      </w:r>
    </w:p>
    <w:p w14:paraId="479CC8F6"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Os licitantes poderão oferecer lances sucessivos, observando o horário fixado para abertura da sessão e as regras estabelecidas no Edital.</w:t>
      </w:r>
    </w:p>
    <w:p w14:paraId="64D661FA" w14:textId="77777777" w:rsidR="003C1F0D" w:rsidRPr="00692A0C" w:rsidRDefault="005F74C4">
      <w:pPr>
        <w:pStyle w:val="Nivel2"/>
        <w:rPr>
          <w:rFonts w:ascii="Times New Roman" w:hAnsi="Times New Roman" w:cs="Times New Roman"/>
          <w:color w:val="auto"/>
          <w:sz w:val="22"/>
          <w:szCs w:val="22"/>
        </w:rPr>
      </w:pPr>
      <w:r w:rsidRPr="00692A0C">
        <w:rPr>
          <w:rFonts w:ascii="Times New Roman" w:hAnsi="Times New Roman" w:cs="Times New Roman"/>
          <w:color w:val="auto"/>
          <w:sz w:val="22"/>
          <w:szCs w:val="22"/>
        </w:rPr>
        <w:t xml:space="preserve">O licitante somente poderá oferecer lance de valor inferior ou percentual de desconto superior ao último por ele ofertado e registrado pelo sistema. </w:t>
      </w:r>
    </w:p>
    <w:p w14:paraId="0F79A125"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O intervalo mínimo de diferença de valores ou percentuais entre os lances, que incidirá tanto em relação aos lances intermediários quanto em relação à proposta que cobrir a melhor oferta deverá ser de R$ 0,01 (um centavo de Real).</w:t>
      </w:r>
    </w:p>
    <w:p w14:paraId="4827BC71"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O licitante poderá, uma única vez, excluir seu último lance ofertado, no intervalo de quinze segundos após o registro no sistema, na hipótese de lance inconsistente ou inexequível.</w:t>
      </w:r>
    </w:p>
    <w:p w14:paraId="37751723"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O procedimento seguirá de acordo com o modo de disputa adotado.</w:t>
      </w:r>
    </w:p>
    <w:p w14:paraId="22057C9F" w14:textId="77777777" w:rsidR="003C1F0D" w:rsidRPr="00452981" w:rsidRDefault="005F74C4">
      <w:pPr>
        <w:pStyle w:val="Nivel2"/>
        <w:rPr>
          <w:rFonts w:ascii="Times New Roman" w:hAnsi="Times New Roman" w:cs="Times New Roman"/>
          <w:sz w:val="22"/>
          <w:szCs w:val="22"/>
        </w:rPr>
      </w:pPr>
      <w:bookmarkStart w:id="27" w:name="_Hlk113697759"/>
      <w:r w:rsidRPr="00452981">
        <w:rPr>
          <w:rFonts w:ascii="Times New Roman" w:hAnsi="Times New Roman" w:cs="Times New Roman"/>
          <w:sz w:val="22"/>
          <w:szCs w:val="22"/>
        </w:rPr>
        <w:lastRenderedPageBreak/>
        <w:t>Caso seja adotado para o envio de lances na licitação o modo de disputa “aberto”, os licitantes apresentarão lances públicos e sucessivos, com prorrogações.</w:t>
      </w:r>
    </w:p>
    <w:p w14:paraId="478AB09C" w14:textId="77777777" w:rsidR="003C1F0D" w:rsidRPr="00452981" w:rsidRDefault="005F74C4">
      <w:pPr>
        <w:pStyle w:val="Nivel3"/>
        <w:rPr>
          <w:rFonts w:ascii="Times New Roman" w:hAnsi="Times New Roman" w:cs="Times New Roman"/>
          <w:sz w:val="22"/>
          <w:szCs w:val="22"/>
        </w:rPr>
      </w:pPr>
      <w:bookmarkStart w:id="28" w:name="_Hlk113697816"/>
      <w:bookmarkEnd w:id="27"/>
      <w:r w:rsidRPr="00452981">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2EA62A23"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37AB55E9"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 de classificação.</w:t>
      </w:r>
    </w:p>
    <w:p w14:paraId="430B9347"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Definida a melhor proposta, se a diferença em relação à proposta classificada em segundo lugar for de pelo menos 5% (cinco por cento), o Agente de contratação/Comissão, auxiliado pela equipe de apoio, poderá admitir o reinício da disputa aberta, para a definição das demais colocações.</w:t>
      </w:r>
    </w:p>
    <w:p w14:paraId="2E1DD725"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Após o reinício previsto no item supra, os licitantes serão convocados para apresentar lances intermediários.</w:t>
      </w:r>
      <w:bookmarkStart w:id="29" w:name="_Hlk113631522"/>
      <w:bookmarkEnd w:id="28"/>
    </w:p>
    <w:bookmarkEnd w:id="29"/>
    <w:p w14:paraId="49D383CD"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Caso seja adotado para o envio de lances na licitação o modo de disputa “aberto e fechado”, os licitantes apresentarão lances públicos e sucessivos, com lance final e fechado.</w:t>
      </w:r>
    </w:p>
    <w:p w14:paraId="527435C0"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F3EDE44"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 xml:space="preserve">Encerrado o prazo previsto no subitem anterior, o sistema abrirá oportunidade para que o autor da oferta de valor mais baixo e os das ofertas com preços até 10% (dez por cento) </w:t>
      </w:r>
      <w:proofErr w:type="spellStart"/>
      <w:r w:rsidRPr="00452981">
        <w:rPr>
          <w:rFonts w:ascii="Times New Roman" w:hAnsi="Times New Roman" w:cs="Times New Roman"/>
          <w:sz w:val="22"/>
          <w:szCs w:val="22"/>
        </w:rPr>
        <w:t>superiores</w:t>
      </w:r>
      <w:proofErr w:type="spellEnd"/>
      <w:r w:rsidRPr="00452981">
        <w:rPr>
          <w:rFonts w:ascii="Times New Roman" w:hAnsi="Times New Roman" w:cs="Times New Roman"/>
          <w:sz w:val="22"/>
          <w:szCs w:val="22"/>
        </w:rPr>
        <w:t xml:space="preserve"> àquela possam ofertar um lance final e fechado em até cinco minutos, o qual será sigiloso até o encerramento deste prazo.</w:t>
      </w:r>
    </w:p>
    <w:p w14:paraId="39E1B689"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No procedimento de que trata o subitem supra, o licitante poderá optar por manter o seu último lance da etapa aberta, ou por ofertar melhor lance.</w:t>
      </w:r>
    </w:p>
    <w:p w14:paraId="23248BD3"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C14E043" w14:textId="77777777" w:rsidR="003C1F0D" w:rsidRPr="00452981" w:rsidRDefault="005F74C4">
      <w:pPr>
        <w:pStyle w:val="Nivel3"/>
        <w:rPr>
          <w:rFonts w:ascii="Times New Roman" w:hAnsi="Times New Roman" w:cs="Times New Roman"/>
          <w:sz w:val="22"/>
          <w:szCs w:val="22"/>
        </w:rPr>
      </w:pPr>
      <w:bookmarkStart w:id="30" w:name="_Hlk113698144"/>
      <w:r w:rsidRPr="00452981">
        <w:rPr>
          <w:rFonts w:ascii="Times New Roman" w:hAnsi="Times New Roman" w:cs="Times New Roman"/>
          <w:sz w:val="22"/>
          <w:szCs w:val="22"/>
        </w:rPr>
        <w:t>Após o término dos prazos estabelecidos nos itens anteriores, o sistema ordenará e divulgará os lances segundo a ordem crescente de valores.</w:t>
      </w:r>
    </w:p>
    <w:p w14:paraId="57EC5689" w14:textId="77777777" w:rsidR="003C1F0D" w:rsidRPr="00452981" w:rsidRDefault="005F74C4">
      <w:pPr>
        <w:pStyle w:val="Nivel2"/>
        <w:rPr>
          <w:rFonts w:ascii="Times New Roman" w:hAnsi="Times New Roman" w:cs="Times New Roman"/>
          <w:sz w:val="22"/>
          <w:szCs w:val="22"/>
        </w:rPr>
      </w:pPr>
      <w:bookmarkStart w:id="31" w:name="_Ref116973524"/>
      <w:bookmarkEnd w:id="30"/>
      <w:r w:rsidRPr="00452981">
        <w:rPr>
          <w:rFonts w:ascii="Times New Roman" w:hAnsi="Times New Roman" w:cs="Times New Roman"/>
          <w:sz w:val="22"/>
          <w:szCs w:val="22"/>
        </w:rP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1"/>
    </w:p>
    <w:p w14:paraId="20C0AAB3" w14:textId="6946FCBA"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lastRenderedPageBreak/>
        <w:t xml:space="preserve">Não havendo pelo menos 3 (três) propostas nas condições definidas no item </w:t>
      </w:r>
      <w:r w:rsidRPr="00452981">
        <w:rPr>
          <w:rFonts w:ascii="Times New Roman" w:hAnsi="Times New Roman" w:cs="Times New Roman"/>
          <w:sz w:val="22"/>
          <w:szCs w:val="22"/>
        </w:rPr>
        <w:fldChar w:fldCharType="begin"/>
      </w:r>
      <w:r w:rsidRPr="00452981">
        <w:rPr>
          <w:rFonts w:ascii="Times New Roman" w:hAnsi="Times New Roman" w:cs="Times New Roman"/>
          <w:sz w:val="22"/>
          <w:szCs w:val="22"/>
        </w:rPr>
        <w:instrText xml:space="preserve"> REF _Ref116973524 \r \h  \* MERGEFORMAT </w:instrText>
      </w:r>
      <w:r w:rsidRPr="00452981">
        <w:rPr>
          <w:rFonts w:ascii="Times New Roman" w:hAnsi="Times New Roman" w:cs="Times New Roman"/>
          <w:sz w:val="22"/>
          <w:szCs w:val="22"/>
        </w:rPr>
      </w:r>
      <w:r w:rsidRPr="00452981">
        <w:rPr>
          <w:rFonts w:ascii="Times New Roman" w:hAnsi="Times New Roman" w:cs="Times New Roman"/>
          <w:sz w:val="22"/>
          <w:szCs w:val="22"/>
        </w:rPr>
        <w:fldChar w:fldCharType="separate"/>
      </w:r>
      <w:r w:rsidR="00B457D2">
        <w:rPr>
          <w:rFonts w:ascii="Times New Roman" w:hAnsi="Times New Roman" w:cs="Times New Roman"/>
          <w:sz w:val="22"/>
          <w:szCs w:val="22"/>
        </w:rPr>
        <w:t>6.13</w:t>
      </w:r>
      <w:r w:rsidRPr="00452981">
        <w:rPr>
          <w:rFonts w:ascii="Times New Roman" w:hAnsi="Times New Roman" w:cs="Times New Roman"/>
          <w:sz w:val="22"/>
          <w:szCs w:val="22"/>
        </w:rPr>
        <w:fldChar w:fldCharType="end"/>
      </w:r>
      <w:r w:rsidRPr="00452981">
        <w:rPr>
          <w:rFonts w:ascii="Times New Roman" w:hAnsi="Times New Roman" w:cs="Times New Roman"/>
          <w:sz w:val="22"/>
          <w:szCs w:val="22"/>
        </w:rPr>
        <w:t>, poderão os licitantes que apresentaram as três melhores propostas, consideradas as empatadas, oferecer novos lances sucessivos.</w:t>
      </w:r>
    </w:p>
    <w:p w14:paraId="1A616235"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2501422E"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3C5497A8"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 de classificação.</w:t>
      </w:r>
    </w:p>
    <w:p w14:paraId="144AE3AC"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Definida a melhor proposta, se a diferença em relação à proposta classificada em segundo lugar for de pelo menos 5% (cinco por cento), o Agente de Contratação/Comissão, auxiliado pela equipe de apoio, poderá admitir o reinício da disputa aberta, para a definição das demais colocações.</w:t>
      </w:r>
    </w:p>
    <w:p w14:paraId="180CF695"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 xml:space="preserve">Após o reinício previsto no subitem supra, os licitantes serão convocados para apresentar lances intermediários.  </w:t>
      </w:r>
    </w:p>
    <w:p w14:paraId="445C7557"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Após o término dos prazos estabelecidos nos subitens anteriores, o sistema ordenará e divulgará os lances segundo a ordem crescente de valores.</w:t>
      </w:r>
    </w:p>
    <w:p w14:paraId="2A0E61D3"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Não serão aceitos dois ou mais lances de mesmo valor, prevalecendo aquele que for recebido e registrado em primeiro lugar. </w:t>
      </w:r>
    </w:p>
    <w:p w14:paraId="04CB9F9E"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Durante o transcurso da sessão pública, os licitantes serão informados, em tempo real, do valor do menor lance registrado, vedada a identificação do licitante. </w:t>
      </w:r>
    </w:p>
    <w:p w14:paraId="12B71A36"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No caso de desconexão com o Agente de Contratação/Comissão, no decorrer da etapa competitiva da licitação, o sistema eletrônico poderá permanecer acessível aos licitantes para a recepção dos lances. </w:t>
      </w:r>
    </w:p>
    <w:p w14:paraId="15754ABC"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Quando a desconexão do sistema eletrônico para o Agente de Contratação/Comissão persistir por tempo superior a dez minutos, a sessão pública será suspensa e reiniciada somente após decorridas vinte e quatro horas da comunicação do fato pelo Agente de Contratação/Comissão aos participantes, no sítio eletrônico utilizado para divulgação.</w:t>
      </w:r>
    </w:p>
    <w:p w14:paraId="4FC0BBDA"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Caso o licitante não apresente lances, concorrerá com o valor de sua proposta.</w:t>
      </w:r>
    </w:p>
    <w:p w14:paraId="2FF384D2" w14:textId="46E3632C"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Em relação a itens não exclusivos para participação de microempresas e empresas de pequeno porte, uma vez encerrada a etapa de lances</w:t>
      </w:r>
      <w:r w:rsidRPr="00452981">
        <w:rPr>
          <w:rFonts w:ascii="Times New Roman" w:eastAsia="Zurich BT" w:hAnsi="Times New Roman" w:cs="Times New Roman"/>
          <w:sz w:val="22"/>
          <w:szCs w:val="22"/>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6" w:anchor="art44" w:history="1">
        <w:proofErr w:type="spellStart"/>
        <w:r w:rsidRPr="00452981">
          <w:rPr>
            <w:rStyle w:val="Hyperlink"/>
            <w:rFonts w:ascii="Times New Roman" w:eastAsia="Zurich BT" w:hAnsi="Times New Roman" w:cs="Times New Roman"/>
            <w:sz w:val="22"/>
            <w:szCs w:val="22"/>
          </w:rPr>
          <w:t>arts</w:t>
        </w:r>
        <w:proofErr w:type="spellEnd"/>
        <w:r w:rsidRPr="00452981">
          <w:rPr>
            <w:rStyle w:val="Hyperlink"/>
            <w:rFonts w:ascii="Times New Roman" w:eastAsia="Zurich BT" w:hAnsi="Times New Roman" w:cs="Times New Roman"/>
            <w:sz w:val="22"/>
            <w:szCs w:val="22"/>
          </w:rPr>
          <w:t>. 44 e 45 da Lei Complementar nº 123, de 2006</w:t>
        </w:r>
      </w:hyperlink>
      <w:r w:rsidR="00692A0C">
        <w:rPr>
          <w:rFonts w:ascii="Times New Roman" w:eastAsia="Zurich BT" w:hAnsi="Times New Roman" w:cs="Times New Roman"/>
          <w:sz w:val="22"/>
          <w:szCs w:val="22"/>
        </w:rPr>
        <w:t>.</w:t>
      </w:r>
    </w:p>
    <w:p w14:paraId="2C3B31F9"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lastRenderedPageBreak/>
        <w:t xml:space="preserve">Nessas condições, as propostas de </w:t>
      </w:r>
      <w:r w:rsidRPr="00452981">
        <w:rPr>
          <w:rFonts w:ascii="Times New Roman" w:eastAsia="Zurich BT" w:hAnsi="Times New Roman" w:cs="Times New Roman"/>
          <w:sz w:val="22"/>
          <w:szCs w:val="22"/>
        </w:rPr>
        <w:t xml:space="preserve">microempresas e empresas de pequeno porte </w:t>
      </w:r>
      <w:r w:rsidRPr="00452981">
        <w:rPr>
          <w:rFonts w:ascii="Times New Roman" w:hAnsi="Times New Roman" w:cs="Times New Roman"/>
          <w:sz w:val="22"/>
          <w:szCs w:val="22"/>
        </w:rPr>
        <w:t>que se encontrarem na faixa de até 10% (dez por cento) acima da melhor proposta ou melhor lance serão consideradas empatadas com a primeira colocada.</w:t>
      </w:r>
    </w:p>
    <w:p w14:paraId="75F8F472"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6AC6B531"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 xml:space="preserve">Caso a </w:t>
      </w:r>
      <w:r w:rsidRPr="00452981">
        <w:rPr>
          <w:rFonts w:ascii="Times New Roman" w:eastAsia="Zurich BT" w:hAnsi="Times New Roman" w:cs="Times New Roman"/>
          <w:sz w:val="22"/>
          <w:szCs w:val="22"/>
        </w:rPr>
        <w:t>microempresa ou a empresa de pequeno porte</w:t>
      </w:r>
      <w:r w:rsidRPr="00452981">
        <w:rPr>
          <w:rFonts w:ascii="Times New Roman" w:hAnsi="Times New Roman" w:cs="Times New Roman"/>
          <w:sz w:val="22"/>
          <w:szCs w:val="22"/>
        </w:rPr>
        <w:t xml:space="preserve"> melhor classificada desista ou não se manifeste no prazo estabelecido, serão convocadas as demais licitantes </w:t>
      </w:r>
      <w:r w:rsidRPr="00452981">
        <w:rPr>
          <w:rFonts w:ascii="Times New Roman" w:eastAsia="Zurich BT" w:hAnsi="Times New Roman" w:cs="Times New Roman"/>
          <w:sz w:val="22"/>
          <w:szCs w:val="22"/>
        </w:rPr>
        <w:t>microempresa e empresa de pequeno porte</w:t>
      </w:r>
      <w:r w:rsidRPr="00452981">
        <w:rPr>
          <w:rFonts w:ascii="Times New Roman" w:hAnsi="Times New Roman" w:cs="Times New Roman"/>
          <w:sz w:val="22"/>
          <w:szCs w:val="22"/>
        </w:rPr>
        <w:t xml:space="preserve"> que se encontrem naquele intervalo de 10% (dez por cento), na ordem de classificação, para o exercício do mesmo direito, no prazo estabelecido no subitem anterior.</w:t>
      </w:r>
    </w:p>
    <w:p w14:paraId="64221BB3"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B8D8875"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 xml:space="preserve">A fim de cumprir o disposto no artigo 3º da Lei Municipal 1.953 de 27/05/2021, a prioridade de contratação com a microempresas e empresas de </w:t>
      </w:r>
      <w:r w:rsidRPr="00452981">
        <w:rPr>
          <w:rFonts w:ascii="Times New Roman" w:hAnsi="Times New Roman" w:cs="Times New Roman"/>
          <w:sz w:val="22"/>
          <w:szCs w:val="22"/>
        </w:rPr>
        <w:tab/>
        <w:t>pequeno porte sediadas local (Primavera do Leste-MT),</w:t>
      </w:r>
      <w:r w:rsidRPr="00452981">
        <w:rPr>
          <w:rFonts w:ascii="Times New Roman" w:hAnsi="Times New Roman" w:cs="Times New Roman"/>
          <w:sz w:val="22"/>
          <w:szCs w:val="22"/>
        </w:rPr>
        <w:footnoteReference w:id="1"/>
      </w:r>
      <w:r w:rsidRPr="00452981">
        <w:rPr>
          <w:rFonts w:ascii="Times New Roman" w:hAnsi="Times New Roman" w:cs="Times New Roman"/>
          <w:sz w:val="22"/>
          <w:szCs w:val="22"/>
        </w:rPr>
        <w:t xml:space="preserve"> até o limite de 10% (dez por cento) do melhor preço válido, proporciona a esta a Margem de preferência, desde que esteja dentro do limite da margem do que  aquela classificada. </w:t>
      </w:r>
    </w:p>
    <w:p w14:paraId="42C4B900" w14:textId="77777777" w:rsidR="003C1F0D" w:rsidRPr="00452981" w:rsidRDefault="005F74C4">
      <w:pPr>
        <w:pStyle w:val="Nivel2"/>
        <w:rPr>
          <w:rFonts w:ascii="Times New Roman" w:eastAsia="Times New Roman" w:hAnsi="Times New Roman" w:cs="Times New Roman"/>
          <w:sz w:val="22"/>
          <w:szCs w:val="22"/>
        </w:rPr>
      </w:pPr>
      <w:r w:rsidRPr="00452981">
        <w:rPr>
          <w:rFonts w:ascii="Times New Roman" w:hAnsi="Times New Roman" w:cs="Times New Roman"/>
          <w:sz w:val="22"/>
          <w:szCs w:val="22"/>
        </w:rPr>
        <w:t xml:space="preserve">Só poderá haver empate entre propostas iguais (não seguidas de lances), ou entre lances finais da fase fechada do modo de disputa aberto e fechado. </w:t>
      </w:r>
    </w:p>
    <w:p w14:paraId="0FFA16EF"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 xml:space="preserve">Havendo eventual empate entre propostas ou lances, o critério de desempate será aquele previsto no </w:t>
      </w:r>
      <w:hyperlink r:id="rId37" w:anchor="art60" w:history="1">
        <w:r w:rsidRPr="00452981">
          <w:rPr>
            <w:rStyle w:val="Hyperlink"/>
            <w:rFonts w:ascii="Times New Roman" w:eastAsia="Arial" w:hAnsi="Times New Roman" w:cs="Times New Roman"/>
            <w:sz w:val="22"/>
            <w:szCs w:val="22"/>
          </w:rPr>
          <w:t>art</w:t>
        </w:r>
        <w:r w:rsidRPr="00452981">
          <w:rPr>
            <w:rStyle w:val="Hyperlink"/>
            <w:rFonts w:ascii="Times New Roman" w:hAnsi="Times New Roman" w:cs="Times New Roman"/>
            <w:sz w:val="22"/>
            <w:szCs w:val="22"/>
          </w:rPr>
          <w:t>. 60 da Lei nº 14.133, de 2021</w:t>
        </w:r>
      </w:hyperlink>
      <w:r w:rsidRPr="00452981">
        <w:rPr>
          <w:rFonts w:ascii="Times New Roman" w:hAnsi="Times New Roman" w:cs="Times New Roman"/>
          <w:sz w:val="22"/>
          <w:szCs w:val="22"/>
        </w:rPr>
        <w:t>, nesta ordem:</w:t>
      </w:r>
    </w:p>
    <w:p w14:paraId="084E91D0" w14:textId="77777777" w:rsidR="003C1F0D" w:rsidRPr="00452981" w:rsidRDefault="005F74C4">
      <w:pPr>
        <w:pStyle w:val="Nivel4"/>
        <w:rPr>
          <w:rFonts w:ascii="Times New Roman" w:hAnsi="Times New Roman" w:cs="Times New Roman"/>
          <w:sz w:val="22"/>
          <w:szCs w:val="22"/>
        </w:rPr>
      </w:pPr>
      <w:r w:rsidRPr="00452981">
        <w:rPr>
          <w:rFonts w:ascii="Times New Roman" w:hAnsi="Times New Roman" w:cs="Times New Roman"/>
          <w:sz w:val="22"/>
          <w:szCs w:val="22"/>
        </w:rPr>
        <w:t>disputa final, hipótese em que os licitantes empatados poderão apresentar nova proposta em ato contínuo à classificação;</w:t>
      </w:r>
    </w:p>
    <w:p w14:paraId="493C9AE0" w14:textId="77777777" w:rsidR="003C1F0D" w:rsidRPr="00452981" w:rsidRDefault="005F74C4">
      <w:pPr>
        <w:pStyle w:val="Nivel4"/>
        <w:rPr>
          <w:rFonts w:ascii="Times New Roman" w:hAnsi="Times New Roman" w:cs="Times New Roman"/>
          <w:sz w:val="22"/>
          <w:szCs w:val="22"/>
        </w:rPr>
      </w:pPr>
      <w:r w:rsidRPr="00452981">
        <w:rPr>
          <w:rFonts w:ascii="Times New Roman" w:hAnsi="Times New Roman" w:cs="Times New Roman"/>
          <w:sz w:val="22"/>
          <w:szCs w:val="22"/>
        </w:rPr>
        <w:t>avaliação do desempenho contratual prévio dos licitantes, para a qual deverão preferencialmente ser utilizados registros cadastrais para efeito de atesto de cumprimento de obrigações previstos nesta Lei;</w:t>
      </w:r>
    </w:p>
    <w:p w14:paraId="350E53B3" w14:textId="77777777" w:rsidR="003C1F0D" w:rsidRPr="00452981" w:rsidRDefault="005F74C4">
      <w:pPr>
        <w:pStyle w:val="Nivel4"/>
        <w:rPr>
          <w:rFonts w:ascii="Times New Roman" w:hAnsi="Times New Roman" w:cs="Times New Roman"/>
          <w:sz w:val="22"/>
          <w:szCs w:val="22"/>
        </w:rPr>
      </w:pPr>
      <w:r w:rsidRPr="00452981">
        <w:rPr>
          <w:rFonts w:ascii="Times New Roman" w:hAnsi="Times New Roman" w:cs="Times New Roman"/>
          <w:sz w:val="22"/>
          <w:szCs w:val="22"/>
        </w:rPr>
        <w:t>desenvolvimento pelo licitante de ações de equidade entre homens e mulheres no ambiente de trabalho, conforme regulamento;</w:t>
      </w:r>
    </w:p>
    <w:p w14:paraId="01ADC915" w14:textId="77777777" w:rsidR="003C1F0D" w:rsidRPr="00452981" w:rsidRDefault="005F74C4">
      <w:pPr>
        <w:pStyle w:val="Nivel4"/>
        <w:rPr>
          <w:rFonts w:ascii="Times New Roman" w:hAnsi="Times New Roman" w:cs="Times New Roman"/>
          <w:sz w:val="22"/>
          <w:szCs w:val="22"/>
        </w:rPr>
      </w:pPr>
      <w:r w:rsidRPr="00452981">
        <w:rPr>
          <w:rFonts w:ascii="Times New Roman" w:hAnsi="Times New Roman" w:cs="Times New Roman"/>
          <w:sz w:val="22"/>
          <w:szCs w:val="22"/>
        </w:rPr>
        <w:t>desenvolvimento pelo licitante de programa de integridade, conforme orientações dos órgãos de controle.</w:t>
      </w:r>
    </w:p>
    <w:p w14:paraId="0307CFF2" w14:textId="77777777" w:rsidR="003C1F0D" w:rsidRPr="00452981" w:rsidRDefault="005F74C4">
      <w:pPr>
        <w:pStyle w:val="Nivel3"/>
        <w:spacing w:beforeLines="120" w:before="288" w:afterLines="120" w:after="288" w:line="312" w:lineRule="auto"/>
        <w:ind w:left="0" w:firstLine="709"/>
        <w:rPr>
          <w:rFonts w:ascii="Times New Roman" w:hAnsi="Times New Roman" w:cs="Times New Roman"/>
          <w:sz w:val="22"/>
          <w:szCs w:val="22"/>
        </w:rPr>
      </w:pPr>
      <w:r w:rsidRPr="00452981">
        <w:rPr>
          <w:rFonts w:ascii="Times New Roman" w:hAnsi="Times New Roman" w:cs="Times New Roman"/>
          <w:sz w:val="22"/>
          <w:szCs w:val="22"/>
        </w:rPr>
        <w:t>Persistindo o empate, será assegurada preferência, sucessivamente, aos bens e serviços produzidos ou prestados por:</w:t>
      </w:r>
    </w:p>
    <w:p w14:paraId="5DC13BED" w14:textId="77777777" w:rsidR="003C1F0D" w:rsidRPr="00452981" w:rsidRDefault="005F74C4">
      <w:pPr>
        <w:pStyle w:val="Nivel4"/>
        <w:rPr>
          <w:rFonts w:ascii="Times New Roman" w:hAnsi="Times New Roman" w:cs="Times New Roman"/>
          <w:sz w:val="22"/>
          <w:szCs w:val="22"/>
        </w:rPr>
      </w:pPr>
      <w:bookmarkStart w:id="32" w:name="art60§1i"/>
      <w:bookmarkEnd w:id="32"/>
      <w:r w:rsidRPr="00452981">
        <w:rPr>
          <w:rFonts w:ascii="Times New Roman" w:hAnsi="Times New Roman" w:cs="Times New Roman"/>
          <w:sz w:val="22"/>
          <w:szCs w:val="22"/>
        </w:rPr>
        <w:lastRenderedPageBreak/>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924C8BC" w14:textId="77777777" w:rsidR="003C1F0D" w:rsidRPr="00452981" w:rsidRDefault="005F74C4">
      <w:pPr>
        <w:pStyle w:val="Nivel4"/>
        <w:rPr>
          <w:rFonts w:ascii="Times New Roman" w:hAnsi="Times New Roman" w:cs="Times New Roman"/>
          <w:sz w:val="22"/>
          <w:szCs w:val="22"/>
        </w:rPr>
      </w:pPr>
      <w:bookmarkStart w:id="33" w:name="art60§1ii"/>
      <w:bookmarkEnd w:id="33"/>
      <w:r w:rsidRPr="00452981">
        <w:rPr>
          <w:rFonts w:ascii="Times New Roman" w:hAnsi="Times New Roman" w:cs="Times New Roman"/>
          <w:sz w:val="22"/>
          <w:szCs w:val="22"/>
        </w:rPr>
        <w:t>empresas brasileiras;</w:t>
      </w:r>
    </w:p>
    <w:p w14:paraId="7335BE18" w14:textId="77777777" w:rsidR="003C1F0D" w:rsidRPr="00452981" w:rsidRDefault="005F74C4">
      <w:pPr>
        <w:pStyle w:val="Nivel4"/>
        <w:rPr>
          <w:rFonts w:ascii="Times New Roman" w:hAnsi="Times New Roman" w:cs="Times New Roman"/>
          <w:sz w:val="22"/>
          <w:szCs w:val="22"/>
        </w:rPr>
      </w:pPr>
      <w:bookmarkStart w:id="34" w:name="art60§1iii"/>
      <w:bookmarkEnd w:id="34"/>
      <w:r w:rsidRPr="00452981">
        <w:rPr>
          <w:rFonts w:ascii="Times New Roman" w:hAnsi="Times New Roman" w:cs="Times New Roman"/>
          <w:sz w:val="22"/>
          <w:szCs w:val="22"/>
        </w:rPr>
        <w:t>empresas que invistam em pesquisa e no desenvolvimento de tecnologia no País;</w:t>
      </w:r>
    </w:p>
    <w:p w14:paraId="6FCA8AD6" w14:textId="77777777" w:rsidR="003C1F0D" w:rsidRPr="00452981" w:rsidRDefault="005F74C4">
      <w:pPr>
        <w:pStyle w:val="Nivel4"/>
        <w:rPr>
          <w:rFonts w:ascii="Times New Roman" w:hAnsi="Times New Roman" w:cs="Times New Roman"/>
          <w:sz w:val="22"/>
          <w:szCs w:val="22"/>
        </w:rPr>
      </w:pPr>
      <w:bookmarkStart w:id="35" w:name="art60§1iv"/>
      <w:bookmarkEnd w:id="35"/>
      <w:r w:rsidRPr="00452981">
        <w:rPr>
          <w:rFonts w:ascii="Times New Roman" w:hAnsi="Times New Roman" w:cs="Times New Roman"/>
          <w:sz w:val="22"/>
          <w:szCs w:val="22"/>
        </w:rPr>
        <w:t>empresas que comprovem a prática de mitigação, nos termos da </w:t>
      </w:r>
      <w:hyperlink r:id="rId38" w:anchor=":~:text=LEI%20N%C2%BA%2012.187%2C%20DE%2029%20DE%20DEZEMBRO%20DE%202009.&amp;text=Institui%20a%20Pol%C3%ADtica%20Nacional%20sobre,PNMC%20e%20d%C3%A1%20outras%20provid%C3%AAncias." w:history="1">
        <w:r w:rsidRPr="00452981">
          <w:rPr>
            <w:rStyle w:val="Hyperlink"/>
            <w:rFonts w:ascii="Times New Roman" w:hAnsi="Times New Roman" w:cs="Times New Roman"/>
            <w:sz w:val="22"/>
            <w:szCs w:val="22"/>
          </w:rPr>
          <w:t>Lei nº 12.187, de 29 de dezembro de 2009</w:t>
        </w:r>
      </w:hyperlink>
      <w:r w:rsidRPr="00452981">
        <w:rPr>
          <w:rFonts w:ascii="Times New Roman" w:hAnsi="Times New Roman" w:cs="Times New Roman"/>
          <w:sz w:val="22"/>
          <w:szCs w:val="22"/>
        </w:rPr>
        <w:t>.</w:t>
      </w:r>
    </w:p>
    <w:p w14:paraId="483D3824"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Encerrada a etapa de envio de lances da sessão pública, na hipótese da proposta do primeiro colocado permanecer acima do preço máximo ou inferior ao desconto definido para a contratação, o Agente de Contratação/Comissão poderá negociar condições mais vantajosas, após definido o resultado do julgamento.</w:t>
      </w:r>
    </w:p>
    <w:p w14:paraId="6F9F956A"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83409A1" w14:textId="77777777" w:rsidR="003C1F0D" w:rsidRPr="00452981" w:rsidRDefault="005F74C4">
      <w:pPr>
        <w:pStyle w:val="Nivel3"/>
        <w:rPr>
          <w:rFonts w:ascii="Times New Roman" w:eastAsia="Times New Roman" w:hAnsi="Times New Roman" w:cs="Times New Roman"/>
          <w:sz w:val="22"/>
          <w:szCs w:val="22"/>
        </w:rPr>
      </w:pPr>
      <w:r w:rsidRPr="00452981">
        <w:rPr>
          <w:rFonts w:ascii="Times New Roman" w:eastAsia="Times New Roman" w:hAnsi="Times New Roman" w:cs="Times New Roman"/>
          <w:sz w:val="22"/>
          <w:szCs w:val="22"/>
        </w:rPr>
        <w:t xml:space="preserve">A </w:t>
      </w:r>
      <w:r w:rsidRPr="00452981">
        <w:rPr>
          <w:rFonts w:ascii="Times New Roman" w:hAnsi="Times New Roman" w:cs="Times New Roman"/>
          <w:sz w:val="22"/>
          <w:szCs w:val="22"/>
        </w:rPr>
        <w:t>negociação será realizada por meio do sistema, podendo ser acompanhada pelos demais licitantes.</w:t>
      </w:r>
    </w:p>
    <w:p w14:paraId="5F6244B8"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O resultado da negociação será divulgado a todos os licitantes e anexado aos autos do processo licitatório.</w:t>
      </w:r>
    </w:p>
    <w:p w14:paraId="57F341E0"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 xml:space="preserve">O Agente de Contratação/Comissão solicitará ao licitante mais bem classificado que, no prazo </w:t>
      </w:r>
      <w:r w:rsidRPr="00452981">
        <w:rPr>
          <w:rFonts w:ascii="Times New Roman" w:hAnsi="Times New Roman" w:cs="Times New Roman"/>
          <w:color w:val="auto"/>
          <w:sz w:val="22"/>
          <w:szCs w:val="22"/>
        </w:rPr>
        <w:t xml:space="preserve">de 2 (duas) horas, envie </w:t>
      </w:r>
      <w:r w:rsidRPr="00452981">
        <w:rPr>
          <w:rFonts w:ascii="Times New Roman" w:hAnsi="Times New Roman" w:cs="Times New Roman"/>
          <w:sz w:val="22"/>
          <w:szCs w:val="22"/>
        </w:rPr>
        <w:t>a proposta adequada ao último lance ofertado após a negociação realizada, acompanhada, se for o caso, dos documentos complementares, quando necessários à confirmação daqueles exigidos neste Edital e já apresentados.</w:t>
      </w:r>
      <w:bookmarkStart w:id="36" w:name="_Hlk117016948"/>
    </w:p>
    <w:bookmarkEnd w:id="36"/>
    <w:p w14:paraId="2A3311F5" w14:textId="77777777" w:rsidR="003C1F0D" w:rsidRPr="00452981" w:rsidRDefault="005F74C4">
      <w:pPr>
        <w:pStyle w:val="Nivel3"/>
        <w:rPr>
          <w:rFonts w:ascii="Times New Roman" w:hAnsi="Times New Roman" w:cs="Times New Roman"/>
          <w:iCs/>
          <w:sz w:val="22"/>
          <w:szCs w:val="22"/>
        </w:rPr>
      </w:pPr>
      <w:r w:rsidRPr="00452981">
        <w:rPr>
          <w:rFonts w:ascii="Times New Roman" w:hAnsi="Times New Roman" w:cs="Times New Roman"/>
          <w:sz w:val="22"/>
          <w:szCs w:val="22"/>
        </w:rPr>
        <w:t>É facultado ao Agente de Contratação/Comissão prorrogar o prazo estabelecido, a partir de solicitação fundamentada feita no chat pelo licitante, antes de findo o prazo.</w:t>
      </w:r>
    </w:p>
    <w:p w14:paraId="0444A6D8" w14:textId="77777777" w:rsidR="003C1F0D" w:rsidRPr="00452981" w:rsidRDefault="005F74C4">
      <w:pPr>
        <w:pStyle w:val="Nivel2"/>
        <w:rPr>
          <w:rFonts w:ascii="Times New Roman" w:eastAsia="Times New Roman" w:hAnsi="Times New Roman" w:cs="Times New Roman"/>
          <w:sz w:val="22"/>
          <w:szCs w:val="22"/>
        </w:rPr>
      </w:pPr>
      <w:r w:rsidRPr="00452981">
        <w:rPr>
          <w:rFonts w:ascii="Times New Roman" w:hAnsi="Times New Roman" w:cs="Times New Roman"/>
          <w:sz w:val="22"/>
          <w:szCs w:val="22"/>
        </w:rPr>
        <w:t>Após a negociação do preço, o Agente de Contratação/Comissão iniciará a fase de aceitação e julgamento da proposta.</w:t>
      </w:r>
      <w:bookmarkEnd w:id="26"/>
    </w:p>
    <w:p w14:paraId="58C160D8" w14:textId="77777777" w:rsidR="003C1F0D" w:rsidRPr="00452981" w:rsidRDefault="005F74C4">
      <w:pPr>
        <w:pStyle w:val="Nivel01"/>
        <w:rPr>
          <w:rFonts w:ascii="Times New Roman" w:hAnsi="Times New Roman" w:cs="Times New Roman"/>
          <w:sz w:val="22"/>
          <w:szCs w:val="22"/>
        </w:rPr>
      </w:pPr>
      <w:bookmarkStart w:id="37" w:name="_Toc159946615"/>
      <w:bookmarkStart w:id="38" w:name="_Hlk82473550"/>
      <w:r w:rsidRPr="00452981">
        <w:rPr>
          <w:rFonts w:ascii="Times New Roman" w:hAnsi="Times New Roman" w:cs="Times New Roman"/>
          <w:sz w:val="22"/>
          <w:szCs w:val="22"/>
        </w:rPr>
        <w:t>DA FASE DE JULGAMENTO</w:t>
      </w:r>
      <w:bookmarkEnd w:id="37"/>
    </w:p>
    <w:p w14:paraId="0DAD170A" w14:textId="1A8C532C" w:rsidR="003C1F0D" w:rsidRPr="00452981" w:rsidRDefault="005F74C4">
      <w:pPr>
        <w:pStyle w:val="Nivel2"/>
        <w:rPr>
          <w:rFonts w:ascii="Times New Roman" w:hAnsi="Times New Roman" w:cs="Times New Roman"/>
          <w:b/>
          <w:bCs/>
          <w:sz w:val="22"/>
          <w:szCs w:val="22"/>
          <w:lang w:eastAsia="ar-SA"/>
        </w:rPr>
      </w:pPr>
      <w:bookmarkStart w:id="39" w:name="_Ref117019424"/>
      <w:r w:rsidRPr="00452981">
        <w:rPr>
          <w:rFonts w:ascii="Times New Roman" w:hAnsi="Times New Roman" w:cs="Times New Roman"/>
          <w:sz w:val="22"/>
          <w:szCs w:val="22"/>
        </w:rPr>
        <w:t xml:space="preserve">Encerrada a etapa de negociação, o Agente de contratação/Comissão verificará se o licitante provisoriamente classificado em primeiro lugar atende às condições de participação no certame, conforme previsto no </w:t>
      </w:r>
      <w:hyperlink r:id="rId39" w:anchor="art14" w:history="1">
        <w:r w:rsidRPr="00452981">
          <w:rPr>
            <w:rStyle w:val="Hyperlink"/>
            <w:rFonts w:ascii="Times New Roman" w:hAnsi="Times New Roman" w:cs="Times New Roman"/>
            <w:sz w:val="22"/>
            <w:szCs w:val="22"/>
          </w:rPr>
          <w:t>art. 14 da Lei nº 14.133/2021</w:t>
        </w:r>
      </w:hyperlink>
      <w:r w:rsidRPr="00452981">
        <w:rPr>
          <w:rFonts w:ascii="Times New Roman" w:hAnsi="Times New Roman" w:cs="Times New Roman"/>
          <w:sz w:val="22"/>
          <w:szCs w:val="22"/>
        </w:rPr>
        <w:t xml:space="preserve">, legislação correlata e no item </w:t>
      </w:r>
      <w:r w:rsidRPr="00452981">
        <w:rPr>
          <w:rFonts w:ascii="Times New Roman" w:hAnsi="Times New Roman" w:cs="Times New Roman"/>
          <w:sz w:val="22"/>
          <w:szCs w:val="22"/>
        </w:rPr>
        <w:fldChar w:fldCharType="begin"/>
      </w:r>
      <w:r w:rsidRPr="00452981">
        <w:rPr>
          <w:rFonts w:ascii="Times New Roman" w:hAnsi="Times New Roman" w:cs="Times New Roman"/>
          <w:sz w:val="22"/>
          <w:szCs w:val="22"/>
        </w:rPr>
        <w:instrText xml:space="preserve"> REF _Ref117000692 \r \h  \* MERGEFORMAT </w:instrText>
      </w:r>
      <w:r w:rsidRPr="00452981">
        <w:rPr>
          <w:rFonts w:ascii="Times New Roman" w:hAnsi="Times New Roman" w:cs="Times New Roman"/>
          <w:sz w:val="22"/>
          <w:szCs w:val="22"/>
        </w:rPr>
      </w:r>
      <w:r w:rsidRPr="00452981">
        <w:rPr>
          <w:rFonts w:ascii="Times New Roman" w:hAnsi="Times New Roman" w:cs="Times New Roman"/>
          <w:sz w:val="22"/>
          <w:szCs w:val="22"/>
        </w:rPr>
        <w:fldChar w:fldCharType="separate"/>
      </w:r>
      <w:r w:rsidR="00B457D2">
        <w:rPr>
          <w:rFonts w:ascii="Times New Roman" w:hAnsi="Times New Roman" w:cs="Times New Roman"/>
          <w:sz w:val="22"/>
          <w:szCs w:val="22"/>
        </w:rPr>
        <w:t>2.7</w:t>
      </w:r>
      <w:r w:rsidRPr="00452981">
        <w:rPr>
          <w:rFonts w:ascii="Times New Roman" w:hAnsi="Times New Roman" w:cs="Times New Roman"/>
          <w:sz w:val="22"/>
          <w:szCs w:val="22"/>
        </w:rPr>
        <w:fldChar w:fldCharType="end"/>
      </w:r>
      <w:r w:rsidRPr="00452981">
        <w:rPr>
          <w:rFonts w:ascii="Times New Roman" w:hAnsi="Times New Roman" w:cs="Times New Roman"/>
          <w:sz w:val="22"/>
          <w:szCs w:val="22"/>
        </w:rPr>
        <w:t xml:space="preserve"> do edital, </w:t>
      </w:r>
      <w:bookmarkEnd w:id="39"/>
      <w:r w:rsidRPr="00452981">
        <w:rPr>
          <w:rFonts w:ascii="Times New Roman" w:hAnsi="Times New Roman" w:cs="Times New Roman"/>
          <w:color w:val="auto"/>
          <w:sz w:val="22"/>
          <w:szCs w:val="22"/>
          <w:lang w:eastAsia="ar-SA"/>
        </w:rPr>
        <w:t>especialmente quanto à existência de sanção que impeça a participação no certame ou a futura contratação,</w:t>
      </w:r>
      <w:r w:rsidRPr="00452981">
        <w:rPr>
          <w:rFonts w:ascii="Times New Roman" w:hAnsi="Times New Roman" w:cs="Times New Roman"/>
          <w:sz w:val="22"/>
          <w:szCs w:val="22"/>
          <w:lang w:eastAsia="ar-SA"/>
        </w:rPr>
        <w:t xml:space="preserve"> mediante a consulta aos seguintes cadastros:</w:t>
      </w:r>
    </w:p>
    <w:p w14:paraId="44598292" w14:textId="77777777" w:rsidR="003C1F0D" w:rsidRPr="00452981" w:rsidRDefault="005F74C4">
      <w:pPr>
        <w:pStyle w:val="Nivel3"/>
        <w:rPr>
          <w:rFonts w:ascii="Times New Roman" w:hAnsi="Times New Roman" w:cs="Times New Roman"/>
          <w:sz w:val="22"/>
          <w:szCs w:val="22"/>
          <w:lang w:eastAsia="ar-SA"/>
        </w:rPr>
      </w:pPr>
      <w:r w:rsidRPr="00452981">
        <w:rPr>
          <w:rFonts w:ascii="Times New Roman" w:hAnsi="Times New Roman" w:cs="Times New Roman"/>
          <w:sz w:val="22"/>
          <w:szCs w:val="22"/>
          <w:lang w:eastAsia="ar-SA"/>
        </w:rPr>
        <w:t xml:space="preserve">SICAF;  </w:t>
      </w:r>
    </w:p>
    <w:p w14:paraId="38F2EDC3" w14:textId="77777777" w:rsidR="003C1F0D" w:rsidRPr="00452981" w:rsidRDefault="005F74C4">
      <w:pPr>
        <w:pStyle w:val="Nivel3"/>
        <w:rPr>
          <w:rFonts w:ascii="Times New Roman" w:hAnsi="Times New Roman" w:cs="Times New Roman"/>
          <w:sz w:val="22"/>
          <w:szCs w:val="22"/>
          <w:lang w:eastAsia="ar-SA"/>
        </w:rPr>
      </w:pPr>
      <w:r w:rsidRPr="00452981">
        <w:rPr>
          <w:rFonts w:ascii="Times New Roman" w:hAnsi="Times New Roman" w:cs="Times New Roman"/>
          <w:sz w:val="22"/>
          <w:szCs w:val="22"/>
          <w:lang w:eastAsia="ar-SA"/>
        </w:rPr>
        <w:t>Cadastro Nacional de Empresas Inidôneas e Suspensas - CEIS, mantido pela Controladoria-Geral da União (</w:t>
      </w:r>
      <w:hyperlink r:id="rId40" w:history="1">
        <w:r w:rsidRPr="00452981">
          <w:rPr>
            <w:rStyle w:val="Hyperlink"/>
            <w:rFonts w:ascii="Times New Roman" w:hAnsi="Times New Roman" w:cs="Times New Roman"/>
            <w:sz w:val="22"/>
            <w:szCs w:val="22"/>
            <w:lang w:eastAsia="ar-SA"/>
          </w:rPr>
          <w:t>https://www.portaltransparencia.gov.br/sancoes/ceis</w:t>
        </w:r>
      </w:hyperlink>
      <w:r w:rsidRPr="00452981">
        <w:rPr>
          <w:rFonts w:ascii="Times New Roman" w:hAnsi="Times New Roman" w:cs="Times New Roman"/>
          <w:sz w:val="22"/>
          <w:szCs w:val="22"/>
          <w:lang w:eastAsia="ar-SA"/>
        </w:rPr>
        <w:t xml:space="preserve">); e </w:t>
      </w:r>
    </w:p>
    <w:p w14:paraId="5A9819B2" w14:textId="77777777" w:rsidR="003C1F0D" w:rsidRPr="00452981" w:rsidRDefault="005F74C4">
      <w:pPr>
        <w:pStyle w:val="Nivel3"/>
        <w:rPr>
          <w:rFonts w:ascii="Times New Roman" w:hAnsi="Times New Roman" w:cs="Times New Roman"/>
          <w:sz w:val="22"/>
          <w:szCs w:val="22"/>
          <w:lang w:eastAsia="ar-SA"/>
        </w:rPr>
      </w:pPr>
      <w:r w:rsidRPr="00452981">
        <w:rPr>
          <w:rFonts w:ascii="Times New Roman" w:hAnsi="Times New Roman" w:cs="Times New Roman"/>
          <w:sz w:val="22"/>
          <w:szCs w:val="22"/>
          <w:lang w:eastAsia="ar-SA"/>
        </w:rPr>
        <w:lastRenderedPageBreak/>
        <w:t>Cadastro Nacional de Empresas Punidas – CNEP, mantido pela Controladoria-Geral da União (</w:t>
      </w:r>
      <w:hyperlink r:id="rId41" w:history="1">
        <w:r w:rsidRPr="00452981">
          <w:rPr>
            <w:rStyle w:val="Hyperlink"/>
            <w:rFonts w:ascii="Times New Roman" w:hAnsi="Times New Roman" w:cs="Times New Roman"/>
            <w:sz w:val="22"/>
            <w:szCs w:val="22"/>
            <w:lang w:eastAsia="ar-SA"/>
          </w:rPr>
          <w:t>https://www.portaltransparencia.gov.br/sancoes/cnep</w:t>
        </w:r>
      </w:hyperlink>
      <w:r w:rsidRPr="00452981">
        <w:rPr>
          <w:rFonts w:ascii="Times New Roman" w:hAnsi="Times New Roman" w:cs="Times New Roman"/>
          <w:sz w:val="22"/>
          <w:szCs w:val="22"/>
          <w:lang w:eastAsia="ar-SA"/>
        </w:rPr>
        <w:t>).</w:t>
      </w:r>
    </w:p>
    <w:p w14:paraId="181EA2EC"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A consulta aos cadastros será realizada em nome da empresa licitante e também de seu sócio majoritário, por força da vedação de que trata o </w:t>
      </w:r>
      <w:hyperlink r:id="rId42" w:anchor=":~:text=%C3%A0s%20seguintes%20comina%C3%A7%C3%B5es%3A-,Art.,n%C2%BA%2012.120%2C%20de%202009)." w:history="1">
        <w:r w:rsidRPr="00452981">
          <w:rPr>
            <w:rStyle w:val="Hyperlink"/>
            <w:rFonts w:ascii="Times New Roman" w:hAnsi="Times New Roman" w:cs="Times New Roman"/>
            <w:sz w:val="22"/>
            <w:szCs w:val="22"/>
          </w:rPr>
          <w:t>artigo 12 da Lei n° 8.429, de 1992</w:t>
        </w:r>
      </w:hyperlink>
      <w:r w:rsidRPr="00452981">
        <w:rPr>
          <w:rFonts w:ascii="Times New Roman" w:hAnsi="Times New Roman" w:cs="Times New Roman"/>
          <w:sz w:val="22"/>
          <w:szCs w:val="22"/>
        </w:rPr>
        <w:t>.</w:t>
      </w:r>
    </w:p>
    <w:p w14:paraId="6A5D08BB"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Caso conste na Consulta de Situação do l</w:t>
      </w:r>
      <w:r w:rsidRPr="00452981">
        <w:rPr>
          <w:rFonts w:ascii="Times New Roman" w:hAnsi="Times New Roman" w:cs="Times New Roman"/>
          <w:color w:val="auto"/>
          <w:sz w:val="22"/>
          <w:szCs w:val="22"/>
        </w:rPr>
        <w:t xml:space="preserve">icitante </w:t>
      </w:r>
      <w:r w:rsidRPr="00452981">
        <w:rPr>
          <w:rFonts w:ascii="Times New Roman" w:hAnsi="Times New Roman" w:cs="Times New Roman"/>
          <w:sz w:val="22"/>
          <w:szCs w:val="22"/>
        </w:rPr>
        <w:t>a existência de Ocorrências Impeditivas Indiretas, o Agente de Contratação/Comissão</w:t>
      </w:r>
      <w:r w:rsidRPr="00452981">
        <w:rPr>
          <w:rFonts w:ascii="Times New Roman" w:hAnsi="Times New Roman" w:cs="Times New Roman"/>
          <w:color w:val="auto"/>
          <w:sz w:val="22"/>
          <w:szCs w:val="22"/>
        </w:rPr>
        <w:t xml:space="preserve"> diligenciará para v</w:t>
      </w:r>
      <w:r w:rsidRPr="00452981">
        <w:rPr>
          <w:rFonts w:ascii="Times New Roman" w:hAnsi="Times New Roman" w:cs="Times New Roman"/>
          <w:sz w:val="22"/>
          <w:szCs w:val="22"/>
        </w:rPr>
        <w:t>erificar se houve fraude por parte das empresas apontadas no Relatório de Ocorrências Impeditivas Indiretas. (</w:t>
      </w:r>
      <w:hyperlink r:id="rId43" w:anchor="art29" w:history="1">
        <w:r w:rsidRPr="00452981">
          <w:rPr>
            <w:rStyle w:val="HiperlinkVisitado"/>
            <w:rFonts w:ascii="Times New Roman" w:hAnsi="Times New Roman" w:cs="Times New Roman"/>
            <w:sz w:val="22"/>
            <w:szCs w:val="22"/>
          </w:rPr>
          <w:t xml:space="preserve">IN nº 3/2018, art. 29, </w:t>
        </w:r>
        <w:r w:rsidRPr="00452981">
          <w:rPr>
            <w:rStyle w:val="HiperlinkVisitado"/>
            <w:rFonts w:ascii="Times New Roman" w:hAnsi="Times New Roman" w:cs="Times New Roman"/>
            <w:i/>
            <w:iCs/>
            <w:sz w:val="22"/>
            <w:szCs w:val="22"/>
          </w:rPr>
          <w:t>caput</w:t>
        </w:r>
      </w:hyperlink>
      <w:r w:rsidRPr="00452981">
        <w:rPr>
          <w:rFonts w:ascii="Times New Roman" w:hAnsi="Times New Roman" w:cs="Times New Roman"/>
          <w:sz w:val="22"/>
          <w:szCs w:val="22"/>
        </w:rPr>
        <w:t>)</w:t>
      </w:r>
    </w:p>
    <w:p w14:paraId="0E24D557"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A tentativa de burla será verificada por meio dos vínculos societários, linhas de fornecimento similares, dentre outros. (</w:t>
      </w:r>
      <w:hyperlink r:id="rId44" w:history="1">
        <w:r w:rsidRPr="00452981">
          <w:rPr>
            <w:rStyle w:val="Hyperlink"/>
            <w:rFonts w:ascii="Times New Roman" w:hAnsi="Times New Roman" w:cs="Times New Roman"/>
            <w:sz w:val="22"/>
            <w:szCs w:val="22"/>
          </w:rPr>
          <w:t>IN nº 3/2018, art. 29, §1º</w:t>
        </w:r>
      </w:hyperlink>
      <w:r w:rsidRPr="00452981">
        <w:rPr>
          <w:rFonts w:ascii="Times New Roman" w:hAnsi="Times New Roman" w:cs="Times New Roman"/>
          <w:sz w:val="22"/>
          <w:szCs w:val="22"/>
        </w:rPr>
        <w:t>).</w:t>
      </w:r>
    </w:p>
    <w:p w14:paraId="36191132"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O licitante será convocado para manifestação previamente a uma eventual desclassificação. (</w:t>
      </w:r>
      <w:hyperlink r:id="rId45" w:history="1">
        <w:r w:rsidRPr="00452981">
          <w:rPr>
            <w:rStyle w:val="Hyperlink"/>
            <w:rFonts w:ascii="Times New Roman" w:hAnsi="Times New Roman" w:cs="Times New Roman"/>
            <w:sz w:val="22"/>
            <w:szCs w:val="22"/>
          </w:rPr>
          <w:t>IN nº 3/2018, art. 29, §2º</w:t>
        </w:r>
      </w:hyperlink>
      <w:r w:rsidRPr="00452981">
        <w:rPr>
          <w:rFonts w:ascii="Times New Roman" w:hAnsi="Times New Roman" w:cs="Times New Roman"/>
          <w:sz w:val="22"/>
          <w:szCs w:val="22"/>
        </w:rPr>
        <w:t>).</w:t>
      </w:r>
    </w:p>
    <w:p w14:paraId="7AB5738B"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Constatada a existência de sanção, o licitante será reputado inabilitado, por falta de condição de participação.</w:t>
      </w:r>
    </w:p>
    <w:p w14:paraId="1E1E872C"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color w:val="auto"/>
          <w:sz w:val="22"/>
          <w:szCs w:val="22"/>
        </w:rPr>
        <w:t>Na hipótese de inversão das fases de habilitação e julgamento, caso atendidas as condições de participação, será iniciado o procedimento de habilitação</w:t>
      </w:r>
      <w:r w:rsidRPr="00452981">
        <w:rPr>
          <w:rFonts w:ascii="Times New Roman" w:hAnsi="Times New Roman" w:cs="Times New Roman"/>
          <w:sz w:val="22"/>
          <w:szCs w:val="22"/>
        </w:rPr>
        <w:t>.</w:t>
      </w:r>
    </w:p>
    <w:p w14:paraId="14345736" w14:textId="03201A5F"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Caso o licitante provisoriamente classificado em primeiro lugar tenha se utilizado de algum tratamento favorecido às ME/</w:t>
      </w:r>
      <w:proofErr w:type="spellStart"/>
      <w:r w:rsidRPr="00452981">
        <w:rPr>
          <w:rFonts w:ascii="Times New Roman" w:hAnsi="Times New Roman" w:cs="Times New Roman"/>
          <w:sz w:val="22"/>
          <w:szCs w:val="22"/>
        </w:rPr>
        <w:t>EPPs</w:t>
      </w:r>
      <w:proofErr w:type="spellEnd"/>
      <w:r w:rsidRPr="00452981">
        <w:rPr>
          <w:rFonts w:ascii="Times New Roman" w:hAnsi="Times New Roman" w:cs="Times New Roman"/>
          <w:sz w:val="22"/>
          <w:szCs w:val="22"/>
        </w:rPr>
        <w:t>, o Agente de Contratação/Comissão verificará se faz jus ao benefício, em conformidade com este edital.</w:t>
      </w:r>
    </w:p>
    <w:p w14:paraId="433A5670" w14:textId="77777777" w:rsidR="00D90DF2" w:rsidRDefault="005F74C4" w:rsidP="00A30FA3">
      <w:pPr>
        <w:pStyle w:val="Nivel2"/>
        <w:rPr>
          <w:rFonts w:ascii="Times New Roman" w:hAnsi="Times New Roman" w:cs="Times New Roman"/>
          <w:sz w:val="22"/>
          <w:szCs w:val="22"/>
        </w:rPr>
      </w:pPr>
      <w:r w:rsidRPr="00D90DF2">
        <w:rPr>
          <w:rFonts w:ascii="Times New Roman" w:hAnsi="Times New Roman" w:cs="Times New Roman"/>
          <w:sz w:val="22"/>
          <w:szCs w:val="22"/>
        </w:rPr>
        <w:t xml:space="preserve">Verificadas as condições de participação e de utilização do tratamento favorecido, o Agente de Contratação/Comissão examinará a proposta classificada em primeiro lugar quanto à adequação ao objeto e à compatibilidade do preço em relação ao máximo estipulado para contratação neste Edital e em seus anexos, observado o disposto no </w:t>
      </w:r>
      <w:hyperlink r:id="rId46" w:anchor="art29" w:history="1">
        <w:r w:rsidRPr="00D90DF2">
          <w:rPr>
            <w:rStyle w:val="Hyperlink"/>
            <w:rFonts w:ascii="Times New Roman" w:hAnsi="Times New Roman" w:cs="Times New Roman"/>
            <w:sz w:val="22"/>
            <w:szCs w:val="22"/>
          </w:rPr>
          <w:t>artigo 29 a 35 da IN SEGES nº 73, de 30 de setembro de 2022</w:t>
        </w:r>
      </w:hyperlink>
      <w:r w:rsidRPr="00D90DF2">
        <w:rPr>
          <w:rFonts w:ascii="Times New Roman" w:hAnsi="Times New Roman" w:cs="Times New Roman"/>
          <w:sz w:val="22"/>
          <w:szCs w:val="22"/>
        </w:rPr>
        <w:t>.</w:t>
      </w:r>
    </w:p>
    <w:p w14:paraId="758BB06D" w14:textId="77777777" w:rsidR="003C1F0D" w:rsidRPr="00452981" w:rsidRDefault="005F74C4">
      <w:pPr>
        <w:pStyle w:val="Nivel2"/>
        <w:rPr>
          <w:rFonts w:ascii="Times New Roman" w:hAnsi="Times New Roman" w:cs="Times New Roman"/>
          <w:b/>
          <w:sz w:val="22"/>
          <w:szCs w:val="22"/>
        </w:rPr>
      </w:pPr>
      <w:r w:rsidRPr="00452981">
        <w:rPr>
          <w:rFonts w:ascii="Times New Roman" w:hAnsi="Times New Roman" w:cs="Times New Roman"/>
          <w:sz w:val="22"/>
          <w:szCs w:val="22"/>
        </w:rPr>
        <w:t xml:space="preserve">Será desclassificada a proposta vencedora que: </w:t>
      </w:r>
    </w:p>
    <w:p w14:paraId="0AFC3DF0"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contiver vícios insanáveis;</w:t>
      </w:r>
    </w:p>
    <w:p w14:paraId="09E0C8E1"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não obedecer às especificações técnicas contidas no Projeto Básico/Termo de Referência;</w:t>
      </w:r>
    </w:p>
    <w:p w14:paraId="0F87050E"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apresentar preços inexequíveis ou permanecerem acima do preço máximo definido para a contratação;</w:t>
      </w:r>
    </w:p>
    <w:p w14:paraId="49D9AF18"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não tiverem sua exequibilidade demonstrada, quando exigido pela Administração;</w:t>
      </w:r>
    </w:p>
    <w:p w14:paraId="3F1F10B9"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apresentar desconformidade com quaisquer outras exigências deste Edital ou seus anexos, desde que insanável.</w:t>
      </w:r>
    </w:p>
    <w:p w14:paraId="25D15D5A" w14:textId="77777777" w:rsidR="003C1F0D" w:rsidRPr="00452981" w:rsidRDefault="005F74C4">
      <w:pPr>
        <w:pStyle w:val="Nivel2"/>
        <w:rPr>
          <w:rFonts w:ascii="Times New Roman" w:hAnsi="Times New Roman" w:cs="Times New Roman"/>
          <w:b/>
          <w:bCs/>
          <w:sz w:val="22"/>
          <w:szCs w:val="22"/>
        </w:rPr>
      </w:pPr>
      <w:r w:rsidRPr="00452981">
        <w:rPr>
          <w:rFonts w:ascii="Times New Roman" w:hAnsi="Times New Roman" w:cs="Times New Roman"/>
          <w:sz w:val="22"/>
          <w:szCs w:val="22"/>
        </w:rPr>
        <w:t>No caso de bens e serviços em geral, é indício de inexequibilidade das propostas valores inferiores a 50% (cinquenta por cento) do valor orçado pela Administração.</w:t>
      </w:r>
    </w:p>
    <w:p w14:paraId="6BF71EDC"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 xml:space="preserve">A inexequibilidade, na hipótese de que trata o </w:t>
      </w:r>
      <w:r w:rsidRPr="00452981">
        <w:rPr>
          <w:rFonts w:ascii="Times New Roman" w:hAnsi="Times New Roman" w:cs="Times New Roman"/>
          <w:b/>
          <w:bCs/>
          <w:sz w:val="22"/>
          <w:szCs w:val="22"/>
        </w:rPr>
        <w:t>caput</w:t>
      </w:r>
      <w:r w:rsidRPr="00452981">
        <w:rPr>
          <w:rFonts w:ascii="Times New Roman" w:hAnsi="Times New Roman" w:cs="Times New Roman"/>
          <w:sz w:val="22"/>
          <w:szCs w:val="22"/>
        </w:rPr>
        <w:t>, só será considerada após diligência do Agente de Contratação/Comissão, que comprove:</w:t>
      </w:r>
    </w:p>
    <w:p w14:paraId="0267BD9C" w14:textId="77777777" w:rsidR="003C1F0D" w:rsidRPr="00452981" w:rsidRDefault="005F74C4">
      <w:pPr>
        <w:pStyle w:val="Nivel4"/>
        <w:rPr>
          <w:rFonts w:ascii="Times New Roman" w:hAnsi="Times New Roman" w:cs="Times New Roman"/>
          <w:sz w:val="22"/>
          <w:szCs w:val="22"/>
        </w:rPr>
      </w:pPr>
      <w:r w:rsidRPr="00452981">
        <w:rPr>
          <w:rFonts w:ascii="Times New Roman" w:hAnsi="Times New Roman" w:cs="Times New Roman"/>
          <w:sz w:val="22"/>
          <w:szCs w:val="22"/>
        </w:rPr>
        <w:t>que o custo do licitante ultrapassa o valor da proposta; e</w:t>
      </w:r>
    </w:p>
    <w:p w14:paraId="60E1BB7F" w14:textId="77777777" w:rsidR="003C1F0D" w:rsidRPr="00452981" w:rsidRDefault="005F74C4">
      <w:pPr>
        <w:pStyle w:val="Nivel4"/>
        <w:rPr>
          <w:rFonts w:ascii="Times New Roman" w:hAnsi="Times New Roman" w:cs="Times New Roman"/>
          <w:sz w:val="22"/>
          <w:szCs w:val="22"/>
        </w:rPr>
      </w:pPr>
      <w:r w:rsidRPr="00452981">
        <w:rPr>
          <w:rFonts w:ascii="Times New Roman" w:hAnsi="Times New Roman" w:cs="Times New Roman"/>
          <w:sz w:val="22"/>
          <w:szCs w:val="22"/>
        </w:rPr>
        <w:lastRenderedPageBreak/>
        <w:t>inexistirem custos de oportunidade capazes de justificar o vulto da oferta.</w:t>
      </w:r>
    </w:p>
    <w:p w14:paraId="4EE2EF53" w14:textId="77777777" w:rsidR="003C1F0D" w:rsidRPr="00452981" w:rsidRDefault="005F74C4">
      <w:pPr>
        <w:pStyle w:val="Nivel2"/>
        <w:rPr>
          <w:rFonts w:ascii="Times New Roman" w:hAnsi="Times New Roman" w:cs="Times New Roman"/>
          <w:b/>
          <w:bCs/>
          <w:sz w:val="22"/>
          <w:szCs w:val="22"/>
        </w:rPr>
      </w:pPr>
      <w:r w:rsidRPr="00452981">
        <w:rPr>
          <w:rFonts w:ascii="Times New Roman" w:hAnsi="Times New Roman" w:cs="Times New Roman"/>
          <w:sz w:val="22"/>
          <w:szCs w:val="22"/>
        </w:rPr>
        <w:t xml:space="preserve">Em contratação de serviços de engenharia, além das disposições acima, a análise de exequibilidade e </w:t>
      </w:r>
      <w:proofErr w:type="spellStart"/>
      <w:r w:rsidRPr="00452981">
        <w:rPr>
          <w:rFonts w:ascii="Times New Roman" w:hAnsi="Times New Roman" w:cs="Times New Roman"/>
          <w:sz w:val="22"/>
          <w:szCs w:val="22"/>
        </w:rPr>
        <w:t>sobrepreço</w:t>
      </w:r>
      <w:proofErr w:type="spellEnd"/>
      <w:r w:rsidRPr="00452981">
        <w:rPr>
          <w:rFonts w:ascii="Times New Roman" w:hAnsi="Times New Roman" w:cs="Times New Roman"/>
          <w:sz w:val="22"/>
          <w:szCs w:val="22"/>
        </w:rPr>
        <w:t xml:space="preserve"> considerará o seguinte:</w:t>
      </w:r>
    </w:p>
    <w:p w14:paraId="73041B1E" w14:textId="77777777" w:rsidR="003C1F0D" w:rsidRPr="00452981" w:rsidRDefault="005F74C4">
      <w:pPr>
        <w:pStyle w:val="Nivel3"/>
        <w:rPr>
          <w:rFonts w:ascii="Times New Roman" w:hAnsi="Times New Roman" w:cs="Times New Roman"/>
          <w:b/>
          <w:sz w:val="22"/>
          <w:szCs w:val="22"/>
        </w:rPr>
      </w:pPr>
      <w:r w:rsidRPr="00452981">
        <w:rPr>
          <w:rFonts w:ascii="Times New Roman" w:hAnsi="Times New Roman" w:cs="Times New Roman"/>
          <w:sz w:val="22"/>
          <w:szCs w:val="22"/>
        </w:rPr>
        <w:t xml:space="preserve">Nos regimes de execução por tarefa, empreitada por preço global ou empreitada integral, </w:t>
      </w:r>
      <w:proofErr w:type="spellStart"/>
      <w:r w:rsidRPr="00452981">
        <w:rPr>
          <w:rFonts w:ascii="Times New Roman" w:hAnsi="Times New Roman" w:cs="Times New Roman"/>
          <w:sz w:val="22"/>
          <w:szCs w:val="22"/>
        </w:rPr>
        <w:t>semi-integrada</w:t>
      </w:r>
      <w:proofErr w:type="spellEnd"/>
      <w:r w:rsidRPr="00452981">
        <w:rPr>
          <w:rFonts w:ascii="Times New Roman" w:hAnsi="Times New Roman" w:cs="Times New Roman"/>
          <w:sz w:val="22"/>
          <w:szCs w:val="22"/>
        </w:rPr>
        <w:t xml:space="preserve"> ou integrada, a caracterização do </w:t>
      </w:r>
      <w:proofErr w:type="spellStart"/>
      <w:r w:rsidRPr="00452981">
        <w:rPr>
          <w:rFonts w:ascii="Times New Roman" w:hAnsi="Times New Roman" w:cs="Times New Roman"/>
          <w:sz w:val="22"/>
          <w:szCs w:val="22"/>
        </w:rPr>
        <w:t>sobrepreço</w:t>
      </w:r>
      <w:proofErr w:type="spellEnd"/>
      <w:r w:rsidRPr="00452981">
        <w:rPr>
          <w:rFonts w:ascii="Times New Roman" w:hAnsi="Times New Roman" w:cs="Times New Roman"/>
          <w:sz w:val="22"/>
          <w:szCs w:val="22"/>
        </w:rPr>
        <w:t xml:space="preserve"> se dará pela superação do valor global estimado;</w:t>
      </w:r>
    </w:p>
    <w:p w14:paraId="7F91312D" w14:textId="77777777" w:rsidR="003C1F0D" w:rsidRPr="00452981" w:rsidRDefault="005F74C4">
      <w:pPr>
        <w:pStyle w:val="Nivel3"/>
        <w:rPr>
          <w:rFonts w:ascii="Times New Roman" w:hAnsi="Times New Roman" w:cs="Times New Roman"/>
          <w:b/>
          <w:color w:val="auto"/>
          <w:sz w:val="22"/>
          <w:szCs w:val="22"/>
        </w:rPr>
      </w:pPr>
      <w:r w:rsidRPr="00452981">
        <w:rPr>
          <w:rFonts w:ascii="Times New Roman" w:hAnsi="Times New Roman" w:cs="Times New Roman"/>
          <w:sz w:val="22"/>
          <w:szCs w:val="22"/>
        </w:rPr>
        <w:t>N</w:t>
      </w:r>
      <w:r w:rsidRPr="00452981">
        <w:rPr>
          <w:rFonts w:ascii="Times New Roman" w:hAnsi="Times New Roman" w:cs="Times New Roman"/>
          <w:color w:val="auto"/>
          <w:sz w:val="22"/>
          <w:szCs w:val="22"/>
        </w:rPr>
        <w:t xml:space="preserve">o regime de empreitada por preço unitário, a caracterização do </w:t>
      </w:r>
      <w:proofErr w:type="spellStart"/>
      <w:r w:rsidRPr="00452981">
        <w:rPr>
          <w:rFonts w:ascii="Times New Roman" w:hAnsi="Times New Roman" w:cs="Times New Roman"/>
          <w:color w:val="auto"/>
          <w:sz w:val="22"/>
          <w:szCs w:val="22"/>
        </w:rPr>
        <w:t>sobrepreço</w:t>
      </w:r>
      <w:proofErr w:type="spellEnd"/>
      <w:r w:rsidRPr="00452981">
        <w:rPr>
          <w:rFonts w:ascii="Times New Roman" w:hAnsi="Times New Roman" w:cs="Times New Roman"/>
          <w:color w:val="auto"/>
          <w:sz w:val="22"/>
          <w:szCs w:val="22"/>
        </w:rPr>
        <w:t xml:space="preserve"> se dará pela superação do valor global estimado e </w:t>
      </w:r>
      <w:r w:rsidRPr="00452981">
        <w:rPr>
          <w:rFonts w:ascii="Times New Roman" w:hAnsi="Times New Roman" w:cs="Times New Roman"/>
          <w:i/>
          <w:iCs/>
          <w:color w:val="auto"/>
          <w:sz w:val="22"/>
          <w:szCs w:val="22"/>
        </w:rPr>
        <w:t>pela superação de custo unitário tido como relevante, conforme planilha anexa ao edital;</w:t>
      </w:r>
    </w:p>
    <w:p w14:paraId="00187F1E" w14:textId="77777777" w:rsidR="003C1F0D" w:rsidRPr="00452981" w:rsidRDefault="005F74C4">
      <w:pPr>
        <w:pStyle w:val="Nivel3"/>
        <w:rPr>
          <w:rFonts w:ascii="Times New Roman" w:hAnsi="Times New Roman" w:cs="Times New Roman"/>
          <w:b/>
          <w:bCs/>
          <w:sz w:val="22"/>
          <w:szCs w:val="22"/>
        </w:rPr>
      </w:pPr>
      <w:r w:rsidRPr="00452981">
        <w:rPr>
          <w:rFonts w:ascii="Times New Roman" w:hAnsi="Times New Roman" w:cs="Times New Roman"/>
          <w:sz w:val="22"/>
          <w:szCs w:val="22"/>
        </w:rPr>
        <w:t>No caso de serviços de engenharia, serão consideradas inexequíveis as propostas cujos valores forem inferiores a 75% (setenta e cinco por cento) do valor orçado pela Administração, independentemente do regime de execução.</w:t>
      </w:r>
    </w:p>
    <w:p w14:paraId="46D14770" w14:textId="77777777" w:rsidR="003C1F0D" w:rsidRPr="00452981" w:rsidRDefault="005F74C4">
      <w:pPr>
        <w:pStyle w:val="Nivel3"/>
        <w:rPr>
          <w:rFonts w:ascii="Times New Roman" w:hAnsi="Times New Roman" w:cs="Times New Roman"/>
          <w:b/>
          <w:sz w:val="22"/>
          <w:szCs w:val="22"/>
        </w:rPr>
      </w:pPr>
      <w:r w:rsidRPr="00452981">
        <w:rPr>
          <w:rFonts w:ascii="Times New Roman" w:hAnsi="Times New Roman" w:cs="Times New Roman"/>
          <w:sz w:val="22"/>
          <w:szCs w:val="22"/>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65AE6D9A" w14:textId="77777777" w:rsidR="003C1F0D" w:rsidRPr="00452981" w:rsidRDefault="005F74C4">
      <w:pPr>
        <w:pStyle w:val="Nivel2"/>
        <w:rPr>
          <w:rFonts w:ascii="Times New Roman" w:hAnsi="Times New Roman" w:cs="Times New Roman"/>
          <w:b/>
          <w:sz w:val="22"/>
          <w:szCs w:val="22"/>
        </w:rPr>
      </w:pPr>
      <w:r w:rsidRPr="00452981">
        <w:rPr>
          <w:rFonts w:ascii="Times New Roman" w:hAnsi="Times New Roman" w:cs="Times New Roman"/>
          <w:sz w:val="22"/>
          <w:szCs w:val="22"/>
        </w:rPr>
        <w:t>Se houver indícios de inexequibilidade da proposta de preço, ou em caso da necessidade de esclarecimentos complementares, poderão ser efetuadas diligências, para que a empresa comprove a exequibilidade da proposta.</w:t>
      </w:r>
    </w:p>
    <w:p w14:paraId="6FAF9338" w14:textId="77777777" w:rsidR="003C1F0D" w:rsidRPr="00452981" w:rsidRDefault="005F74C4">
      <w:pPr>
        <w:pStyle w:val="Nivel2"/>
        <w:rPr>
          <w:rFonts w:ascii="Times New Roman" w:hAnsi="Times New Roman" w:cs="Times New Roman"/>
          <w:b/>
          <w:sz w:val="22"/>
          <w:szCs w:val="22"/>
        </w:rPr>
      </w:pPr>
      <w:r w:rsidRPr="00452981">
        <w:rPr>
          <w:rFonts w:ascii="Times New Roman" w:hAnsi="Times New Roman" w:cs="Times New Roman"/>
          <w:sz w:val="22"/>
          <w:szCs w:val="22"/>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DAFC939" w14:textId="77777777" w:rsidR="003C1F0D" w:rsidRPr="00452981" w:rsidRDefault="005F74C4">
      <w:pPr>
        <w:pStyle w:val="Nivel3"/>
        <w:rPr>
          <w:rFonts w:ascii="Times New Roman" w:hAnsi="Times New Roman" w:cs="Times New Roman"/>
          <w:b/>
          <w:bCs/>
          <w:sz w:val="22"/>
          <w:szCs w:val="22"/>
        </w:rPr>
      </w:pPr>
      <w:bookmarkStart w:id="40" w:name="_Hlk126568356"/>
      <w:r w:rsidRPr="00452981">
        <w:rPr>
          <w:rFonts w:ascii="Times New Roman" w:hAnsi="Times New Roman" w:cs="Times New Roman"/>
          <w:sz w:val="22"/>
          <w:szCs w:val="22"/>
        </w:rPr>
        <w:t>Em se tratando de serviços de engenharia, o licitante vencedor será convocado a apresentar à Administração, por meio eletrônico, as planilhas com indicação dos quantitativos e dos custos unitários</w:t>
      </w:r>
      <w:bookmarkEnd w:id="40"/>
      <w:r w:rsidRPr="00452981">
        <w:rPr>
          <w:rFonts w:ascii="Times New Roman" w:hAnsi="Times New Roman" w:cs="Times New Roman"/>
          <w:sz w:val="22"/>
          <w:szCs w:val="22"/>
        </w:rPr>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452981">
        <w:rPr>
          <w:rFonts w:ascii="Times New Roman" w:hAnsi="Times New Roman" w:cs="Times New Roman"/>
          <w:sz w:val="22"/>
          <w:szCs w:val="22"/>
        </w:rPr>
        <w:t>semi-integrada</w:t>
      </w:r>
      <w:proofErr w:type="spellEnd"/>
      <w:r w:rsidRPr="00452981">
        <w:rPr>
          <w:rFonts w:ascii="Times New Roman" w:hAnsi="Times New Roman" w:cs="Times New Roman"/>
          <w:sz w:val="22"/>
          <w:szCs w:val="22"/>
        </w:rPr>
        <w:t xml:space="preserve"> e contratação integrada, exclusivamente para eventuais adequações indispensáveis no cronograma físico-financeiro e para balizar excepcional aditamento posterior do contrato.</w:t>
      </w:r>
    </w:p>
    <w:p w14:paraId="1BC76F8B" w14:textId="77777777" w:rsidR="003C1F0D" w:rsidRPr="00452981" w:rsidRDefault="005F74C4">
      <w:pPr>
        <w:pStyle w:val="Nvel3-R"/>
        <w:rPr>
          <w:rFonts w:ascii="Times New Roman" w:hAnsi="Times New Roman" w:cs="Times New Roman"/>
          <w:color w:val="auto"/>
          <w:sz w:val="22"/>
          <w:szCs w:val="22"/>
        </w:rPr>
      </w:pPr>
      <w:r w:rsidRPr="00452981">
        <w:rPr>
          <w:rFonts w:ascii="Times New Roman" w:hAnsi="Times New Roman" w:cs="Times New Roman"/>
          <w:color w:val="auto"/>
          <w:sz w:val="22"/>
          <w:szCs w:val="22"/>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4D0EE72F" w14:textId="77777777" w:rsidR="003C1F0D" w:rsidRPr="00452981" w:rsidRDefault="005F74C4">
      <w:pPr>
        <w:pStyle w:val="Nvel3-R"/>
        <w:rPr>
          <w:rFonts w:ascii="Times New Roman" w:hAnsi="Times New Roman" w:cs="Times New Roman"/>
          <w:color w:val="auto"/>
          <w:sz w:val="22"/>
          <w:szCs w:val="22"/>
        </w:rPr>
      </w:pPr>
      <w:r w:rsidRPr="00452981">
        <w:rPr>
          <w:rFonts w:ascii="Times New Roman" w:hAnsi="Times New Roman" w:cs="Times New Roman"/>
          <w:color w:val="auto"/>
          <w:sz w:val="22"/>
          <w:szCs w:val="22"/>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4FC7DF0C" w14:textId="77777777" w:rsidR="003C1F0D" w:rsidRPr="00452981" w:rsidRDefault="005F74C4">
      <w:pPr>
        <w:pStyle w:val="Nvel3-R"/>
        <w:rPr>
          <w:rFonts w:ascii="Times New Roman" w:hAnsi="Times New Roman" w:cs="Times New Roman"/>
          <w:color w:val="auto"/>
          <w:sz w:val="22"/>
          <w:szCs w:val="22"/>
        </w:rPr>
      </w:pPr>
      <w:r w:rsidRPr="00452981">
        <w:rPr>
          <w:rFonts w:ascii="Times New Roman" w:hAnsi="Times New Roman" w:cs="Times New Roman"/>
          <w:color w:val="auto"/>
          <w:sz w:val="22"/>
          <w:szCs w:val="22"/>
        </w:rPr>
        <w:lastRenderedPageBreak/>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41C4BB8E" w14:textId="77777777" w:rsidR="003C1F0D" w:rsidRPr="00452981" w:rsidRDefault="005F74C4">
      <w:pPr>
        <w:pStyle w:val="Nvel3-R"/>
        <w:rPr>
          <w:rFonts w:ascii="Times New Roman" w:hAnsi="Times New Roman" w:cs="Times New Roman"/>
          <w:color w:val="auto"/>
          <w:sz w:val="22"/>
          <w:szCs w:val="22"/>
        </w:rPr>
      </w:pPr>
      <w:r w:rsidRPr="00452981">
        <w:rPr>
          <w:rFonts w:ascii="Times New Roman" w:hAnsi="Times New Roman" w:cs="Times New Roman"/>
          <w:color w:val="auto"/>
          <w:sz w:val="22"/>
          <w:szCs w:val="22"/>
        </w:rPr>
        <w:t>Para efeito do subitem anterior, admite-se a adequação técnica da metodologia empregada pela contratada, visando assegurar a execução do objeto, desde que mantidas as condições para a justa remuneração do serviço.</w:t>
      </w:r>
    </w:p>
    <w:p w14:paraId="335C1B84" w14:textId="77777777" w:rsidR="003C1F0D" w:rsidRPr="00452981" w:rsidRDefault="005F74C4">
      <w:pPr>
        <w:pStyle w:val="Nivel2"/>
        <w:rPr>
          <w:rFonts w:ascii="Times New Roman" w:hAnsi="Times New Roman" w:cs="Times New Roman"/>
          <w:b/>
          <w:sz w:val="22"/>
          <w:szCs w:val="22"/>
        </w:rPr>
      </w:pPr>
      <w:r w:rsidRPr="00452981">
        <w:rPr>
          <w:rFonts w:ascii="Times New Roman" w:hAnsi="Times New Roman" w:cs="Times New Roman"/>
          <w:sz w:val="22"/>
          <w:szCs w:val="22"/>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6F986420" w14:textId="77777777" w:rsidR="003C1F0D" w:rsidRPr="00452981" w:rsidRDefault="005F74C4">
      <w:pPr>
        <w:pStyle w:val="Nivel3"/>
        <w:rPr>
          <w:rFonts w:ascii="Times New Roman" w:hAnsi="Times New Roman" w:cs="Times New Roman"/>
          <w:b/>
          <w:sz w:val="22"/>
          <w:szCs w:val="22"/>
        </w:rPr>
      </w:pPr>
      <w:r w:rsidRPr="00452981">
        <w:rPr>
          <w:rFonts w:ascii="Times New Roman" w:hAnsi="Times New Roman" w:cs="Times New Roman"/>
          <w:sz w:val="22"/>
          <w:szCs w:val="22"/>
        </w:rPr>
        <w:t>O ajuste de que trata este dispositivo se limita a sanar erros ou falhas que não alterem a substância das propostas;</w:t>
      </w:r>
    </w:p>
    <w:p w14:paraId="44462346" w14:textId="77777777" w:rsidR="003C1F0D" w:rsidRPr="00452981" w:rsidRDefault="005F74C4">
      <w:pPr>
        <w:pStyle w:val="Nivel3"/>
        <w:rPr>
          <w:rFonts w:ascii="Times New Roman" w:hAnsi="Times New Roman" w:cs="Times New Roman"/>
          <w:b/>
          <w:sz w:val="22"/>
          <w:szCs w:val="22"/>
        </w:rPr>
      </w:pPr>
      <w:r w:rsidRPr="00452981">
        <w:rPr>
          <w:rFonts w:ascii="Times New Roman" w:hAnsi="Times New Roman" w:cs="Times New Roman"/>
          <w:sz w:val="22"/>
          <w:szCs w:val="22"/>
        </w:rPr>
        <w:t>Considera-se erro no preenchimento da planilha passível de correção a indicação de recolhimento de impostos e contribuições na forma do Simples Nacional, quando não cabível esse regime.</w:t>
      </w:r>
    </w:p>
    <w:p w14:paraId="51C413D0" w14:textId="77777777" w:rsidR="003C1F0D" w:rsidRPr="00452981" w:rsidRDefault="005F74C4">
      <w:pPr>
        <w:pStyle w:val="Nivel2"/>
        <w:rPr>
          <w:rFonts w:ascii="Times New Roman" w:hAnsi="Times New Roman" w:cs="Times New Roman"/>
          <w:b/>
          <w:sz w:val="22"/>
          <w:szCs w:val="22"/>
        </w:rPr>
      </w:pPr>
      <w:r w:rsidRPr="00452981">
        <w:rPr>
          <w:rFonts w:ascii="Times New Roman" w:hAnsi="Times New Roman" w:cs="Times New Roman"/>
          <w:sz w:val="22"/>
          <w:szCs w:val="22"/>
          <w:lang w:eastAsia="en-US"/>
        </w:rPr>
        <w:t xml:space="preserve">Para fins de análise da proposta quanto ao cumprimento </w:t>
      </w:r>
      <w:r w:rsidRPr="00452981">
        <w:rPr>
          <w:rFonts w:ascii="Times New Roman" w:hAnsi="Times New Roman" w:cs="Times New Roman"/>
          <w:sz w:val="22"/>
          <w:szCs w:val="22"/>
        </w:rPr>
        <w:t>das</w:t>
      </w:r>
      <w:r w:rsidRPr="00452981">
        <w:rPr>
          <w:rFonts w:ascii="Times New Roman" w:hAnsi="Times New Roman" w:cs="Times New Roman"/>
          <w:sz w:val="22"/>
          <w:szCs w:val="22"/>
          <w:lang w:eastAsia="en-US"/>
        </w:rPr>
        <w:t xml:space="preserve"> especificações do objeto, poderá ser colhida a </w:t>
      </w:r>
      <w:r w:rsidRPr="00452981">
        <w:rPr>
          <w:rFonts w:ascii="Times New Roman" w:hAnsi="Times New Roman" w:cs="Times New Roman"/>
          <w:sz w:val="22"/>
          <w:szCs w:val="22"/>
        </w:rPr>
        <w:t>manifestação</w:t>
      </w:r>
      <w:r w:rsidRPr="00452981">
        <w:rPr>
          <w:rFonts w:ascii="Times New Roman" w:hAnsi="Times New Roman" w:cs="Times New Roman"/>
          <w:sz w:val="22"/>
          <w:szCs w:val="22"/>
          <w:lang w:eastAsia="en-US"/>
        </w:rPr>
        <w:t xml:space="preserve"> escrita do setor requisitante do serviço ou da área especializada no objeto.</w:t>
      </w:r>
    </w:p>
    <w:p w14:paraId="6A38F52A" w14:textId="77777777" w:rsidR="003C1F0D" w:rsidRPr="00452981" w:rsidRDefault="005F74C4">
      <w:pPr>
        <w:pStyle w:val="Nivel2"/>
        <w:rPr>
          <w:rFonts w:ascii="Times New Roman" w:hAnsi="Times New Roman" w:cs="Times New Roman"/>
          <w:i/>
          <w:iCs/>
          <w:sz w:val="22"/>
          <w:szCs w:val="22"/>
        </w:rPr>
      </w:pPr>
      <w:r w:rsidRPr="00452981">
        <w:rPr>
          <w:rFonts w:ascii="Times New Roman" w:hAnsi="Times New Roman" w:cs="Times New Roman"/>
          <w:sz w:val="22"/>
          <w:szCs w:val="22"/>
        </w:rPr>
        <w:t>Caso o Projeto Básico/Termo de Referência exija a apresentação de amostra, o licitante classificado em primeiro lugar deverá apresentá-la, sob pena de não aceitação da proposta.</w:t>
      </w:r>
    </w:p>
    <w:p w14:paraId="26224DF6"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Por meio de mensagem no sistema, será divulgado o local e horário de realização do procedimento para a avaliação das amostras, cuja presença será facultada a todos os interessados, incluindo os demais licitantes.</w:t>
      </w:r>
    </w:p>
    <w:p w14:paraId="0D1599F5"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Os resultados das avaliações serão divulgados por meio de mensagem no sistema.</w:t>
      </w:r>
    </w:p>
    <w:p w14:paraId="10BFF957"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No caso de não haver entrega da amostra ou ocorrer atraso na entrega, sem justificativa aceita pelo Agente de Contratação/Comissão, ou havendo entrega de amostra fora das especificações previstas neste Edital, a proposta do licitante será recusada.</w:t>
      </w:r>
    </w:p>
    <w:p w14:paraId="2FCD2DF6"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Se a(s) amostra(s) apresentada(s) pelo primeiro classificado não for(em) aceita(s), o Agente de Contratação/Comissão analisará a aceitabilidade da proposta ou lance ofertado pelo segundo classificado. Seguir-se-á com a verificação da(s) amostra(s) e, assim, sucessivamente, até a verificação de uma que atenda às especificações constantes no Projeto Básico/Termo de Referência. </w:t>
      </w:r>
    </w:p>
    <w:p w14:paraId="6D690869" w14:textId="77777777" w:rsidR="003C1F0D" w:rsidRPr="00452981" w:rsidRDefault="005F74C4">
      <w:pPr>
        <w:pStyle w:val="Nivel01"/>
        <w:rPr>
          <w:rFonts w:ascii="Times New Roman" w:hAnsi="Times New Roman" w:cs="Times New Roman"/>
          <w:sz w:val="22"/>
          <w:szCs w:val="22"/>
        </w:rPr>
      </w:pPr>
      <w:bookmarkStart w:id="41" w:name="_Toc159946616"/>
      <w:r w:rsidRPr="00452981">
        <w:rPr>
          <w:rFonts w:ascii="Times New Roman" w:hAnsi="Times New Roman" w:cs="Times New Roman"/>
          <w:sz w:val="22"/>
          <w:szCs w:val="22"/>
        </w:rPr>
        <w:t>DA FASE DE HABILITAÇÃO</w:t>
      </w:r>
      <w:bookmarkEnd w:id="41"/>
    </w:p>
    <w:p w14:paraId="7174A05F"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A documentação de habilitação poderá ser apresentada, através do Certificado de Registro Cadastral - CRC, emitido pela Prefeitura Municipal de Primavera do Leste, ou em sua forma tradicional, apresentando todos os documentos exigidos neste instrumento convocatório;</w:t>
      </w:r>
    </w:p>
    <w:p w14:paraId="22396303"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 As empresas cadastradas no Cadastro de Fornecedores da Prefeitura Municipal de Primavera do Leste, poderão apresentar o CRC – Certificado de Registro Cadastral, juntamente com a documentação de </w:t>
      </w:r>
      <w:r w:rsidRPr="00452981">
        <w:rPr>
          <w:rFonts w:ascii="Times New Roman" w:hAnsi="Times New Roman" w:cs="Times New Roman"/>
          <w:sz w:val="22"/>
          <w:szCs w:val="22"/>
        </w:rPr>
        <w:lastRenderedPageBreak/>
        <w:t>qualificação técnica,  e as declarações exigidas por este instrumento convocatório, e demais documentos que não estejam expressos no corpo do CRC, e que constem como exigência neste instrumento convocatório;</w:t>
      </w:r>
    </w:p>
    <w:p w14:paraId="0E981F5E"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As empresas que não possuem o Cadastro de Fornecedores da Prefeitura Municipal de Primavera do Leste em plena validade, ou que possua, porém não queira apresentá-lo no certame, deverão apresentar a documentação na forma a seguir:</w:t>
      </w:r>
    </w:p>
    <w:p w14:paraId="7CF8123E" w14:textId="1AF89140" w:rsidR="003C1F0D" w:rsidRPr="003B7431" w:rsidRDefault="005F74C4">
      <w:pPr>
        <w:numPr>
          <w:ilvl w:val="0"/>
          <w:numId w:val="4"/>
        </w:numPr>
        <w:suppressAutoHyphens/>
        <w:snapToGrid w:val="0"/>
        <w:spacing w:after="120"/>
        <w:ind w:left="480" w:firstLine="0"/>
        <w:jc w:val="both"/>
        <w:rPr>
          <w:rFonts w:ascii="Times New Roman" w:hAnsi="Times New Roman" w:cs="Times New Roman"/>
          <w:sz w:val="22"/>
          <w:szCs w:val="22"/>
        </w:rPr>
      </w:pPr>
      <w:r w:rsidRPr="003B7431">
        <w:rPr>
          <w:rFonts w:ascii="Times New Roman" w:hAnsi="Times New Roman" w:cs="Times New Roman"/>
          <w:sz w:val="22"/>
          <w:szCs w:val="22"/>
        </w:rPr>
        <w:t xml:space="preserve"> Habilitação Jurídica, nos termos deste Edital;</w:t>
      </w:r>
    </w:p>
    <w:p w14:paraId="53E0BE19" w14:textId="4CE8F268" w:rsidR="003C1F0D" w:rsidRPr="003B7431" w:rsidRDefault="005F74C4">
      <w:pPr>
        <w:numPr>
          <w:ilvl w:val="0"/>
          <w:numId w:val="4"/>
        </w:numPr>
        <w:suppressAutoHyphens/>
        <w:snapToGrid w:val="0"/>
        <w:spacing w:after="120"/>
        <w:ind w:left="480" w:firstLine="0"/>
        <w:jc w:val="both"/>
        <w:rPr>
          <w:rFonts w:ascii="Times New Roman" w:hAnsi="Times New Roman" w:cs="Times New Roman"/>
          <w:sz w:val="22"/>
          <w:szCs w:val="22"/>
        </w:rPr>
      </w:pPr>
      <w:r w:rsidRPr="003B7431">
        <w:rPr>
          <w:rFonts w:ascii="Times New Roman" w:hAnsi="Times New Roman" w:cs="Times New Roman"/>
          <w:sz w:val="22"/>
          <w:szCs w:val="22"/>
        </w:rPr>
        <w:t xml:space="preserve"> Regularidade Fiscal e Trabalhista, nos termos deste Edital</w:t>
      </w:r>
      <w:r w:rsidRPr="003B7431">
        <w:rPr>
          <w:rFonts w:ascii="Times New Roman" w:hAnsi="Times New Roman" w:cs="Times New Roman"/>
          <w:b/>
          <w:sz w:val="22"/>
          <w:szCs w:val="22"/>
        </w:rPr>
        <w:t>;</w:t>
      </w:r>
    </w:p>
    <w:p w14:paraId="6FE99C5F" w14:textId="1FA8556D" w:rsidR="003C1F0D" w:rsidRPr="003B7431" w:rsidRDefault="005F74C4">
      <w:pPr>
        <w:numPr>
          <w:ilvl w:val="0"/>
          <w:numId w:val="4"/>
        </w:numPr>
        <w:suppressAutoHyphens/>
        <w:snapToGrid w:val="0"/>
        <w:spacing w:after="120"/>
        <w:ind w:left="480" w:firstLine="0"/>
        <w:jc w:val="both"/>
        <w:rPr>
          <w:rFonts w:ascii="Times New Roman" w:hAnsi="Times New Roman" w:cs="Times New Roman"/>
          <w:sz w:val="22"/>
          <w:szCs w:val="22"/>
        </w:rPr>
      </w:pPr>
      <w:r w:rsidRPr="003B7431">
        <w:rPr>
          <w:rFonts w:ascii="Times New Roman" w:hAnsi="Times New Roman" w:cs="Times New Roman"/>
          <w:sz w:val="22"/>
          <w:szCs w:val="22"/>
        </w:rPr>
        <w:t xml:space="preserve"> Qualificação Econômico-Financeira, nos termos do Edital;</w:t>
      </w:r>
    </w:p>
    <w:p w14:paraId="7020D9CD" w14:textId="17E201AE" w:rsidR="003C1F0D" w:rsidRPr="003B7431" w:rsidRDefault="005F74C4">
      <w:pPr>
        <w:pStyle w:val="PargrafodaLista"/>
        <w:numPr>
          <w:ilvl w:val="0"/>
          <w:numId w:val="4"/>
        </w:numPr>
        <w:suppressAutoHyphens/>
        <w:snapToGrid w:val="0"/>
        <w:spacing w:after="120"/>
        <w:ind w:left="480" w:firstLine="0"/>
        <w:jc w:val="both"/>
        <w:rPr>
          <w:rFonts w:ascii="Times New Roman" w:hAnsi="Times New Roman" w:cs="Times New Roman"/>
          <w:sz w:val="22"/>
          <w:szCs w:val="22"/>
        </w:rPr>
      </w:pPr>
      <w:r w:rsidRPr="003B7431">
        <w:rPr>
          <w:rFonts w:ascii="Times New Roman" w:hAnsi="Times New Roman" w:cs="Times New Roman"/>
          <w:sz w:val="22"/>
          <w:szCs w:val="22"/>
        </w:rPr>
        <w:t xml:space="preserve"> Qualificação Técnica, nos termos do Edital</w:t>
      </w:r>
      <w:r w:rsidRPr="003B7431">
        <w:rPr>
          <w:rFonts w:ascii="Times New Roman" w:hAnsi="Times New Roman" w:cs="Times New Roman"/>
          <w:b/>
          <w:sz w:val="22"/>
          <w:szCs w:val="22"/>
        </w:rPr>
        <w:t>;</w:t>
      </w:r>
    </w:p>
    <w:p w14:paraId="37507FE4" w14:textId="13D6A85B" w:rsidR="003C1F0D" w:rsidRPr="003B7431" w:rsidRDefault="005F74C4">
      <w:pPr>
        <w:pStyle w:val="PargrafodaLista"/>
        <w:numPr>
          <w:ilvl w:val="0"/>
          <w:numId w:val="4"/>
        </w:numPr>
        <w:suppressAutoHyphens/>
        <w:snapToGrid w:val="0"/>
        <w:spacing w:after="120"/>
        <w:ind w:left="480" w:firstLine="0"/>
        <w:jc w:val="both"/>
        <w:rPr>
          <w:rFonts w:ascii="Times New Roman" w:hAnsi="Times New Roman" w:cs="Times New Roman"/>
          <w:sz w:val="22"/>
          <w:szCs w:val="22"/>
        </w:rPr>
      </w:pPr>
      <w:r w:rsidRPr="003B7431">
        <w:rPr>
          <w:rFonts w:ascii="Times New Roman" w:hAnsi="Times New Roman" w:cs="Times New Roman"/>
          <w:sz w:val="22"/>
          <w:szCs w:val="22"/>
        </w:rPr>
        <w:t xml:space="preserve"> Declarações conforme subitem deste edital;</w:t>
      </w:r>
    </w:p>
    <w:p w14:paraId="26470F64" w14:textId="77777777" w:rsidR="003C1F0D" w:rsidRPr="003B7431" w:rsidRDefault="005F74C4">
      <w:pPr>
        <w:pStyle w:val="PargrafodaLista"/>
        <w:numPr>
          <w:ilvl w:val="0"/>
          <w:numId w:val="4"/>
        </w:numPr>
        <w:suppressAutoHyphens/>
        <w:snapToGrid w:val="0"/>
        <w:spacing w:after="120"/>
        <w:ind w:left="480" w:firstLine="0"/>
        <w:jc w:val="both"/>
        <w:rPr>
          <w:rFonts w:ascii="Times New Roman" w:hAnsi="Times New Roman" w:cs="Times New Roman"/>
          <w:b/>
          <w:sz w:val="22"/>
          <w:szCs w:val="22"/>
        </w:rPr>
      </w:pPr>
      <w:r w:rsidRPr="003B7431">
        <w:rPr>
          <w:rFonts w:ascii="Times New Roman" w:hAnsi="Times New Roman" w:cs="Times New Roman"/>
          <w:b/>
          <w:sz w:val="22"/>
          <w:szCs w:val="22"/>
        </w:rPr>
        <w:t xml:space="preserve"> </w:t>
      </w:r>
      <w:r w:rsidRPr="003B7431">
        <w:rPr>
          <w:rFonts w:ascii="Times New Roman" w:hAnsi="Times New Roman" w:cs="Times New Roman"/>
          <w:bCs/>
          <w:sz w:val="22"/>
          <w:szCs w:val="22"/>
        </w:rPr>
        <w:t>A</w:t>
      </w:r>
      <w:r w:rsidRPr="003B7431">
        <w:rPr>
          <w:rFonts w:ascii="Times New Roman" w:hAnsi="Times New Roman" w:cs="Times New Roman"/>
          <w:b/>
          <w:sz w:val="22"/>
          <w:szCs w:val="22"/>
        </w:rPr>
        <w:t xml:space="preserve"> </w:t>
      </w:r>
      <w:r w:rsidRPr="003B7431">
        <w:rPr>
          <w:rFonts w:ascii="Times New Roman" w:hAnsi="Times New Roman" w:cs="Times New Roman"/>
          <w:sz w:val="22"/>
          <w:szCs w:val="22"/>
        </w:rPr>
        <w:t xml:space="preserve">apresentação das declarações previstas nos itens anteriores, </w:t>
      </w:r>
      <w:r w:rsidRPr="003B7431">
        <w:rPr>
          <w:rFonts w:ascii="Times New Roman" w:hAnsi="Times New Roman" w:cs="Times New Roman"/>
          <w:b/>
          <w:sz w:val="22"/>
          <w:szCs w:val="22"/>
        </w:rPr>
        <w:t>não exclui</w:t>
      </w:r>
      <w:r w:rsidRPr="003B7431">
        <w:rPr>
          <w:rFonts w:ascii="Times New Roman" w:hAnsi="Times New Roman" w:cs="Times New Roman"/>
          <w:sz w:val="22"/>
          <w:szCs w:val="22"/>
        </w:rPr>
        <w:t xml:space="preserve"> a obrigação do licitante de apresentar outras declarações previstas neste Edital.</w:t>
      </w:r>
    </w:p>
    <w:p w14:paraId="0F2646B3"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Os documentos previstos no Projeto Básico/Termo de Referência, necessários e suficientes para demonstrar a capacidade do licitante de realizar o objeto da licitação, serão exigidos para fins de habilitação, nos termos dos </w:t>
      </w:r>
      <w:hyperlink r:id="rId47" w:anchor="art62" w:history="1">
        <w:proofErr w:type="spellStart"/>
        <w:r w:rsidRPr="00452981">
          <w:rPr>
            <w:rStyle w:val="Hyperlink"/>
            <w:rFonts w:ascii="Times New Roman" w:hAnsi="Times New Roman" w:cs="Times New Roman"/>
            <w:sz w:val="22"/>
            <w:szCs w:val="22"/>
          </w:rPr>
          <w:t>arts</w:t>
        </w:r>
        <w:proofErr w:type="spellEnd"/>
        <w:r w:rsidRPr="00452981">
          <w:rPr>
            <w:rStyle w:val="Hyperlink"/>
            <w:rFonts w:ascii="Times New Roman" w:hAnsi="Times New Roman" w:cs="Times New Roman"/>
            <w:sz w:val="22"/>
            <w:szCs w:val="22"/>
          </w:rPr>
          <w:t>. 62 a 70 da Lei nº 14.133, de 2021</w:t>
        </w:r>
      </w:hyperlink>
      <w:r w:rsidRPr="00452981">
        <w:rPr>
          <w:rFonts w:ascii="Times New Roman" w:hAnsi="Times New Roman" w:cs="Times New Roman"/>
          <w:sz w:val="22"/>
          <w:szCs w:val="22"/>
        </w:rPr>
        <w:t>.</w:t>
      </w:r>
    </w:p>
    <w:p w14:paraId="4A72EC8F"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HABILITAÇÃO JURÍDICA:</w:t>
      </w:r>
    </w:p>
    <w:p w14:paraId="35EA183F"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A documentação relativa à habilitação jurídica consistirá na apresentação de:</w:t>
      </w:r>
    </w:p>
    <w:p w14:paraId="70B0EABF" w14:textId="77777777" w:rsidR="003C1F0D" w:rsidRPr="00452981" w:rsidRDefault="005F74C4">
      <w:pPr>
        <w:pStyle w:val="111-Numerao2"/>
        <w:snapToGrid w:val="0"/>
        <w:spacing w:before="0" w:beforeAutospacing="0" w:after="120" w:afterAutospacing="0"/>
        <w:ind w:leftChars="200" w:left="480"/>
        <w:rPr>
          <w:rFonts w:ascii="Times New Roman" w:hAnsi="Times New Roman" w:cs="Times New Roman"/>
          <w:bCs w:val="0"/>
        </w:rPr>
      </w:pPr>
      <w:r w:rsidRPr="00452981">
        <w:rPr>
          <w:rFonts w:ascii="Times New Roman" w:hAnsi="Times New Roman" w:cs="Times New Roman"/>
          <w:bCs w:val="0"/>
        </w:rPr>
        <w:t xml:space="preserve">a) </w:t>
      </w:r>
      <w:r w:rsidRPr="00452981">
        <w:rPr>
          <w:rFonts w:ascii="Times New Roman" w:hAnsi="Times New Roman" w:cs="Times New Roman"/>
          <w:b w:val="0"/>
        </w:rPr>
        <w:t>Cédula de Identidade do proprietário, dos sócios-administradores, diretores ou assemelhados, constantes do quadro social da empresa participante;</w:t>
      </w:r>
    </w:p>
    <w:p w14:paraId="4E2A94A0" w14:textId="77777777" w:rsidR="003C1F0D" w:rsidRPr="00452981" w:rsidRDefault="005F74C4">
      <w:pPr>
        <w:widowControl w:val="0"/>
        <w:tabs>
          <w:tab w:val="left" w:pos="851"/>
        </w:tabs>
        <w:snapToGrid w:val="0"/>
        <w:spacing w:after="120"/>
        <w:ind w:leftChars="200" w:left="480"/>
        <w:jc w:val="both"/>
        <w:rPr>
          <w:rFonts w:ascii="Times New Roman" w:hAnsi="Times New Roman" w:cs="Times New Roman"/>
          <w:sz w:val="22"/>
          <w:szCs w:val="22"/>
          <w:highlight w:val="yellow"/>
        </w:rPr>
      </w:pPr>
      <w:r w:rsidRPr="00452981">
        <w:rPr>
          <w:rFonts w:ascii="Times New Roman" w:hAnsi="Times New Roman" w:cs="Times New Roman"/>
          <w:b/>
          <w:sz w:val="22"/>
          <w:szCs w:val="22"/>
        </w:rPr>
        <w:t>b)</w:t>
      </w:r>
      <w:r w:rsidRPr="00452981">
        <w:rPr>
          <w:rFonts w:ascii="Times New Roman" w:hAnsi="Times New Roman" w:cs="Times New Roman"/>
          <w:sz w:val="22"/>
          <w:szCs w:val="22"/>
        </w:rPr>
        <w:t xml:space="preserve"> No caso de empresário individual, inscrição no Registro Público de Empresas Mercantis;</w:t>
      </w:r>
    </w:p>
    <w:p w14:paraId="5294A60D" w14:textId="77777777" w:rsidR="003C1F0D" w:rsidRPr="00452981" w:rsidRDefault="005F74C4">
      <w:pPr>
        <w:widowControl w:val="0"/>
        <w:tabs>
          <w:tab w:val="left" w:pos="851"/>
        </w:tabs>
        <w:snapToGrid w:val="0"/>
        <w:spacing w:after="120"/>
        <w:ind w:leftChars="200" w:left="480"/>
        <w:jc w:val="both"/>
        <w:rPr>
          <w:rFonts w:ascii="Times New Roman" w:hAnsi="Times New Roman" w:cs="Times New Roman"/>
          <w:color w:val="000000"/>
          <w:sz w:val="22"/>
          <w:szCs w:val="22"/>
        </w:rPr>
      </w:pPr>
      <w:r w:rsidRPr="00452981">
        <w:rPr>
          <w:rFonts w:ascii="Times New Roman" w:hAnsi="Times New Roman" w:cs="Times New Roman"/>
          <w:b/>
          <w:color w:val="000000"/>
          <w:sz w:val="22"/>
          <w:szCs w:val="22"/>
        </w:rPr>
        <w:t>c)</w:t>
      </w:r>
      <w:r w:rsidRPr="00452981">
        <w:rPr>
          <w:rFonts w:ascii="Times New Roman" w:hAnsi="Times New Roman" w:cs="Times New Roman"/>
          <w:color w:val="000000"/>
          <w:sz w:val="22"/>
          <w:szCs w:val="22"/>
        </w:rPr>
        <w:t xml:space="preserve"> Para as sociedades empresárias ou empresas individuais de responsabilidade limitada - EIRELI: ato constitutivo, estatuto ou contrato social em vigor, devidamente registrado na Junta Comercial da respectiva sede, acompanhado de documento comprobatório de seus administradores;</w:t>
      </w:r>
    </w:p>
    <w:p w14:paraId="2BB31817" w14:textId="77777777" w:rsidR="003C1F0D" w:rsidRPr="00452981" w:rsidRDefault="005F74C4">
      <w:pPr>
        <w:widowControl w:val="0"/>
        <w:tabs>
          <w:tab w:val="left" w:pos="851"/>
        </w:tabs>
        <w:snapToGrid w:val="0"/>
        <w:spacing w:after="120"/>
        <w:ind w:leftChars="200" w:left="480"/>
        <w:jc w:val="both"/>
        <w:rPr>
          <w:rFonts w:ascii="Times New Roman" w:hAnsi="Times New Roman" w:cs="Times New Roman"/>
          <w:color w:val="000000"/>
          <w:sz w:val="22"/>
          <w:szCs w:val="22"/>
        </w:rPr>
      </w:pPr>
      <w:r w:rsidRPr="00452981">
        <w:rPr>
          <w:rFonts w:ascii="Times New Roman" w:hAnsi="Times New Roman" w:cs="Times New Roman"/>
          <w:b/>
          <w:color w:val="000000"/>
          <w:sz w:val="22"/>
          <w:szCs w:val="22"/>
        </w:rPr>
        <w:t>d)</w:t>
      </w:r>
      <w:r w:rsidRPr="00452981">
        <w:rPr>
          <w:rFonts w:ascii="Times New Roman" w:hAnsi="Times New Roman" w:cs="Times New Roman"/>
          <w:color w:val="000000"/>
          <w:sz w:val="22"/>
          <w:szCs w:val="22"/>
        </w:rPr>
        <w:t xml:space="preserve"> Em se tratando de sociedades comerciais ou empresa individual de responsabilidade limitada: ato </w:t>
      </w:r>
      <w:proofErr w:type="gramStart"/>
      <w:r w:rsidRPr="00452981">
        <w:rPr>
          <w:rFonts w:ascii="Times New Roman" w:hAnsi="Times New Roman" w:cs="Times New Roman"/>
          <w:color w:val="000000"/>
          <w:sz w:val="22"/>
          <w:szCs w:val="22"/>
        </w:rPr>
        <w:t>constitutivo  em</w:t>
      </w:r>
      <w:proofErr w:type="gramEnd"/>
      <w:r w:rsidRPr="00452981">
        <w:rPr>
          <w:rFonts w:ascii="Times New Roman" w:hAnsi="Times New Roman" w:cs="Times New Roman"/>
          <w:color w:val="000000"/>
          <w:sz w:val="22"/>
          <w:szCs w:val="22"/>
        </w:rPr>
        <w:t xml:space="preserve"> vigor, devidamente registrado, e, no caso de sociedades por ações, acompanhado de documentos de eleição de seus administradores;</w:t>
      </w:r>
    </w:p>
    <w:p w14:paraId="10AFFC41" w14:textId="77777777" w:rsidR="003C1F0D" w:rsidRPr="00452981" w:rsidRDefault="005F74C4">
      <w:pPr>
        <w:widowControl w:val="0"/>
        <w:tabs>
          <w:tab w:val="left" w:pos="851"/>
        </w:tabs>
        <w:snapToGrid w:val="0"/>
        <w:spacing w:after="120"/>
        <w:ind w:leftChars="200" w:left="480"/>
        <w:jc w:val="both"/>
        <w:rPr>
          <w:rFonts w:ascii="Times New Roman" w:hAnsi="Times New Roman" w:cs="Times New Roman"/>
          <w:color w:val="000000"/>
          <w:sz w:val="22"/>
          <w:szCs w:val="22"/>
        </w:rPr>
      </w:pPr>
      <w:r w:rsidRPr="00452981">
        <w:rPr>
          <w:rFonts w:ascii="Times New Roman" w:hAnsi="Times New Roman" w:cs="Times New Roman"/>
          <w:b/>
          <w:color w:val="000000"/>
          <w:sz w:val="22"/>
          <w:szCs w:val="22"/>
          <w:lang w:eastAsia="en-US"/>
        </w:rPr>
        <w:t>e)</w:t>
      </w:r>
      <w:r w:rsidRPr="00452981">
        <w:rPr>
          <w:rFonts w:ascii="Times New Roman" w:hAnsi="Times New Roman" w:cs="Times New Roman"/>
          <w:color w:val="000000"/>
          <w:sz w:val="22"/>
          <w:szCs w:val="22"/>
          <w:lang w:eastAsia="en-US"/>
        </w:rPr>
        <w:t xml:space="preserve"> Inscrição no Registro Público de Empresas Mercantis onde opera, com averbação no</w:t>
      </w:r>
      <w:r w:rsidRPr="00452981">
        <w:rPr>
          <w:rFonts w:ascii="Times New Roman" w:hAnsi="Times New Roman" w:cs="Times New Roman"/>
          <w:color w:val="000000"/>
          <w:sz w:val="22"/>
          <w:szCs w:val="22"/>
        </w:rPr>
        <w:t xml:space="preserve"> Registro onde tem sede a matriz, no caso de ser o participante sucursal, filial ou agência;</w:t>
      </w:r>
    </w:p>
    <w:p w14:paraId="4A6D118B" w14:textId="77777777" w:rsidR="003C1F0D" w:rsidRPr="00452981" w:rsidRDefault="005F74C4">
      <w:pPr>
        <w:widowControl w:val="0"/>
        <w:tabs>
          <w:tab w:val="left" w:pos="851"/>
        </w:tabs>
        <w:snapToGrid w:val="0"/>
        <w:spacing w:after="120"/>
        <w:ind w:leftChars="200" w:left="480"/>
        <w:jc w:val="both"/>
        <w:rPr>
          <w:rFonts w:ascii="Times New Roman" w:hAnsi="Times New Roman" w:cs="Times New Roman"/>
          <w:color w:val="000000"/>
          <w:sz w:val="22"/>
          <w:szCs w:val="22"/>
        </w:rPr>
      </w:pPr>
      <w:r w:rsidRPr="00452981">
        <w:rPr>
          <w:rFonts w:ascii="Times New Roman" w:hAnsi="Times New Roman" w:cs="Times New Roman"/>
          <w:b/>
          <w:color w:val="000000"/>
          <w:sz w:val="22"/>
          <w:szCs w:val="22"/>
        </w:rPr>
        <w:t>f)</w:t>
      </w:r>
      <w:r w:rsidRPr="00452981">
        <w:rPr>
          <w:rFonts w:ascii="Times New Roman" w:hAnsi="Times New Roman" w:cs="Times New Roman"/>
          <w:color w:val="000000"/>
          <w:sz w:val="22"/>
          <w:szCs w:val="22"/>
        </w:rPr>
        <w:t xml:space="preserve"> Inscrição do ato constitutivo no Registro Civil das Pessoas Jurídicas, no caso de sociedades simples, acompanhada de prova de diretoria em exercício;</w:t>
      </w:r>
    </w:p>
    <w:p w14:paraId="5546E9B8" w14:textId="77777777" w:rsidR="003C1F0D" w:rsidRPr="00452981" w:rsidRDefault="005F74C4">
      <w:pPr>
        <w:pStyle w:val="Nivel4"/>
        <w:widowControl w:val="0"/>
        <w:numPr>
          <w:ilvl w:val="0"/>
          <w:numId w:val="0"/>
        </w:numPr>
        <w:tabs>
          <w:tab w:val="left" w:pos="851"/>
        </w:tabs>
        <w:snapToGrid w:val="0"/>
        <w:spacing w:before="0" w:line="240" w:lineRule="auto"/>
        <w:ind w:leftChars="200" w:left="480"/>
        <w:rPr>
          <w:rFonts w:ascii="Times New Roman" w:hAnsi="Times New Roman" w:cs="Times New Roman"/>
          <w:sz w:val="22"/>
          <w:szCs w:val="22"/>
        </w:rPr>
      </w:pPr>
      <w:r w:rsidRPr="00452981">
        <w:rPr>
          <w:rFonts w:ascii="Times New Roman" w:hAnsi="Times New Roman" w:cs="Times New Roman"/>
          <w:b/>
          <w:sz w:val="22"/>
          <w:szCs w:val="22"/>
        </w:rPr>
        <w:t>g)</w:t>
      </w:r>
      <w:r w:rsidRPr="00452981">
        <w:rPr>
          <w:rFonts w:ascii="Times New Roman" w:hAnsi="Times New Roman" w:cs="Times New Roman"/>
          <w:sz w:val="22"/>
          <w:szCs w:val="22"/>
        </w:rPr>
        <w:t xml:space="preserve"> Decreto de autorização, em se tratando de sociedade empresária estrangeira em funcionamento no País;</w:t>
      </w:r>
    </w:p>
    <w:p w14:paraId="1C812B16" w14:textId="77777777" w:rsidR="003C1F0D" w:rsidRPr="00452981" w:rsidRDefault="005F74C4">
      <w:pPr>
        <w:pStyle w:val="Nivel4"/>
        <w:widowControl w:val="0"/>
        <w:numPr>
          <w:ilvl w:val="0"/>
          <w:numId w:val="0"/>
        </w:numPr>
        <w:tabs>
          <w:tab w:val="left" w:pos="993"/>
        </w:tabs>
        <w:snapToGrid w:val="0"/>
        <w:spacing w:before="0" w:line="240" w:lineRule="auto"/>
        <w:ind w:leftChars="200" w:left="480"/>
        <w:rPr>
          <w:rFonts w:ascii="Times New Roman" w:hAnsi="Times New Roman" w:cs="Times New Roman"/>
          <w:sz w:val="22"/>
          <w:szCs w:val="22"/>
        </w:rPr>
      </w:pPr>
      <w:r w:rsidRPr="00452981">
        <w:rPr>
          <w:rFonts w:ascii="Times New Roman" w:hAnsi="Times New Roman" w:cs="Times New Roman"/>
          <w:b/>
          <w:sz w:val="22"/>
          <w:szCs w:val="22"/>
        </w:rPr>
        <w:t>h)</w:t>
      </w:r>
      <w:r w:rsidRPr="00452981">
        <w:rPr>
          <w:rFonts w:ascii="Times New Roman" w:hAnsi="Times New Roman" w:cs="Times New Roman"/>
          <w:sz w:val="22"/>
          <w:szCs w:val="22"/>
        </w:rPr>
        <w:t xml:space="preserve"> Os atos constitutivos das empresas licitantes deverão estar acompanhados dos demais documentos aditivos e modificativos do seu texto ou, preferencialmente, da respectiva consolidação;</w:t>
      </w:r>
    </w:p>
    <w:p w14:paraId="225EAC68"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Para fins de habilitação jurídica, o licitante deverá demonstrar a compatibilidade dos seus objetivos sociais com o objeto desta licitação;</w:t>
      </w:r>
    </w:p>
    <w:p w14:paraId="2508DB37"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lastRenderedPageBreak/>
        <w:t>No caso de empresa em regime de consórcio deverá apresentar compromisso público ou particular de constituição do Consórcio, subscrito pelos consorciados que, além de conter, com clareza e precisão, a descrição de seu objeto, deverá observar os seguintes requisitos:</w:t>
      </w:r>
    </w:p>
    <w:p w14:paraId="5FCE80C1" w14:textId="77777777" w:rsidR="003C1F0D" w:rsidRPr="00452981" w:rsidRDefault="005F74C4">
      <w:pPr>
        <w:pStyle w:val="Nivel4"/>
        <w:ind w:left="840"/>
        <w:rPr>
          <w:rFonts w:ascii="Times New Roman" w:hAnsi="Times New Roman" w:cs="Times New Roman"/>
          <w:sz w:val="22"/>
          <w:szCs w:val="22"/>
        </w:rPr>
      </w:pPr>
      <w:r w:rsidRPr="00452981">
        <w:rPr>
          <w:rFonts w:ascii="Times New Roman" w:hAnsi="Times New Roman" w:cs="Times New Roman"/>
          <w:sz w:val="22"/>
          <w:szCs w:val="22"/>
        </w:rPr>
        <w:t>Indicar o líder do consórcio, ao qual deverá ser conferido amplos poderes para representar os consorciados no procedimento licitatório e no contrato, ofertar lances, receber, dar quitação, responder administrativa e judicialmente, inclusive receber notificação, intimação e citação.</w:t>
      </w:r>
    </w:p>
    <w:p w14:paraId="102E59A9"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REGULARIDADE FISCAL E TRABALHISTA:</w:t>
      </w:r>
    </w:p>
    <w:p w14:paraId="5D32714C"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A documentação relativa à Regularidade Fiscal e Trabalhista consistirá na apresentação de:</w:t>
      </w:r>
    </w:p>
    <w:p w14:paraId="733166B2" w14:textId="77777777" w:rsidR="003C1F0D" w:rsidRPr="00452981" w:rsidRDefault="005F74C4">
      <w:pPr>
        <w:tabs>
          <w:tab w:val="left" w:pos="720"/>
        </w:tabs>
        <w:snapToGrid w:val="0"/>
        <w:spacing w:after="120"/>
        <w:ind w:left="480"/>
        <w:jc w:val="both"/>
        <w:rPr>
          <w:rFonts w:ascii="Times New Roman" w:hAnsi="Times New Roman" w:cs="Times New Roman"/>
          <w:sz w:val="22"/>
          <w:szCs w:val="22"/>
        </w:rPr>
      </w:pPr>
      <w:r w:rsidRPr="00452981">
        <w:rPr>
          <w:rFonts w:ascii="Times New Roman" w:hAnsi="Times New Roman" w:cs="Times New Roman"/>
          <w:b/>
          <w:sz w:val="22"/>
          <w:szCs w:val="22"/>
        </w:rPr>
        <w:t>a)</w:t>
      </w:r>
      <w:r w:rsidRPr="00452981">
        <w:rPr>
          <w:rFonts w:ascii="Times New Roman" w:hAnsi="Times New Roman" w:cs="Times New Roman"/>
          <w:sz w:val="22"/>
          <w:szCs w:val="22"/>
        </w:rPr>
        <w:t xml:space="preserve"> Prova de Inscrição no Cadastro Nacional de Pessoa Jurídica (CNPJ/MF);</w:t>
      </w:r>
    </w:p>
    <w:p w14:paraId="493D9EB1" w14:textId="77777777" w:rsidR="003C1F0D" w:rsidRPr="00452981" w:rsidRDefault="005F74C4">
      <w:pPr>
        <w:snapToGrid w:val="0"/>
        <w:spacing w:after="120"/>
        <w:ind w:left="480"/>
        <w:jc w:val="both"/>
        <w:rPr>
          <w:rFonts w:ascii="Times New Roman" w:hAnsi="Times New Roman" w:cs="Times New Roman"/>
          <w:sz w:val="22"/>
          <w:szCs w:val="22"/>
        </w:rPr>
      </w:pPr>
      <w:r w:rsidRPr="00452981">
        <w:rPr>
          <w:rFonts w:ascii="Times New Roman" w:hAnsi="Times New Roman" w:cs="Times New Roman"/>
          <w:b/>
          <w:sz w:val="22"/>
          <w:szCs w:val="22"/>
        </w:rPr>
        <w:t>b)</w:t>
      </w:r>
      <w:r w:rsidRPr="00452981">
        <w:rPr>
          <w:rFonts w:ascii="Times New Roman" w:hAnsi="Times New Roman" w:cs="Times New Roman"/>
          <w:sz w:val="22"/>
          <w:szCs w:val="22"/>
        </w:rPr>
        <w:t xml:space="preserve"> Prova de Inscrição no Cadastro de Contribuintes Estadual ou Municipal, se houver relativo ao domicílio ou sede da licitante, pertinente ao seu ramo de atividade e compatível com o objeto da licitação;</w:t>
      </w:r>
    </w:p>
    <w:p w14:paraId="5BFDD905" w14:textId="77777777" w:rsidR="003C1F0D" w:rsidRPr="00452981" w:rsidRDefault="005F74C4">
      <w:pPr>
        <w:snapToGrid w:val="0"/>
        <w:spacing w:after="120"/>
        <w:ind w:left="480"/>
        <w:jc w:val="both"/>
        <w:rPr>
          <w:rFonts w:ascii="Times New Roman" w:hAnsi="Times New Roman" w:cs="Times New Roman"/>
          <w:sz w:val="22"/>
          <w:szCs w:val="22"/>
        </w:rPr>
      </w:pPr>
      <w:r w:rsidRPr="00452981">
        <w:rPr>
          <w:rFonts w:ascii="Times New Roman" w:hAnsi="Times New Roman" w:cs="Times New Roman"/>
          <w:b/>
          <w:sz w:val="22"/>
          <w:szCs w:val="22"/>
        </w:rPr>
        <w:t>c)</w:t>
      </w:r>
      <w:r w:rsidRPr="00452981">
        <w:rPr>
          <w:rFonts w:ascii="Times New Roman" w:hAnsi="Times New Roman" w:cs="Times New Roman"/>
          <w:sz w:val="22"/>
          <w:szCs w:val="22"/>
        </w:rPr>
        <w:t xml:space="preserve"> Prova de regularidade para com a Fazenda Federal:</w:t>
      </w:r>
    </w:p>
    <w:p w14:paraId="347B8429" w14:textId="77777777" w:rsidR="003C1F0D" w:rsidRPr="00452981" w:rsidRDefault="005F74C4">
      <w:pPr>
        <w:snapToGrid w:val="0"/>
        <w:spacing w:after="120"/>
        <w:ind w:left="960"/>
        <w:jc w:val="both"/>
        <w:rPr>
          <w:rFonts w:ascii="Times New Roman" w:hAnsi="Times New Roman" w:cs="Times New Roman"/>
          <w:sz w:val="22"/>
          <w:szCs w:val="22"/>
        </w:rPr>
      </w:pPr>
      <w:r w:rsidRPr="00452981">
        <w:rPr>
          <w:rFonts w:ascii="Times New Roman" w:hAnsi="Times New Roman" w:cs="Times New Roman"/>
          <w:b/>
          <w:sz w:val="22"/>
          <w:szCs w:val="22"/>
        </w:rPr>
        <w:t>c.1)</w:t>
      </w:r>
      <w:r w:rsidRPr="00452981">
        <w:rPr>
          <w:rFonts w:ascii="Times New Roman" w:hAnsi="Times New Roman" w:cs="Times New Roman"/>
          <w:sz w:val="22"/>
          <w:szCs w:val="22"/>
        </w:rPr>
        <w:t xml:space="preserve"> Certidão de Débitos relativos a Créditos Tributários Federais e à Dívida Ativa da União (com base na Portaria Conjunta RFB/PGFN nº 1.751, de 02/10/2014), podendo ser retirada através dos sites: www.receita.fazenda.gov.br ou www.pgfn.fazenda.gov.br;</w:t>
      </w:r>
    </w:p>
    <w:p w14:paraId="0189EF97" w14:textId="77777777" w:rsidR="003C1F0D" w:rsidRPr="00452981" w:rsidRDefault="005F74C4">
      <w:pPr>
        <w:snapToGrid w:val="0"/>
        <w:spacing w:after="120"/>
        <w:ind w:left="480"/>
        <w:jc w:val="both"/>
        <w:rPr>
          <w:rFonts w:ascii="Times New Roman" w:hAnsi="Times New Roman" w:cs="Times New Roman"/>
          <w:sz w:val="22"/>
          <w:szCs w:val="22"/>
        </w:rPr>
      </w:pPr>
      <w:r w:rsidRPr="00452981">
        <w:rPr>
          <w:rFonts w:ascii="Times New Roman" w:hAnsi="Times New Roman" w:cs="Times New Roman"/>
          <w:b/>
          <w:sz w:val="22"/>
          <w:szCs w:val="22"/>
        </w:rPr>
        <w:t>d)</w:t>
      </w:r>
      <w:r w:rsidRPr="00452981">
        <w:rPr>
          <w:rFonts w:ascii="Times New Roman" w:hAnsi="Times New Roman" w:cs="Times New Roman"/>
          <w:sz w:val="22"/>
          <w:szCs w:val="22"/>
        </w:rPr>
        <w:t xml:space="preserve"> Prova de regularidade para com a Fazenda Estadual:</w:t>
      </w:r>
    </w:p>
    <w:p w14:paraId="23B92D67" w14:textId="77777777" w:rsidR="003C1F0D" w:rsidRPr="00452981" w:rsidRDefault="005F74C4">
      <w:pPr>
        <w:snapToGrid w:val="0"/>
        <w:spacing w:after="120"/>
        <w:ind w:left="960"/>
        <w:jc w:val="both"/>
        <w:rPr>
          <w:rFonts w:ascii="Times New Roman" w:hAnsi="Times New Roman" w:cs="Times New Roman"/>
          <w:sz w:val="22"/>
          <w:szCs w:val="22"/>
        </w:rPr>
      </w:pPr>
      <w:r w:rsidRPr="00452981">
        <w:rPr>
          <w:rFonts w:ascii="Times New Roman" w:hAnsi="Times New Roman" w:cs="Times New Roman"/>
          <w:b/>
          <w:sz w:val="22"/>
          <w:szCs w:val="22"/>
        </w:rPr>
        <w:t>d.1)</w:t>
      </w:r>
      <w:r w:rsidRPr="00452981">
        <w:rPr>
          <w:rFonts w:ascii="Times New Roman" w:hAnsi="Times New Roman" w:cs="Times New Roman"/>
          <w:sz w:val="22"/>
          <w:szCs w:val="22"/>
        </w:rPr>
        <w:t xml:space="preserve"> Certidão Negativa de Débito Fiscal (CND), expedida pela Agência Fazendária da Secretaria de Estado de Fazenda do domicílio tributário da licitante; </w:t>
      </w:r>
    </w:p>
    <w:p w14:paraId="120F8F14" w14:textId="77777777" w:rsidR="003C1F0D" w:rsidRPr="00452981" w:rsidRDefault="005F74C4">
      <w:pPr>
        <w:snapToGrid w:val="0"/>
        <w:spacing w:after="120"/>
        <w:ind w:left="480"/>
        <w:jc w:val="both"/>
        <w:rPr>
          <w:rFonts w:ascii="Times New Roman" w:hAnsi="Times New Roman" w:cs="Times New Roman"/>
          <w:sz w:val="22"/>
          <w:szCs w:val="22"/>
        </w:rPr>
      </w:pPr>
      <w:r w:rsidRPr="00452981">
        <w:rPr>
          <w:rFonts w:ascii="Times New Roman" w:hAnsi="Times New Roman" w:cs="Times New Roman"/>
          <w:b/>
          <w:sz w:val="22"/>
          <w:szCs w:val="22"/>
        </w:rPr>
        <w:t>e)</w:t>
      </w:r>
      <w:r w:rsidRPr="00452981">
        <w:rPr>
          <w:rFonts w:ascii="Times New Roman" w:hAnsi="Times New Roman" w:cs="Times New Roman"/>
          <w:sz w:val="22"/>
          <w:szCs w:val="22"/>
        </w:rPr>
        <w:t xml:space="preserve"> Prova de regularidade para com a Fazenda Municipal:</w:t>
      </w:r>
    </w:p>
    <w:p w14:paraId="79F0BC41" w14:textId="77777777" w:rsidR="003C1F0D" w:rsidRPr="00452981" w:rsidRDefault="005F74C4">
      <w:pPr>
        <w:snapToGrid w:val="0"/>
        <w:spacing w:after="120"/>
        <w:ind w:left="960"/>
        <w:jc w:val="both"/>
        <w:rPr>
          <w:rFonts w:ascii="Times New Roman" w:hAnsi="Times New Roman" w:cs="Times New Roman"/>
          <w:sz w:val="22"/>
          <w:szCs w:val="22"/>
        </w:rPr>
      </w:pPr>
      <w:r w:rsidRPr="00452981">
        <w:rPr>
          <w:rFonts w:ascii="Times New Roman" w:hAnsi="Times New Roman" w:cs="Times New Roman"/>
          <w:b/>
          <w:sz w:val="22"/>
          <w:szCs w:val="22"/>
        </w:rPr>
        <w:t>e.1)</w:t>
      </w:r>
      <w:r w:rsidRPr="00452981">
        <w:rPr>
          <w:rFonts w:ascii="Times New Roman" w:hAnsi="Times New Roman" w:cs="Times New Roman"/>
          <w:sz w:val="22"/>
          <w:szCs w:val="22"/>
        </w:rPr>
        <w:t xml:space="preserve"> Certidão negativa de débitos municipais da sede da licitante, em plena validade na data de apresentação da proposta;</w:t>
      </w:r>
    </w:p>
    <w:p w14:paraId="237304D6" w14:textId="77777777" w:rsidR="003C1F0D" w:rsidRPr="00452981" w:rsidRDefault="005F74C4">
      <w:pPr>
        <w:snapToGrid w:val="0"/>
        <w:spacing w:after="120"/>
        <w:ind w:left="480"/>
        <w:jc w:val="both"/>
        <w:rPr>
          <w:rFonts w:ascii="Times New Roman" w:hAnsi="Times New Roman" w:cs="Times New Roman"/>
          <w:color w:val="FF0000"/>
          <w:sz w:val="22"/>
          <w:szCs w:val="22"/>
        </w:rPr>
      </w:pPr>
      <w:r w:rsidRPr="00452981">
        <w:rPr>
          <w:rFonts w:ascii="Times New Roman" w:hAnsi="Times New Roman" w:cs="Times New Roman"/>
          <w:b/>
          <w:sz w:val="22"/>
          <w:szCs w:val="22"/>
        </w:rPr>
        <w:t>f)</w:t>
      </w:r>
      <w:r w:rsidRPr="00452981">
        <w:rPr>
          <w:rFonts w:ascii="Times New Roman" w:hAnsi="Times New Roman" w:cs="Times New Roman"/>
          <w:sz w:val="22"/>
          <w:szCs w:val="22"/>
        </w:rPr>
        <w:t xml:space="preserve"> Certificado de Regularidade relativo ao Fundo de Garantia por Tempo de Serviço (FGTS), demonstrando situação regular no cumprimento dos encargos sociais com validade na data de apresentação da proposta, onde poderá ser retirada no Site:</w:t>
      </w:r>
      <w:r w:rsidRPr="00452981">
        <w:rPr>
          <w:rFonts w:ascii="Times New Roman" w:hAnsi="Times New Roman" w:cs="Times New Roman"/>
          <w:color w:val="FF0000"/>
          <w:sz w:val="22"/>
          <w:szCs w:val="22"/>
        </w:rPr>
        <w:t xml:space="preserve"> </w:t>
      </w:r>
      <w:hyperlink r:id="rId48" w:history="1">
        <w:r w:rsidRPr="00452981">
          <w:rPr>
            <w:rStyle w:val="Hyperlink"/>
            <w:rFonts w:ascii="Times New Roman" w:hAnsi="Times New Roman" w:cs="Times New Roman"/>
            <w:sz w:val="22"/>
            <w:szCs w:val="22"/>
          </w:rPr>
          <w:t>www.caixa.gov.br</w:t>
        </w:r>
      </w:hyperlink>
      <w:r w:rsidRPr="00452981">
        <w:rPr>
          <w:rFonts w:ascii="Times New Roman" w:hAnsi="Times New Roman" w:cs="Times New Roman"/>
          <w:sz w:val="22"/>
          <w:szCs w:val="22"/>
        </w:rPr>
        <w:t>;</w:t>
      </w:r>
    </w:p>
    <w:p w14:paraId="0E8D4150" w14:textId="77777777" w:rsidR="003C1F0D" w:rsidRPr="00452981" w:rsidRDefault="005F74C4">
      <w:pPr>
        <w:snapToGrid w:val="0"/>
        <w:spacing w:after="120"/>
        <w:ind w:left="480"/>
        <w:jc w:val="both"/>
        <w:rPr>
          <w:rFonts w:ascii="Times New Roman" w:hAnsi="Times New Roman" w:cs="Times New Roman"/>
          <w:sz w:val="22"/>
          <w:szCs w:val="22"/>
        </w:rPr>
      </w:pPr>
      <w:r w:rsidRPr="00452981">
        <w:rPr>
          <w:rFonts w:ascii="Times New Roman" w:hAnsi="Times New Roman" w:cs="Times New Roman"/>
          <w:b/>
          <w:sz w:val="22"/>
          <w:szCs w:val="22"/>
        </w:rPr>
        <w:t>g)</w:t>
      </w:r>
      <w:r w:rsidRPr="00452981">
        <w:rPr>
          <w:rFonts w:ascii="Times New Roman" w:hAnsi="Times New Roman" w:cs="Times New Roman"/>
          <w:sz w:val="22"/>
          <w:szCs w:val="22"/>
        </w:rPr>
        <w:t xml:space="preserve"> Certidão Negativa de Débitos Trabalhistas (CNDT), nos termos do Título VII-A da Consolidação das Leis do Trabalho, aprovada pelo Decreto-Lei no 5.452, de 1º de maio de 1943;</w:t>
      </w:r>
    </w:p>
    <w:p w14:paraId="5C0F5D0C" w14:textId="77777777" w:rsidR="003C1F0D" w:rsidRPr="00452981" w:rsidRDefault="005F74C4">
      <w:pPr>
        <w:snapToGrid w:val="0"/>
        <w:spacing w:after="120"/>
        <w:ind w:left="480"/>
        <w:jc w:val="both"/>
        <w:rPr>
          <w:rFonts w:ascii="Times New Roman" w:hAnsi="Times New Roman" w:cs="Times New Roman"/>
          <w:sz w:val="22"/>
          <w:szCs w:val="22"/>
        </w:rPr>
      </w:pPr>
      <w:r w:rsidRPr="00452981">
        <w:rPr>
          <w:rFonts w:ascii="Times New Roman" w:hAnsi="Times New Roman" w:cs="Times New Roman"/>
          <w:b/>
          <w:sz w:val="22"/>
          <w:szCs w:val="22"/>
        </w:rPr>
        <w:t>h)</w:t>
      </w:r>
      <w:r w:rsidRPr="00452981">
        <w:rPr>
          <w:rFonts w:ascii="Times New Roman" w:hAnsi="Times New Roman" w:cs="Times New Roman"/>
          <w:sz w:val="22"/>
          <w:szCs w:val="22"/>
        </w:rPr>
        <w:t xml:space="preserve"> No caso das Microempresas e Empresas de Pequeno Porte, caso tenham se utilizado e se beneficiado do tratamento diferenciado e favorecido na presente licitação, na forma do disposto na Lei Complementar nº 123, de 14/12/2006, deverão apresentar toda a documentação exigida para efeito de comprovação de regularidade fiscal e trabalhista, mesmo que esta apresente alguma restrição. </w:t>
      </w:r>
    </w:p>
    <w:p w14:paraId="54717E09"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RELATIVOS À QUALIFICAÇÃO ECONÔMICO-FINANCEIRA:</w:t>
      </w:r>
    </w:p>
    <w:p w14:paraId="20FCEF98"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A documentação relativa à qualificação econômico-financeira consiste na apresentação dos seguintes documentos:</w:t>
      </w:r>
    </w:p>
    <w:p w14:paraId="22806945" w14:textId="77777777" w:rsidR="003C1F0D" w:rsidRPr="00452981" w:rsidRDefault="005F74C4">
      <w:pPr>
        <w:pStyle w:val="111-Numerao2"/>
        <w:snapToGrid w:val="0"/>
        <w:spacing w:before="0" w:beforeAutospacing="0" w:after="120" w:afterAutospacing="0"/>
        <w:rPr>
          <w:rFonts w:ascii="Times New Roman" w:hAnsi="Times New Roman" w:cs="Times New Roman"/>
          <w:b w:val="0"/>
        </w:rPr>
      </w:pPr>
      <w:r w:rsidRPr="00452981">
        <w:rPr>
          <w:rFonts w:ascii="Times New Roman" w:hAnsi="Times New Roman" w:cs="Times New Roman"/>
          <w:bCs w:val="0"/>
        </w:rPr>
        <w:t xml:space="preserve">a) </w:t>
      </w:r>
      <w:r w:rsidRPr="00452981">
        <w:rPr>
          <w:rFonts w:ascii="Times New Roman" w:hAnsi="Times New Roman" w:cs="Times New Roman"/>
          <w:b w:val="0"/>
          <w:u w:val="single"/>
        </w:rPr>
        <w:t>Demonstrações Contábeis, incluindo o Balanço Patrimonial do último exercício social</w:t>
      </w:r>
      <w:r w:rsidRPr="00452981">
        <w:rPr>
          <w:rFonts w:ascii="Times New Roman" w:hAnsi="Times New Roman" w:cs="Times New Roman"/>
          <w:b w:val="0"/>
        </w:rPr>
        <w:t xml:space="preserve">, já exigíveis e apresentados na forma da Lei devidamente publicados, que comprovem a boa situação financeira da empresa, </w:t>
      </w:r>
      <w:r w:rsidRPr="00452981">
        <w:rPr>
          <w:rFonts w:ascii="Times New Roman" w:hAnsi="Times New Roman" w:cs="Times New Roman"/>
          <w:b w:val="0"/>
          <w:u w:val="single"/>
        </w:rPr>
        <w:t>vedada a sua substituição por balancetes ou balanços provisórios</w:t>
      </w:r>
      <w:r w:rsidRPr="00452981">
        <w:rPr>
          <w:rFonts w:ascii="Times New Roman" w:hAnsi="Times New Roman" w:cs="Times New Roman"/>
          <w:b w:val="0"/>
        </w:rPr>
        <w:t xml:space="preserve">, podendo ser atualizados, quando encerrados há mais de 03 (três) meses da data de apresentação da proposta, tomando como base </w:t>
      </w:r>
      <w:r w:rsidRPr="00452981">
        <w:rPr>
          <w:rFonts w:ascii="Times New Roman" w:hAnsi="Times New Roman" w:cs="Times New Roman"/>
          <w:b w:val="0"/>
        </w:rPr>
        <w:lastRenderedPageBreak/>
        <w:t>a variação, ocorrida no período, do ÍNDICE GERAL DE PREÇOS – IGP-DI, publicado pela Fundação Getúlio Vargas – FGV ou outro indicador que venha substituir;</w:t>
      </w:r>
    </w:p>
    <w:p w14:paraId="335347BF" w14:textId="77777777" w:rsidR="003C1F0D" w:rsidRPr="00452981" w:rsidRDefault="005F74C4">
      <w:pPr>
        <w:pStyle w:val="11-Numerao1"/>
        <w:tabs>
          <w:tab w:val="clear" w:pos="0"/>
          <w:tab w:val="left" w:pos="480"/>
        </w:tabs>
        <w:snapToGrid w:val="0"/>
        <w:spacing w:before="0" w:beforeAutospacing="0" w:after="120" w:afterAutospacing="0"/>
        <w:ind w:leftChars="200" w:left="480"/>
        <w:rPr>
          <w:rFonts w:ascii="Times New Roman" w:hAnsi="Times New Roman" w:cs="Times New Roman"/>
        </w:rPr>
      </w:pPr>
      <w:r w:rsidRPr="00452981">
        <w:rPr>
          <w:rFonts w:ascii="Times New Roman" w:hAnsi="Times New Roman" w:cs="Times New Roman"/>
          <w:b/>
        </w:rPr>
        <w:t>a.1)</w:t>
      </w:r>
      <w:r w:rsidRPr="00452981">
        <w:rPr>
          <w:rFonts w:ascii="Times New Roman" w:hAnsi="Times New Roman" w:cs="Times New Roman"/>
        </w:rPr>
        <w:t xml:space="preserve"> O balanço quando escriturado em livro digital deverá vir acompanhado de “Recibo de entrega de livro digital”. Apresentar também termos de abertura e de encerramento dos livros contábeis. Observações</w:t>
      </w:r>
      <w:r w:rsidRPr="00452981">
        <w:rPr>
          <w:rFonts w:ascii="Times New Roman" w:hAnsi="Times New Roman" w:cs="Times New Roman"/>
          <w:u w:val="single"/>
        </w:rPr>
        <w:t>: serão considerados</w:t>
      </w:r>
      <w:r w:rsidRPr="00452981">
        <w:rPr>
          <w:rFonts w:ascii="Times New Roman" w:hAnsi="Times New Roman" w:cs="Times New Roman"/>
        </w:rPr>
        <w:t xml:space="preserve"> aceitos como na forma da lei o balanço patrimonial e demonstrações contábeis assim apresentados: </w:t>
      </w:r>
    </w:p>
    <w:p w14:paraId="1CF42F66" w14:textId="77777777" w:rsidR="003C1F0D" w:rsidRPr="00452981" w:rsidRDefault="005F74C4">
      <w:pPr>
        <w:pStyle w:val="11-Numerao1"/>
        <w:snapToGrid w:val="0"/>
        <w:spacing w:before="0" w:beforeAutospacing="0" w:after="120" w:afterAutospacing="0"/>
        <w:ind w:leftChars="400" w:left="960"/>
        <w:rPr>
          <w:rFonts w:ascii="Times New Roman" w:hAnsi="Times New Roman" w:cs="Times New Roman"/>
        </w:rPr>
      </w:pPr>
      <w:r w:rsidRPr="00452981">
        <w:rPr>
          <w:rFonts w:ascii="Times New Roman" w:hAnsi="Times New Roman" w:cs="Times New Roman"/>
          <w:b/>
        </w:rPr>
        <w:t>a.1.1)</w:t>
      </w:r>
      <w:r w:rsidRPr="00452981">
        <w:rPr>
          <w:rFonts w:ascii="Times New Roman" w:hAnsi="Times New Roman" w:cs="Times New Roman"/>
        </w:rPr>
        <w:t xml:space="preserve"> Sociedades regidas pela Lei nº. 6.404/76 (sociedade anônima):</w:t>
      </w:r>
    </w:p>
    <w:p w14:paraId="5ECB1AB1" w14:textId="77777777" w:rsidR="003C1F0D" w:rsidRPr="00452981" w:rsidRDefault="005F74C4">
      <w:pPr>
        <w:pStyle w:val="11-Numerao1"/>
        <w:snapToGrid w:val="0"/>
        <w:spacing w:before="0" w:beforeAutospacing="0" w:after="120" w:afterAutospacing="0"/>
        <w:ind w:leftChars="400" w:left="960"/>
        <w:rPr>
          <w:rFonts w:ascii="Times New Roman" w:hAnsi="Times New Roman" w:cs="Times New Roman"/>
        </w:rPr>
      </w:pPr>
      <w:r w:rsidRPr="00452981">
        <w:rPr>
          <w:rFonts w:ascii="Times New Roman" w:hAnsi="Times New Roman" w:cs="Times New Roman"/>
        </w:rPr>
        <w:t>-Publicados em Diário Oficial; ou,</w:t>
      </w:r>
    </w:p>
    <w:p w14:paraId="30CBF2CF" w14:textId="77777777" w:rsidR="003C1F0D" w:rsidRPr="00452981" w:rsidRDefault="005F74C4">
      <w:pPr>
        <w:pStyle w:val="11-Numerao1"/>
        <w:snapToGrid w:val="0"/>
        <w:spacing w:before="0" w:beforeAutospacing="0" w:after="120" w:afterAutospacing="0"/>
        <w:ind w:leftChars="400" w:left="960"/>
        <w:rPr>
          <w:rFonts w:ascii="Times New Roman" w:hAnsi="Times New Roman" w:cs="Times New Roman"/>
        </w:rPr>
      </w:pPr>
      <w:r w:rsidRPr="00452981">
        <w:rPr>
          <w:rFonts w:ascii="Times New Roman" w:hAnsi="Times New Roman" w:cs="Times New Roman"/>
        </w:rPr>
        <w:t>-Publicados em jornal de grande circulação; ou,</w:t>
      </w:r>
    </w:p>
    <w:p w14:paraId="1B2EC85E" w14:textId="77777777" w:rsidR="003C1F0D" w:rsidRPr="00452981" w:rsidRDefault="005F74C4">
      <w:pPr>
        <w:pStyle w:val="11-Numerao1"/>
        <w:snapToGrid w:val="0"/>
        <w:spacing w:before="0" w:beforeAutospacing="0" w:after="120" w:afterAutospacing="0"/>
        <w:ind w:leftChars="400" w:left="960"/>
        <w:rPr>
          <w:rFonts w:ascii="Times New Roman" w:hAnsi="Times New Roman" w:cs="Times New Roman"/>
        </w:rPr>
      </w:pPr>
      <w:r w:rsidRPr="00452981">
        <w:rPr>
          <w:rFonts w:ascii="Times New Roman" w:hAnsi="Times New Roman" w:cs="Times New Roman"/>
        </w:rPr>
        <w:t>-Por fotocópia registrada ou autenticada na Junta Comercial da sede ou domicílio da licitante;</w:t>
      </w:r>
    </w:p>
    <w:p w14:paraId="6CC97777" w14:textId="77777777" w:rsidR="003C1F0D" w:rsidRPr="00452981" w:rsidRDefault="005F74C4">
      <w:pPr>
        <w:pStyle w:val="11-Numerao1"/>
        <w:snapToGrid w:val="0"/>
        <w:spacing w:before="0" w:beforeAutospacing="0" w:after="120" w:afterAutospacing="0"/>
        <w:ind w:leftChars="400" w:left="960"/>
        <w:rPr>
          <w:rFonts w:ascii="Times New Roman" w:hAnsi="Times New Roman" w:cs="Times New Roman"/>
        </w:rPr>
      </w:pPr>
      <w:r w:rsidRPr="00452981">
        <w:rPr>
          <w:rFonts w:ascii="Times New Roman" w:hAnsi="Times New Roman" w:cs="Times New Roman"/>
          <w:b/>
        </w:rPr>
        <w:t xml:space="preserve">a.1.2) </w:t>
      </w:r>
      <w:r w:rsidRPr="00452981">
        <w:rPr>
          <w:rFonts w:ascii="Times New Roman" w:hAnsi="Times New Roman" w:cs="Times New Roman"/>
        </w:rPr>
        <w:t>Sociedades por cota de responsabilidade limitada (LTDA):</w:t>
      </w:r>
    </w:p>
    <w:p w14:paraId="07F90EB7" w14:textId="77777777" w:rsidR="003C1F0D" w:rsidRPr="00452981" w:rsidRDefault="005F74C4">
      <w:pPr>
        <w:pStyle w:val="11-Numerao1"/>
        <w:snapToGrid w:val="0"/>
        <w:spacing w:before="0" w:beforeAutospacing="0" w:after="120" w:afterAutospacing="0"/>
        <w:ind w:leftChars="400" w:left="960"/>
        <w:rPr>
          <w:rFonts w:ascii="Times New Roman" w:hAnsi="Times New Roman" w:cs="Times New Roman"/>
        </w:rPr>
      </w:pPr>
      <w:r w:rsidRPr="00452981">
        <w:rPr>
          <w:rFonts w:ascii="Times New Roman" w:hAnsi="Times New Roman" w:cs="Times New Roman"/>
        </w:rPr>
        <w:t>-Acompanhados por fotocópia dos Termos de Abertura e de Encerramento do Livro Diário, devidamente autenticado na Junta Comercial da sede ou domicílio da licitante ou em outro órgão equivalente;</w:t>
      </w:r>
    </w:p>
    <w:p w14:paraId="78B626F8" w14:textId="77777777" w:rsidR="003C1F0D" w:rsidRPr="00452981" w:rsidRDefault="005F74C4">
      <w:pPr>
        <w:pStyle w:val="11-Numerao1"/>
        <w:snapToGrid w:val="0"/>
        <w:spacing w:before="0" w:beforeAutospacing="0" w:after="120" w:afterAutospacing="0"/>
        <w:ind w:leftChars="400" w:left="960"/>
        <w:rPr>
          <w:rFonts w:ascii="Times New Roman" w:hAnsi="Times New Roman" w:cs="Times New Roman"/>
        </w:rPr>
      </w:pPr>
      <w:r w:rsidRPr="00452981">
        <w:rPr>
          <w:rFonts w:ascii="Times New Roman" w:hAnsi="Times New Roman" w:cs="Times New Roman"/>
          <w:b/>
        </w:rPr>
        <w:t>a.1.3)</w:t>
      </w:r>
      <w:r w:rsidRPr="00452981">
        <w:rPr>
          <w:rFonts w:ascii="Times New Roman" w:hAnsi="Times New Roman" w:cs="Times New Roman"/>
        </w:rPr>
        <w:t xml:space="preserve"> Sociedades sujeitas ao regime estabelecido na Lei Complementar 123/2006 – Estatuto da Microempresa e da Empresa de Pequeno Porte: acompanhados por fotocópia dos Termos de Abertura e de encerramento do Livro Diário, devidamente autenticado na Junta Comercial da sede ou domicílio da licitante ou em outro órgão equivalente; ou declaração simplificada do último imposto de renda;</w:t>
      </w:r>
    </w:p>
    <w:p w14:paraId="7F01E38A" w14:textId="77777777" w:rsidR="003C1F0D" w:rsidRPr="00452981" w:rsidRDefault="005F74C4">
      <w:pPr>
        <w:pStyle w:val="11-Numerao1"/>
        <w:snapToGrid w:val="0"/>
        <w:spacing w:before="0" w:beforeAutospacing="0" w:after="120" w:afterAutospacing="0"/>
        <w:ind w:leftChars="400" w:left="960"/>
        <w:rPr>
          <w:rFonts w:ascii="Times New Roman" w:hAnsi="Times New Roman" w:cs="Times New Roman"/>
        </w:rPr>
      </w:pPr>
      <w:r w:rsidRPr="00452981">
        <w:rPr>
          <w:rFonts w:ascii="Times New Roman" w:hAnsi="Times New Roman" w:cs="Times New Roman"/>
          <w:b/>
        </w:rPr>
        <w:t xml:space="preserve">a.1.4) </w:t>
      </w:r>
      <w:r w:rsidRPr="00452981">
        <w:rPr>
          <w:rFonts w:ascii="Times New Roman" w:hAnsi="Times New Roman" w:cs="Times New Roman"/>
        </w:rPr>
        <w:t>Sociedade criada no exercício em curso ou inativa no exercício anterior: fotocópia do Balanço de Abertura ou cópia do livro diário contendo o balanço de abertura, inclusive com os termos de abertura e encerramento devidamente registrado ou autenticado na Junta Comercial da sede ou domicílio dos licitantes nos casos de sociedades anônimas;</w:t>
      </w:r>
    </w:p>
    <w:p w14:paraId="06831142" w14:textId="77777777" w:rsidR="003C1F0D" w:rsidRPr="00452981" w:rsidRDefault="005F74C4">
      <w:pPr>
        <w:pStyle w:val="11-Numerao1"/>
        <w:snapToGrid w:val="0"/>
        <w:spacing w:before="0" w:beforeAutospacing="0" w:after="120" w:afterAutospacing="0"/>
        <w:ind w:leftChars="400" w:left="960"/>
        <w:rPr>
          <w:rFonts w:ascii="Times New Roman" w:hAnsi="Times New Roman" w:cs="Times New Roman"/>
        </w:rPr>
      </w:pPr>
      <w:r w:rsidRPr="00452981">
        <w:rPr>
          <w:rFonts w:ascii="Times New Roman" w:hAnsi="Times New Roman" w:cs="Times New Roman"/>
          <w:b/>
        </w:rPr>
        <w:t>a.1.5)</w:t>
      </w:r>
      <w:r w:rsidRPr="00452981">
        <w:rPr>
          <w:rFonts w:ascii="Times New Roman" w:hAnsi="Times New Roman" w:cs="Times New Roman"/>
        </w:rPr>
        <w:t xml:space="preserve"> Balanço patrimonial e demonstrações contábeis do último exercício social, já exigíveis e apresentados na forma da Lei, que comprovem a boa situação financeira da empresa, vedada a sua substituição por balancetes ou balanços provisórios;</w:t>
      </w:r>
    </w:p>
    <w:p w14:paraId="6D39C8A5" w14:textId="77777777" w:rsidR="003C1F0D" w:rsidRPr="00452981" w:rsidRDefault="005F74C4">
      <w:pPr>
        <w:pStyle w:val="11-Numerao1"/>
        <w:snapToGrid w:val="0"/>
        <w:spacing w:before="0" w:beforeAutospacing="0" w:after="120" w:afterAutospacing="0"/>
        <w:ind w:leftChars="600" w:left="1440"/>
        <w:rPr>
          <w:rFonts w:ascii="Times New Roman" w:hAnsi="Times New Roman" w:cs="Times New Roman"/>
        </w:rPr>
      </w:pPr>
      <w:r w:rsidRPr="00452981">
        <w:rPr>
          <w:rFonts w:ascii="Times New Roman" w:hAnsi="Times New Roman" w:cs="Times New Roman"/>
          <w:b/>
        </w:rPr>
        <w:t>a.1.5.1)</w:t>
      </w:r>
      <w:r w:rsidRPr="00452981">
        <w:rPr>
          <w:rFonts w:ascii="Times New Roman" w:hAnsi="Times New Roman" w:cs="Times New Roman"/>
        </w:rPr>
        <w:t xml:space="preserve"> O balanço patrimonial, as demonstrações e o balanço de abertura deverão estar assinados pelos administradores das empresas constante do ato constitutivo, estatuto ou contrato social e por Contador legalmente habilitado</w:t>
      </w:r>
      <w:r w:rsidRPr="00452981">
        <w:rPr>
          <w:rFonts w:ascii="Times New Roman" w:hAnsi="Times New Roman" w:cs="Times New Roman"/>
          <w:color w:val="000000"/>
          <w:lang w:eastAsia="en-US"/>
        </w:rPr>
        <w:t xml:space="preserve"> ou por </w:t>
      </w:r>
      <w:r w:rsidRPr="00452981">
        <w:rPr>
          <w:rFonts w:ascii="Times New Roman" w:hAnsi="Times New Roman" w:cs="Times New Roman"/>
          <w:lang w:eastAsia="en-US"/>
        </w:rPr>
        <w:t>outro profissional equivalente, devidamente registrado no Conselho Regional de Contabilidade.</w:t>
      </w:r>
    </w:p>
    <w:p w14:paraId="5CD36092" w14:textId="77777777" w:rsidR="003C1F0D" w:rsidRPr="00452981" w:rsidRDefault="005F74C4">
      <w:pPr>
        <w:pStyle w:val="11-Numerao1"/>
        <w:snapToGrid w:val="0"/>
        <w:spacing w:before="0" w:beforeAutospacing="0" w:after="120" w:afterAutospacing="0"/>
        <w:rPr>
          <w:rFonts w:ascii="Times New Roman" w:hAnsi="Times New Roman" w:cs="Times New Roman"/>
        </w:rPr>
      </w:pPr>
      <w:r w:rsidRPr="00452981">
        <w:rPr>
          <w:rFonts w:ascii="Times New Roman" w:hAnsi="Times New Roman" w:cs="Times New Roman"/>
          <w:b/>
        </w:rPr>
        <w:t>b)</w:t>
      </w:r>
      <w:r w:rsidRPr="00452981">
        <w:rPr>
          <w:rFonts w:ascii="Times New Roman" w:hAnsi="Times New Roman" w:cs="Times New Roman"/>
        </w:rPr>
        <w:t xml:space="preserve"> Os tipos societários obrigados e/ou optantes pela Escrituração Contábil Digital – ECD, consoante disposições contidas no Decreto nº 6.022/2007, regulamentado através da IN nº 787/2007 da RFB e disciplinado pela IN nº 109/2008 do DNRC, apresentarão documentos extraído do Sistema Público de Escrituração Digital – </w:t>
      </w:r>
      <w:proofErr w:type="spellStart"/>
      <w:r w:rsidRPr="00452981">
        <w:rPr>
          <w:rFonts w:ascii="Times New Roman" w:hAnsi="Times New Roman" w:cs="Times New Roman"/>
        </w:rPr>
        <w:t>Sped</w:t>
      </w:r>
      <w:proofErr w:type="spellEnd"/>
      <w:r w:rsidRPr="00452981">
        <w:rPr>
          <w:rFonts w:ascii="Times New Roman" w:hAnsi="Times New Roman" w:cs="Times New Roman"/>
        </w:rPr>
        <w:t xml:space="preserve"> ou através do site da Junta Comercial do Estado da sede da licitante, na seguinte forma:</w:t>
      </w:r>
    </w:p>
    <w:p w14:paraId="342C99FB" w14:textId="77777777" w:rsidR="003C1F0D" w:rsidRPr="00452981" w:rsidRDefault="005F74C4">
      <w:pPr>
        <w:tabs>
          <w:tab w:val="left" w:pos="567"/>
          <w:tab w:val="left" w:pos="851"/>
        </w:tabs>
        <w:autoSpaceDE w:val="0"/>
        <w:autoSpaceDN w:val="0"/>
        <w:adjustRightInd w:val="0"/>
        <w:snapToGrid w:val="0"/>
        <w:spacing w:after="120"/>
        <w:ind w:left="480"/>
        <w:jc w:val="both"/>
        <w:rPr>
          <w:rFonts w:ascii="Times New Roman" w:hAnsi="Times New Roman" w:cs="Times New Roman"/>
          <w:sz w:val="22"/>
          <w:szCs w:val="22"/>
        </w:rPr>
      </w:pPr>
      <w:r w:rsidRPr="00452981">
        <w:rPr>
          <w:rFonts w:ascii="Times New Roman" w:hAnsi="Times New Roman" w:cs="Times New Roman"/>
          <w:b/>
          <w:bCs/>
          <w:sz w:val="22"/>
          <w:szCs w:val="22"/>
        </w:rPr>
        <w:t xml:space="preserve">I. </w:t>
      </w:r>
      <w:r w:rsidRPr="00452981">
        <w:rPr>
          <w:rFonts w:ascii="Times New Roman" w:hAnsi="Times New Roman" w:cs="Times New Roman"/>
          <w:sz w:val="22"/>
          <w:szCs w:val="22"/>
        </w:rPr>
        <w:t xml:space="preserve">Recibo de Entrega de Livro Digital transmitido através do Sistema Público de Escrituração Digital – </w:t>
      </w:r>
      <w:proofErr w:type="spellStart"/>
      <w:r w:rsidRPr="00452981">
        <w:rPr>
          <w:rFonts w:ascii="Times New Roman" w:hAnsi="Times New Roman" w:cs="Times New Roman"/>
          <w:sz w:val="22"/>
          <w:szCs w:val="22"/>
        </w:rPr>
        <w:t>Sped</w:t>
      </w:r>
      <w:proofErr w:type="spellEnd"/>
      <w:r w:rsidRPr="00452981">
        <w:rPr>
          <w:rFonts w:ascii="Times New Roman" w:hAnsi="Times New Roman" w:cs="Times New Roman"/>
          <w:sz w:val="22"/>
          <w:szCs w:val="22"/>
        </w:rPr>
        <w:t>;</w:t>
      </w:r>
    </w:p>
    <w:p w14:paraId="2E1BFCF7" w14:textId="77777777" w:rsidR="003C1F0D" w:rsidRPr="00452981" w:rsidRDefault="005F74C4">
      <w:pPr>
        <w:tabs>
          <w:tab w:val="left" w:pos="567"/>
          <w:tab w:val="left" w:pos="851"/>
        </w:tabs>
        <w:autoSpaceDE w:val="0"/>
        <w:autoSpaceDN w:val="0"/>
        <w:adjustRightInd w:val="0"/>
        <w:snapToGrid w:val="0"/>
        <w:spacing w:after="120"/>
        <w:ind w:left="480"/>
        <w:jc w:val="both"/>
        <w:rPr>
          <w:rFonts w:ascii="Times New Roman" w:hAnsi="Times New Roman" w:cs="Times New Roman"/>
          <w:sz w:val="22"/>
          <w:szCs w:val="22"/>
        </w:rPr>
      </w:pPr>
      <w:r w:rsidRPr="00452981">
        <w:rPr>
          <w:rFonts w:ascii="Times New Roman" w:hAnsi="Times New Roman" w:cs="Times New Roman"/>
          <w:b/>
          <w:bCs/>
          <w:sz w:val="22"/>
          <w:szCs w:val="22"/>
        </w:rPr>
        <w:t xml:space="preserve">II. </w:t>
      </w:r>
      <w:r w:rsidRPr="00452981">
        <w:rPr>
          <w:rFonts w:ascii="Times New Roman" w:hAnsi="Times New Roman" w:cs="Times New Roman"/>
          <w:sz w:val="22"/>
          <w:szCs w:val="22"/>
        </w:rPr>
        <w:t xml:space="preserve">Termos de Abertura e Encerramento do Livro Diário Digital extraídos do Sistema Público de Escrituração Digital – </w:t>
      </w:r>
      <w:proofErr w:type="spellStart"/>
      <w:r w:rsidRPr="00452981">
        <w:rPr>
          <w:rFonts w:ascii="Times New Roman" w:hAnsi="Times New Roman" w:cs="Times New Roman"/>
          <w:sz w:val="22"/>
          <w:szCs w:val="22"/>
        </w:rPr>
        <w:t>Sped</w:t>
      </w:r>
      <w:proofErr w:type="spellEnd"/>
      <w:r w:rsidRPr="00452981">
        <w:rPr>
          <w:rFonts w:ascii="Times New Roman" w:hAnsi="Times New Roman" w:cs="Times New Roman"/>
          <w:sz w:val="22"/>
          <w:szCs w:val="22"/>
        </w:rPr>
        <w:t>;</w:t>
      </w:r>
    </w:p>
    <w:p w14:paraId="02C44DDA" w14:textId="77777777" w:rsidR="003C1F0D" w:rsidRPr="00452981" w:rsidRDefault="005F74C4">
      <w:pPr>
        <w:tabs>
          <w:tab w:val="left" w:pos="567"/>
          <w:tab w:val="left" w:pos="851"/>
        </w:tabs>
        <w:autoSpaceDE w:val="0"/>
        <w:autoSpaceDN w:val="0"/>
        <w:adjustRightInd w:val="0"/>
        <w:snapToGrid w:val="0"/>
        <w:spacing w:after="120"/>
        <w:ind w:left="480"/>
        <w:jc w:val="both"/>
        <w:rPr>
          <w:rFonts w:ascii="Times New Roman" w:hAnsi="Times New Roman" w:cs="Times New Roman"/>
          <w:sz w:val="22"/>
          <w:szCs w:val="22"/>
        </w:rPr>
      </w:pPr>
      <w:r w:rsidRPr="00452981">
        <w:rPr>
          <w:rFonts w:ascii="Times New Roman" w:hAnsi="Times New Roman" w:cs="Times New Roman"/>
          <w:b/>
          <w:bCs/>
          <w:sz w:val="22"/>
          <w:szCs w:val="22"/>
        </w:rPr>
        <w:t xml:space="preserve">III. </w:t>
      </w:r>
      <w:r w:rsidRPr="00452981">
        <w:rPr>
          <w:rFonts w:ascii="Times New Roman" w:hAnsi="Times New Roman" w:cs="Times New Roman"/>
          <w:sz w:val="22"/>
          <w:szCs w:val="22"/>
        </w:rPr>
        <w:t xml:space="preserve">Balanço e Demonstração do Resultado do Exercício extraídos do Sistema Público de Escrituração Digital – </w:t>
      </w:r>
      <w:proofErr w:type="spellStart"/>
      <w:r w:rsidRPr="00452981">
        <w:rPr>
          <w:rFonts w:ascii="Times New Roman" w:hAnsi="Times New Roman" w:cs="Times New Roman"/>
          <w:sz w:val="22"/>
          <w:szCs w:val="22"/>
        </w:rPr>
        <w:t>Sped</w:t>
      </w:r>
      <w:proofErr w:type="spellEnd"/>
      <w:r w:rsidRPr="00452981">
        <w:rPr>
          <w:rFonts w:ascii="Times New Roman" w:hAnsi="Times New Roman" w:cs="Times New Roman"/>
          <w:sz w:val="22"/>
          <w:szCs w:val="22"/>
        </w:rPr>
        <w:t>.</w:t>
      </w:r>
    </w:p>
    <w:p w14:paraId="3FEB4790" w14:textId="77777777" w:rsidR="003C1F0D" w:rsidRPr="00452981"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452981">
        <w:rPr>
          <w:rFonts w:ascii="Times New Roman" w:hAnsi="Times New Roman" w:cs="Times New Roman"/>
          <w:b/>
          <w:bCs/>
          <w:sz w:val="22"/>
          <w:szCs w:val="22"/>
          <w:shd w:val="clear" w:color="auto" w:fill="FFFFFF"/>
          <w:lang w:val="en-US"/>
        </w:rPr>
        <w:lastRenderedPageBreak/>
        <w:t>c</w:t>
      </w:r>
      <w:r w:rsidRPr="00452981">
        <w:rPr>
          <w:rFonts w:ascii="Times New Roman" w:eastAsia="Times New Roman" w:hAnsi="Times New Roman" w:cs="Times New Roman"/>
          <w:b/>
          <w:bCs/>
          <w:sz w:val="22"/>
          <w:szCs w:val="22"/>
          <w:shd w:val="clear" w:color="auto" w:fill="FFFFFF"/>
        </w:rPr>
        <w:t>)</w:t>
      </w:r>
      <w:r w:rsidRPr="00452981">
        <w:rPr>
          <w:rFonts w:ascii="Times New Roman" w:eastAsia="Times New Roman" w:hAnsi="Times New Roman" w:cs="Times New Roman"/>
          <w:sz w:val="22"/>
          <w:szCs w:val="22"/>
          <w:shd w:val="clear" w:color="auto" w:fill="FFFFFF"/>
        </w:rPr>
        <w:t xml:space="preserve"> Apresentar comprovação de boa situação financeira da licitante através dos índices de liquidez corrente, liquidez geral, endividamento total, apresentada por meio de declaração, devidamente assinada por um dos sócios e por profissional contábil, indicando obrigatoriamente registro do mesmo no Conselho Regional de Contabilidade – CRC, sendo calculados conforme o abaixo indicado: </w:t>
      </w:r>
    </w:p>
    <w:p w14:paraId="40252EF7" w14:textId="77777777" w:rsidR="003C1F0D" w:rsidRPr="00452981"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452981">
        <w:rPr>
          <w:rFonts w:ascii="Times New Roman" w:hAnsi="Times New Roman" w:cs="Times New Roman"/>
          <w:b/>
          <w:bCs/>
          <w:sz w:val="22"/>
          <w:szCs w:val="22"/>
          <w:shd w:val="clear" w:color="auto" w:fill="FFFFFF"/>
          <w:lang w:val="en-US"/>
        </w:rPr>
        <w:t>c</w:t>
      </w:r>
      <w:r w:rsidRPr="00452981">
        <w:rPr>
          <w:rFonts w:ascii="Times New Roman" w:eastAsia="Times New Roman" w:hAnsi="Times New Roman" w:cs="Times New Roman"/>
          <w:b/>
          <w:bCs/>
          <w:sz w:val="22"/>
          <w:szCs w:val="22"/>
          <w:shd w:val="clear" w:color="auto" w:fill="FFFFFF"/>
        </w:rPr>
        <w:t>.1</w:t>
      </w:r>
      <w:r w:rsidRPr="00452981">
        <w:rPr>
          <w:rFonts w:ascii="Times New Roman" w:hAnsi="Times New Roman" w:cs="Times New Roman"/>
          <w:b/>
          <w:bCs/>
          <w:sz w:val="22"/>
          <w:szCs w:val="22"/>
          <w:shd w:val="clear" w:color="auto" w:fill="FFFFFF"/>
          <w:lang w:val="en-US"/>
        </w:rPr>
        <w:t>.</w:t>
      </w:r>
      <w:r w:rsidRPr="00452981">
        <w:rPr>
          <w:rFonts w:ascii="Times New Roman" w:eastAsia="Times New Roman" w:hAnsi="Times New Roman" w:cs="Times New Roman"/>
          <w:b/>
          <w:bCs/>
          <w:sz w:val="22"/>
          <w:szCs w:val="22"/>
          <w:shd w:val="clear" w:color="auto" w:fill="FFFFFF"/>
        </w:rPr>
        <w:t>)</w:t>
      </w:r>
      <w:r w:rsidRPr="00452981">
        <w:rPr>
          <w:rFonts w:ascii="Times New Roman" w:eastAsia="Times New Roman" w:hAnsi="Times New Roman" w:cs="Times New Roman"/>
          <w:sz w:val="22"/>
          <w:szCs w:val="22"/>
          <w:shd w:val="clear" w:color="auto" w:fill="FFFFFF"/>
        </w:rPr>
        <w:t xml:space="preserve"> Índice de Liquidez Corrente - calculado pela fórmula abaixo, julgada habilitada a empresa que obtiver a pontuação final maior que 1,0.</w:t>
      </w:r>
    </w:p>
    <w:p w14:paraId="6D87876E" w14:textId="77777777" w:rsidR="003C1F0D" w:rsidRPr="00452981"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452981">
        <w:rPr>
          <w:rFonts w:ascii="Times New Roman" w:eastAsia="Times New Roman" w:hAnsi="Times New Roman" w:cs="Times New Roman"/>
          <w:noProof/>
          <w:sz w:val="22"/>
          <w:szCs w:val="22"/>
          <w:shd w:val="clear" w:color="auto" w:fill="FFFFFF"/>
        </w:rPr>
        <mc:AlternateContent>
          <mc:Choice Requires="wps">
            <w:drawing>
              <wp:anchor distT="0" distB="0" distL="114300" distR="114300" simplePos="0" relativeHeight="251660288" behindDoc="0" locked="0" layoutInCell="1" allowOverlap="1" wp14:anchorId="5242DE55" wp14:editId="6A58348C">
                <wp:simplePos x="0" y="0"/>
                <wp:positionH relativeFrom="column">
                  <wp:posOffset>-20955</wp:posOffset>
                </wp:positionH>
                <wp:positionV relativeFrom="paragraph">
                  <wp:posOffset>188595</wp:posOffset>
                </wp:positionV>
                <wp:extent cx="606425" cy="0"/>
                <wp:effectExtent l="0" t="4445" r="0" b="5080"/>
                <wp:wrapNone/>
                <wp:docPr id="33" name="Conector Reto 33"/>
                <wp:cNvGraphicFramePr/>
                <a:graphic xmlns:a="http://schemas.openxmlformats.org/drawingml/2006/main">
                  <a:graphicData uri="http://schemas.microsoft.com/office/word/2010/wordprocessingShape">
                    <wps:wsp>
                      <wps:cNvCnPr/>
                      <wps:spPr>
                        <a:xfrm>
                          <a:off x="0" y="0"/>
                          <a:ext cx="6064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65pt;margin-top:14.85pt;height:0pt;width:47.75pt;z-index:251660288;mso-width-relative:page;mso-height-relative:page;" filled="f" stroked="t" coordsize="21600,21600" o:gfxdata="UEsDBAoAAAAAAIdO4kAAAAAAAAAAAAAAAAAEAAAAZHJzL1BLAwQUAAAACACHTuJAHMfVKNQAAAAH&#10;AQAADwAAAGRycy9kb3ducmV2LnhtbE2OTU/DMBBE70j8B2srcalau44ENMTpAciNCwXEdRsvSdR4&#10;ncbuB/x6XPUAx9GM3rxidXK9ONAYOs8GFnMFgrj2tuPGwPtbNbsHESKyxd4zGfimAKvy+qrA3Poj&#10;v9JhHRuRIBxyNNDGOORShrolh2HuB+LUffnRYUxxbKQd8ZjgrpdaqVvpsOP00OJAjy3V2/XeGQjV&#10;B+2qn2k9VZ9Z40nvnl6e0ZibyUI9gIh0in9jOOsndSiT08bv2QbRG5hlWVoa0Ms7EKlfag1ic8my&#10;LOR///IXUEsDBBQAAAAIAIdO4kC6BR+O3QEAANIDAAAOAAAAZHJzL2Uyb0RvYy54bWytU8tu2zAQ&#10;vBfoPxC8x5Kd2qgFyznYSC99GE37AWuKkgjwBS5j2X/fJSU7bXrJITrwMdwd7gxXm4ez0ewkAypn&#10;az6flZxJK1yjbFfz378e7z5zhhFsA9pZWfOLRP6w/fhhM/hKLlzvdCMDIxKL1eBr3sfoq6JA0UsD&#10;OHNeWjpsXTAQaRu6ogkwELvRxaIsV8XgQuODExKR0P14yCfG8BZC17ZKyL0Tz0baOLIGqSGSJOyV&#10;R77N1batFPFH26KMTNeclMY80iW0Pqax2G6g6gL4XompBHhLCa80GVCWLr1R7SECew7qPyqjRHDo&#10;2jgTzhSjkOwIqZiXr7x56sHLrIWsRn8zHd+PVnw/HQJTTc3v7zmzYOjFd/TuIrrAfsroGOFk0uCx&#10;otidPYRph/4QkuJzG0yaSQs7Z2MvN2PlOTJB4KpcfVqT5eJ6VLzk+YDxi3SGpUXNtbJJMlRw+oqR&#10;7qLQa0iCrXtUWudn05YNNV8vF0tiBmrFllqAlsaTHLQdZ6A76nERQ2ZEp1WTshMPhu6404GdIHVG&#10;/sagHho5ouslwWOHIMRvrhnheXnFqbSJJpf5D3+qeQ/Yjzn5KFFRirY0JT9HB9Pq6JpLNjbj9NQ5&#10;cGrL1Et/73P2y6+4/Q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cx9Uo1AAAAAcBAAAPAAAAAAAA&#10;AAEAIAAAACIAAABkcnMvZG93bnJldi54bWxQSwECFAAUAAAACACHTuJAugUfjt0BAADSAwAADgAA&#10;AAAAAAABACAAAAAjAQAAZHJzL2Uyb0RvYy54bWxQSwUGAAAAAAYABgBZAQAAcgUAAAAA&#10;">
                <v:fill on="f" focussize="0,0"/>
                <v:stroke color="#000000 [3200]" joinstyle="round"/>
                <v:imagedata o:title=""/>
                <o:lock v:ext="edit" aspectratio="f"/>
              </v:line>
            </w:pict>
          </mc:Fallback>
        </mc:AlternateContent>
      </w:r>
      <w:r w:rsidRPr="00452981">
        <w:rPr>
          <w:rFonts w:ascii="Times New Roman" w:eastAsia="Times New Roman" w:hAnsi="Times New Roman" w:cs="Times New Roman"/>
          <w:sz w:val="22"/>
          <w:szCs w:val="22"/>
          <w:shd w:val="clear" w:color="auto" w:fill="FFFFFF"/>
        </w:rPr>
        <w:t xml:space="preserve">LC = AC </w:t>
      </w:r>
    </w:p>
    <w:p w14:paraId="03636EAA" w14:textId="77777777" w:rsidR="003C1F0D" w:rsidRPr="00452981"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452981">
        <w:rPr>
          <w:rFonts w:ascii="Times New Roman" w:eastAsia="Times New Roman" w:hAnsi="Times New Roman" w:cs="Times New Roman"/>
          <w:sz w:val="22"/>
          <w:szCs w:val="22"/>
          <w:shd w:val="clear" w:color="auto" w:fill="FFFFFF"/>
        </w:rPr>
        <w:t xml:space="preserve">     PC </w:t>
      </w:r>
    </w:p>
    <w:p w14:paraId="18993239" w14:textId="77777777" w:rsidR="003C1F0D" w:rsidRPr="00452981"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452981">
        <w:rPr>
          <w:rFonts w:ascii="Times New Roman" w:eastAsia="Times New Roman" w:hAnsi="Times New Roman" w:cs="Times New Roman"/>
          <w:sz w:val="22"/>
          <w:szCs w:val="22"/>
          <w:shd w:val="clear" w:color="auto" w:fill="FFFFFF"/>
        </w:rPr>
        <w:t xml:space="preserve">LC = Liquidez Corrente </w:t>
      </w:r>
    </w:p>
    <w:p w14:paraId="48286C9A" w14:textId="77777777" w:rsidR="003C1F0D" w:rsidRPr="00452981"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452981">
        <w:rPr>
          <w:rFonts w:ascii="Times New Roman" w:eastAsia="Times New Roman" w:hAnsi="Times New Roman" w:cs="Times New Roman"/>
          <w:sz w:val="22"/>
          <w:szCs w:val="22"/>
          <w:shd w:val="clear" w:color="auto" w:fill="FFFFFF"/>
        </w:rPr>
        <w:t xml:space="preserve">AC = Ativo Circulante </w:t>
      </w:r>
    </w:p>
    <w:p w14:paraId="51DB3D1D" w14:textId="77777777" w:rsidR="003C1F0D" w:rsidRPr="00452981"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452981">
        <w:rPr>
          <w:rFonts w:ascii="Times New Roman" w:eastAsia="Times New Roman" w:hAnsi="Times New Roman" w:cs="Times New Roman"/>
          <w:sz w:val="22"/>
          <w:szCs w:val="22"/>
          <w:shd w:val="clear" w:color="auto" w:fill="FFFFFF"/>
        </w:rPr>
        <w:t>PC = Passivo Circulante</w:t>
      </w:r>
    </w:p>
    <w:p w14:paraId="62C47453" w14:textId="77777777" w:rsidR="003C1F0D" w:rsidRPr="00452981"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452981">
        <w:rPr>
          <w:rFonts w:ascii="Times New Roman" w:eastAsia="Times New Roman" w:hAnsi="Times New Roman" w:cs="Times New Roman"/>
          <w:sz w:val="22"/>
          <w:szCs w:val="22"/>
          <w:shd w:val="clear" w:color="auto" w:fill="FFFFFF"/>
        </w:rPr>
        <w:t>d.2) Índice de Liquidez Geral - calculado pela fórmula abaixo, julgada habilitada a empresa que obtiver a pontuação final maior que 1,0.</w:t>
      </w:r>
    </w:p>
    <w:p w14:paraId="25AF787C" w14:textId="77777777" w:rsidR="003C1F0D" w:rsidRPr="00452981"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452981">
        <w:rPr>
          <w:rFonts w:ascii="Times New Roman" w:eastAsia="Times New Roman" w:hAnsi="Times New Roman" w:cs="Times New Roman"/>
          <w:noProof/>
          <w:sz w:val="22"/>
          <w:szCs w:val="22"/>
          <w:shd w:val="clear" w:color="auto" w:fill="FFFFFF"/>
        </w:rPr>
        <mc:AlternateContent>
          <mc:Choice Requires="wps">
            <w:drawing>
              <wp:anchor distT="0" distB="0" distL="114300" distR="114300" simplePos="0" relativeHeight="251661312" behindDoc="0" locked="0" layoutInCell="1" allowOverlap="1" wp14:anchorId="54E4DE9C" wp14:editId="6B3CFB42">
                <wp:simplePos x="0" y="0"/>
                <wp:positionH relativeFrom="column">
                  <wp:posOffset>351790</wp:posOffset>
                </wp:positionH>
                <wp:positionV relativeFrom="paragraph">
                  <wp:posOffset>197485</wp:posOffset>
                </wp:positionV>
                <wp:extent cx="751205" cy="4445"/>
                <wp:effectExtent l="0" t="0" r="0" b="0"/>
                <wp:wrapNone/>
                <wp:docPr id="34" name="Conector Reto 34"/>
                <wp:cNvGraphicFramePr/>
                <a:graphic xmlns:a="http://schemas.openxmlformats.org/drawingml/2006/main">
                  <a:graphicData uri="http://schemas.microsoft.com/office/word/2010/wordprocessingShape">
                    <wps:wsp>
                      <wps:cNvCnPr/>
                      <wps:spPr>
                        <a:xfrm>
                          <a:off x="0" y="0"/>
                          <a:ext cx="751114" cy="46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27.7pt;margin-top:15.55pt;height:0.35pt;width:59.15pt;z-index:251661312;mso-width-relative:page;mso-height-relative:page;" filled="f" stroked="t" coordsize="21600,21600" o:gfxdata="UEsDBAoAAAAAAIdO4kAAAAAAAAAAAAAAAAAEAAAAZHJzL1BLAwQUAAAACACHTuJArJykrtYAAAAI&#10;AQAADwAAAGRycy9kb3ducmV2LnhtbE2PzU7DMBCE70i8g7WVuFTUTkNpFeL0AOTWCwXEdRsvSdR4&#10;ncbuD316nBMcZ2c0822+vthOnGjwrWMNyUyBIK6cabnW8PFe3q9A+IBssHNMGn7Iw7q4vckxM+7M&#10;b3TahlrEEvYZamhC6DMpfdWQRT9zPXH0vt1gMUQ51NIMeI7ltpNzpR6lxZbjQoM9PTdU7bdHq8GX&#10;n3Qor9Nqqr7S2tH88LJ5Ra3vJol6AhHoEv7CMOJHdCgi084d2XjRaVgsHmJSQ5okIEZ/mS5B7MbD&#10;CmSRy/8PFL9QSwMEFAAAAAgAh07iQBK522zgAQAA1QMAAA4AAABkcnMvZTJvRG9jLnhtbK1Ty27b&#10;MBC8F+g/ELzXstzIbQTLOdhIL30YbfMBa4qSCPAFLmPZf98lpThtcsmhOlDL4e5oZ7ja3J2NZicZ&#10;UDnb8HKx5Exa4Vpl+4Y//L7/8JkzjGBb0M7Khl8k8rvt+3eb0ddy5QanWxkYkVisR9/wIUZfFwWK&#10;QRrAhfPS0mHngoFI29AXbYCR2I0uVsvluhhdaH1wQiISup8O+cwY3kLouk4JuXfi0UgbJ9YgNUSS&#10;hIPyyLe5266TIv7oOpSR6YaT0phX+gjFx7QW2w3UfQA/KDG3AG9p4YUmA8rSR69Ue4jAHoN6RWWU&#10;CA5dFxfCmWISkh0hFeXyhTe/BvAyayGr0V9Nx/9HK76fDoGptuEfbzizYOjGd3TvIrrAfsroGOFk&#10;0uixptydPYR5h/4QkuJzF0x6kxZ2zsZersbKc2SCwE9VWZbEL+joZr2uEmPxXOoDxi/SGZaChmtl&#10;k2qo4fQV45T6lJJg6+6V1oRDrS0bG35brSoiB5rGjqaAQuNJEdqeM9A9jbmIITOi06pN1akYQ3/c&#10;6cBOkIYjP1PSAK2c0NuK4GlIEOI3105wuXzCScVMkxX9w5963gMOU00+moVrS9nJ0snEFB1de8ne&#10;ZpxuO/PNk5nG6e99rn7+G7d/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KycpK7WAAAACAEAAA8A&#10;AAAAAAAAAQAgAAAAIgAAAGRycy9kb3ducmV2LnhtbFBLAQIUABQAAAAIAIdO4kASudts4AEAANUD&#10;AAAOAAAAAAAAAAEAIAAAACUBAABkcnMvZTJvRG9jLnhtbFBLBQYAAAAABgAGAFkBAAB3BQAAAAA=&#10;">
                <v:fill on="f" focussize="0,0"/>
                <v:stroke color="#000000 [3200]" joinstyle="round"/>
                <v:imagedata o:title=""/>
                <o:lock v:ext="edit" aspectratio="f"/>
              </v:line>
            </w:pict>
          </mc:Fallback>
        </mc:AlternateContent>
      </w:r>
      <w:r w:rsidRPr="00452981">
        <w:rPr>
          <w:rFonts w:ascii="Times New Roman" w:eastAsia="Times New Roman" w:hAnsi="Times New Roman" w:cs="Times New Roman"/>
          <w:sz w:val="22"/>
          <w:szCs w:val="22"/>
          <w:shd w:val="clear" w:color="auto" w:fill="FFFFFF"/>
        </w:rPr>
        <w:t>LC = AC + RLP</w:t>
      </w:r>
    </w:p>
    <w:p w14:paraId="57ADE8D7" w14:textId="77777777" w:rsidR="003C1F0D" w:rsidRPr="00452981"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452981">
        <w:rPr>
          <w:rFonts w:ascii="Times New Roman" w:eastAsia="Times New Roman" w:hAnsi="Times New Roman" w:cs="Times New Roman"/>
          <w:sz w:val="22"/>
          <w:szCs w:val="22"/>
          <w:shd w:val="clear" w:color="auto" w:fill="FFFFFF"/>
        </w:rPr>
        <w:t xml:space="preserve">        PC + ELP</w:t>
      </w:r>
    </w:p>
    <w:p w14:paraId="45CA57FF" w14:textId="77777777" w:rsidR="003C1F0D" w:rsidRPr="00452981"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452981">
        <w:rPr>
          <w:rFonts w:ascii="Times New Roman" w:eastAsia="Times New Roman" w:hAnsi="Times New Roman" w:cs="Times New Roman"/>
          <w:sz w:val="22"/>
          <w:szCs w:val="22"/>
          <w:shd w:val="clear" w:color="auto" w:fill="FFFFFF"/>
        </w:rPr>
        <w:t xml:space="preserve">LG = Liquidez Geral </w:t>
      </w:r>
    </w:p>
    <w:p w14:paraId="7E9EADF2" w14:textId="77777777" w:rsidR="003C1F0D" w:rsidRPr="00452981"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452981">
        <w:rPr>
          <w:rFonts w:ascii="Times New Roman" w:eastAsia="Times New Roman" w:hAnsi="Times New Roman" w:cs="Times New Roman"/>
          <w:sz w:val="22"/>
          <w:szCs w:val="22"/>
          <w:shd w:val="clear" w:color="auto" w:fill="FFFFFF"/>
        </w:rPr>
        <w:t xml:space="preserve">AC = Ativo Circulante </w:t>
      </w:r>
    </w:p>
    <w:p w14:paraId="288414BA" w14:textId="77777777" w:rsidR="003C1F0D" w:rsidRPr="00452981"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452981">
        <w:rPr>
          <w:rFonts w:ascii="Times New Roman" w:eastAsia="Times New Roman" w:hAnsi="Times New Roman" w:cs="Times New Roman"/>
          <w:sz w:val="22"/>
          <w:szCs w:val="22"/>
          <w:shd w:val="clear" w:color="auto" w:fill="FFFFFF"/>
        </w:rPr>
        <w:t>RLP= Realizável A Longo Prazo</w:t>
      </w:r>
    </w:p>
    <w:p w14:paraId="6E1BE821" w14:textId="77777777" w:rsidR="003C1F0D" w:rsidRPr="00452981"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452981">
        <w:rPr>
          <w:rFonts w:ascii="Times New Roman" w:eastAsia="Times New Roman" w:hAnsi="Times New Roman" w:cs="Times New Roman"/>
          <w:sz w:val="22"/>
          <w:szCs w:val="22"/>
          <w:shd w:val="clear" w:color="auto" w:fill="FFFFFF"/>
        </w:rPr>
        <w:t xml:space="preserve"> PC = Passivo Circulante </w:t>
      </w:r>
    </w:p>
    <w:p w14:paraId="3FA51B8C" w14:textId="77777777" w:rsidR="003C1F0D" w:rsidRPr="00452981"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452981">
        <w:rPr>
          <w:rFonts w:ascii="Times New Roman" w:eastAsia="Times New Roman" w:hAnsi="Times New Roman" w:cs="Times New Roman"/>
          <w:sz w:val="22"/>
          <w:szCs w:val="22"/>
          <w:shd w:val="clear" w:color="auto" w:fill="FFFFFF"/>
        </w:rPr>
        <w:t>ELP = Exigível A Longo Prazo</w:t>
      </w:r>
    </w:p>
    <w:p w14:paraId="3C1E9084" w14:textId="77777777" w:rsidR="003C1F0D" w:rsidRPr="00452981"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452981">
        <w:rPr>
          <w:rFonts w:ascii="Times New Roman" w:eastAsia="Times New Roman" w:hAnsi="Times New Roman" w:cs="Times New Roman"/>
          <w:sz w:val="22"/>
          <w:szCs w:val="22"/>
          <w:shd w:val="clear" w:color="auto" w:fill="FFFFFF"/>
        </w:rPr>
        <w:t>d.3) Índice de Endividamento Total – calculado pela fórmula abaixo, julgada habilitada a empresa que obtiver a pontuação final menor que 1,0.</w:t>
      </w:r>
    </w:p>
    <w:p w14:paraId="7B9AFCCE" w14:textId="77777777" w:rsidR="003C1F0D" w:rsidRPr="00452981"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lang w:val="en-US"/>
        </w:rPr>
      </w:pPr>
      <w:r w:rsidRPr="00452981">
        <w:rPr>
          <w:rFonts w:ascii="Times New Roman" w:eastAsia="Times New Roman" w:hAnsi="Times New Roman" w:cs="Times New Roman"/>
          <w:noProof/>
          <w:sz w:val="22"/>
          <w:szCs w:val="22"/>
          <w:shd w:val="clear" w:color="auto" w:fill="FFFFFF"/>
        </w:rPr>
        <mc:AlternateContent>
          <mc:Choice Requires="wps">
            <w:drawing>
              <wp:anchor distT="0" distB="0" distL="114300" distR="114300" simplePos="0" relativeHeight="251662336" behindDoc="0" locked="0" layoutInCell="1" allowOverlap="1" wp14:anchorId="1D800518" wp14:editId="535035C5">
                <wp:simplePos x="0" y="0"/>
                <wp:positionH relativeFrom="column">
                  <wp:posOffset>351790</wp:posOffset>
                </wp:positionH>
                <wp:positionV relativeFrom="paragraph">
                  <wp:posOffset>197485</wp:posOffset>
                </wp:positionV>
                <wp:extent cx="751205" cy="4445"/>
                <wp:effectExtent l="0" t="0" r="0" b="0"/>
                <wp:wrapNone/>
                <wp:docPr id="35" name="Conector Reto 35"/>
                <wp:cNvGraphicFramePr/>
                <a:graphic xmlns:a="http://schemas.openxmlformats.org/drawingml/2006/main">
                  <a:graphicData uri="http://schemas.microsoft.com/office/word/2010/wordprocessingShape">
                    <wps:wsp>
                      <wps:cNvCnPr/>
                      <wps:spPr>
                        <a:xfrm>
                          <a:off x="0" y="0"/>
                          <a:ext cx="751114" cy="46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27.7pt;margin-top:15.55pt;height:0.35pt;width:59.15pt;z-index:251662336;mso-width-relative:page;mso-height-relative:page;" filled="f" stroked="t" coordsize="21600,21600" o:gfxdata="UEsDBAoAAAAAAIdO4kAAAAAAAAAAAAAAAAAEAAAAZHJzL1BLAwQUAAAACACHTuJArJykrtYAAAAI&#10;AQAADwAAAGRycy9kb3ducmV2LnhtbE2PzU7DMBCE70i8g7WVuFTUTkNpFeL0AOTWCwXEdRsvSdR4&#10;ncbuD316nBMcZ2c0822+vthOnGjwrWMNyUyBIK6cabnW8PFe3q9A+IBssHNMGn7Iw7q4vckxM+7M&#10;b3TahlrEEvYZamhC6DMpfdWQRT9zPXH0vt1gMUQ51NIMeI7ltpNzpR6lxZbjQoM9PTdU7bdHq8GX&#10;n3Qor9Nqqr7S2tH88LJ5Ra3vJol6AhHoEv7CMOJHdCgi084d2XjRaVgsHmJSQ5okIEZ/mS5B7MbD&#10;CmSRy/8PFL9QSwMEFAAAAAgAh07iQMcHv07hAQAA1QMAAA4AAABkcnMvZTJvRG9jLnhtbK1Ty27b&#10;MBC8F+g/ELzXktzYbQTLOdhIL30YbfMBa4qSCPAFLmPZf98lpThtcsmhOvAx3B3uDFebu7PR7CQD&#10;KmcbXi1KzqQVrlW2b/jD7/sPnznDCLYF7axs+EUiv9u+f7cZfS2XbnC6lYERicV69A0fYvR1UaAY&#10;pAFcOC8tHXYuGIi0DX3RBhiJ3ehiWZbrYnSh9cEJiUjofjrkM2N4C6HrOiXk3olHI22cWIPUEEkS&#10;Dsoj3+Zqu06K+KPrUEamG05KYx7pElof01hsN1D3AfygxFwCvKWEF5oMKEuXXqn2EIE9BvWKyigR&#10;HLouLoQzxSQkO0IqqvKFN78G8DJrIavRX03H/0crvp8Ogam24R9XnFkw9OI7encRXWA/ZXSMcDJp&#10;9FhT7M4ewrxDfwhJ8bkLJs2khZ2zsZersfIcmSDw06qqqhvOBB3drNeZsXhO9QHjF+kMS4uGa2WT&#10;aqjh9BUjXUehTyEJtu5eaZ1fTls2Nvx2taTiBVA3dtQFtDSeFKHtOQPdU5uLGDIjOq3alJ14MPTH&#10;nQ7sBKk58jcFDdDKCb1dETw1CUL85toJrsonnEqbaXKZ//CnmveAw5STjxIVpWhLU7J0MjGtjq69&#10;ZG8zTq+dA+fOTO309z5nP/+N2z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snKSu1gAAAAgBAAAP&#10;AAAAAAAAAAEAIAAAACIAAABkcnMvZG93bnJldi54bWxQSwECFAAUAAAACACHTuJAxwe/TuEBAADV&#10;AwAADgAAAAAAAAABACAAAAAlAQAAZHJzL2Uyb0RvYy54bWxQSwUGAAAAAAYABgBZAQAAeAUAAAAA&#10;">
                <v:fill on="f" focussize="0,0"/>
                <v:stroke color="#000000 [3200]" joinstyle="round"/>
                <v:imagedata o:title=""/>
                <o:lock v:ext="edit" aspectratio="f"/>
              </v:line>
            </w:pict>
          </mc:Fallback>
        </mc:AlternateContent>
      </w:r>
      <w:r w:rsidRPr="00452981">
        <w:rPr>
          <w:rFonts w:ascii="Times New Roman" w:eastAsia="Times New Roman" w:hAnsi="Times New Roman" w:cs="Times New Roman"/>
          <w:sz w:val="22"/>
          <w:szCs w:val="22"/>
          <w:shd w:val="clear" w:color="auto" w:fill="FFFFFF"/>
          <w:lang w:val="en-US"/>
        </w:rPr>
        <w:t>ET = PC + ELP</w:t>
      </w:r>
    </w:p>
    <w:p w14:paraId="03E15769" w14:textId="77777777" w:rsidR="003C1F0D" w:rsidRPr="00452981"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lang w:val="en-US"/>
        </w:rPr>
      </w:pPr>
      <w:r w:rsidRPr="00452981">
        <w:rPr>
          <w:rFonts w:ascii="Times New Roman" w:eastAsia="Times New Roman" w:hAnsi="Times New Roman" w:cs="Times New Roman"/>
          <w:sz w:val="22"/>
          <w:szCs w:val="22"/>
          <w:shd w:val="clear" w:color="auto" w:fill="FFFFFF"/>
          <w:lang w:val="en-US"/>
        </w:rPr>
        <w:t xml:space="preserve">                AT</w:t>
      </w:r>
    </w:p>
    <w:p w14:paraId="76E31243" w14:textId="77777777" w:rsidR="003C1F0D" w:rsidRPr="00452981"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lang w:val="en-US"/>
        </w:rPr>
      </w:pPr>
      <w:r w:rsidRPr="00452981">
        <w:rPr>
          <w:rFonts w:ascii="Times New Roman" w:eastAsia="Times New Roman" w:hAnsi="Times New Roman" w:cs="Times New Roman"/>
          <w:sz w:val="22"/>
          <w:szCs w:val="22"/>
          <w:shd w:val="clear" w:color="auto" w:fill="FFFFFF"/>
          <w:lang w:val="en-US"/>
        </w:rPr>
        <w:t xml:space="preserve">ET = </w:t>
      </w:r>
      <w:proofErr w:type="spellStart"/>
      <w:r w:rsidRPr="00452981">
        <w:rPr>
          <w:rFonts w:ascii="Times New Roman" w:eastAsia="Times New Roman" w:hAnsi="Times New Roman" w:cs="Times New Roman"/>
          <w:sz w:val="22"/>
          <w:szCs w:val="22"/>
          <w:shd w:val="clear" w:color="auto" w:fill="FFFFFF"/>
          <w:lang w:val="en-US"/>
        </w:rPr>
        <w:t>Endividamento</w:t>
      </w:r>
      <w:proofErr w:type="spellEnd"/>
      <w:r w:rsidRPr="00452981">
        <w:rPr>
          <w:rFonts w:ascii="Times New Roman" w:eastAsia="Times New Roman" w:hAnsi="Times New Roman" w:cs="Times New Roman"/>
          <w:sz w:val="22"/>
          <w:szCs w:val="22"/>
          <w:shd w:val="clear" w:color="auto" w:fill="FFFFFF"/>
          <w:lang w:val="en-US"/>
        </w:rPr>
        <w:t xml:space="preserve"> </w:t>
      </w:r>
    </w:p>
    <w:p w14:paraId="00407A3F" w14:textId="77777777" w:rsidR="003C1F0D" w:rsidRPr="00452981"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452981">
        <w:rPr>
          <w:rFonts w:ascii="Times New Roman" w:eastAsia="Times New Roman" w:hAnsi="Times New Roman" w:cs="Times New Roman"/>
          <w:sz w:val="22"/>
          <w:szCs w:val="22"/>
          <w:shd w:val="clear" w:color="auto" w:fill="FFFFFF"/>
        </w:rPr>
        <w:t xml:space="preserve">Total PC = Passivo Circulante </w:t>
      </w:r>
    </w:p>
    <w:p w14:paraId="449E7790" w14:textId="77777777" w:rsidR="003C1F0D" w:rsidRPr="00452981"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452981">
        <w:rPr>
          <w:rFonts w:ascii="Times New Roman" w:eastAsia="Times New Roman" w:hAnsi="Times New Roman" w:cs="Times New Roman"/>
          <w:sz w:val="22"/>
          <w:szCs w:val="22"/>
          <w:shd w:val="clear" w:color="auto" w:fill="FFFFFF"/>
        </w:rPr>
        <w:t xml:space="preserve">ELP = Exigível A Longo Prazo </w:t>
      </w:r>
    </w:p>
    <w:p w14:paraId="0E5D9D65" w14:textId="77777777" w:rsidR="003C1F0D" w:rsidRPr="00452981"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452981">
        <w:rPr>
          <w:rFonts w:ascii="Times New Roman" w:eastAsia="Times New Roman" w:hAnsi="Times New Roman" w:cs="Times New Roman"/>
          <w:sz w:val="22"/>
          <w:szCs w:val="22"/>
          <w:shd w:val="clear" w:color="auto" w:fill="FFFFFF"/>
        </w:rPr>
        <w:t>AT = Ativo Total</w:t>
      </w:r>
    </w:p>
    <w:p w14:paraId="386BD188" w14:textId="77777777" w:rsidR="003C1F0D" w:rsidRPr="00452981" w:rsidRDefault="005F74C4">
      <w:pPr>
        <w:pStyle w:val="Nivel4"/>
        <w:widowControl w:val="0"/>
        <w:numPr>
          <w:ilvl w:val="0"/>
          <w:numId w:val="0"/>
        </w:numPr>
        <w:tabs>
          <w:tab w:val="left" w:pos="567"/>
          <w:tab w:val="left" w:pos="851"/>
          <w:tab w:val="left" w:pos="1843"/>
          <w:tab w:val="left" w:pos="3119"/>
          <w:tab w:val="left" w:pos="3261"/>
        </w:tabs>
        <w:spacing w:before="0" w:line="240" w:lineRule="auto"/>
        <w:rPr>
          <w:rFonts w:ascii="Times New Roman" w:hAnsi="Times New Roman" w:cs="Times New Roman"/>
          <w:sz w:val="22"/>
          <w:szCs w:val="22"/>
        </w:rPr>
      </w:pPr>
      <w:r w:rsidRPr="00452981">
        <w:rPr>
          <w:rFonts w:ascii="Times New Roman" w:hAnsi="Times New Roman" w:cs="Times New Roman"/>
          <w:b/>
          <w:sz w:val="22"/>
          <w:szCs w:val="22"/>
        </w:rPr>
        <w:t xml:space="preserve">c.2) </w:t>
      </w:r>
      <w:r w:rsidRPr="00452981">
        <w:rPr>
          <w:rFonts w:ascii="Times New Roman" w:hAnsi="Times New Roman" w:cs="Times New Roman"/>
          <w:sz w:val="22"/>
          <w:szCs w:val="22"/>
        </w:rPr>
        <w:t>O licitante que apresentar índices econômicos iguais ou inferiores a 1 (um) em qualquer dos índices de Liquidez Geral, Solvência Geral e Liquidez Corrente deverá comprovar que possui (capital mínimo ou patrimônio líquido) equivalente a 10% (dez por cento) do valor total estimado da contratação ou do item pertinente;</w:t>
      </w:r>
    </w:p>
    <w:p w14:paraId="1B521DD5" w14:textId="77777777" w:rsidR="003C1F0D" w:rsidRPr="00452981" w:rsidRDefault="005F74C4">
      <w:pPr>
        <w:pStyle w:val="1111-Numerao3"/>
        <w:spacing w:before="0" w:after="120"/>
        <w:ind w:leftChars="400" w:left="960"/>
        <w:rPr>
          <w:rFonts w:ascii="Times New Roman" w:hAnsi="Times New Roman" w:cs="Times New Roman"/>
          <w:b w:val="0"/>
        </w:rPr>
      </w:pPr>
      <w:r w:rsidRPr="00452981">
        <w:rPr>
          <w:rFonts w:ascii="Times New Roman" w:hAnsi="Times New Roman" w:cs="Times New Roman"/>
        </w:rPr>
        <w:t xml:space="preserve">c.2.1) </w:t>
      </w:r>
      <w:r w:rsidRPr="00452981">
        <w:rPr>
          <w:rFonts w:ascii="Times New Roman" w:hAnsi="Times New Roman" w:cs="Times New Roman"/>
          <w:b w:val="0"/>
        </w:rPr>
        <w:t>O cálculo dos índices exigidos no item anterior deverá ser realizado pela Proponente e incluído na documentação, utilizando os resultados expressos no balanço patrimonial do último exercício social, mediante a aplicação das seguintes fórmulas;</w:t>
      </w:r>
    </w:p>
    <w:p w14:paraId="384F3C89" w14:textId="77777777" w:rsidR="003C1F0D" w:rsidRPr="00452981" w:rsidRDefault="005F74C4">
      <w:pPr>
        <w:pStyle w:val="1111-Numerao3"/>
        <w:spacing w:before="0" w:after="120"/>
        <w:ind w:leftChars="400" w:left="960"/>
        <w:rPr>
          <w:rFonts w:ascii="Times New Roman" w:hAnsi="Times New Roman" w:cs="Times New Roman"/>
          <w:b w:val="0"/>
        </w:rPr>
      </w:pPr>
      <w:r w:rsidRPr="00452981">
        <w:rPr>
          <w:rFonts w:ascii="Times New Roman" w:hAnsi="Times New Roman" w:cs="Times New Roman"/>
        </w:rPr>
        <w:t xml:space="preserve">c.2.2) </w:t>
      </w:r>
      <w:r w:rsidRPr="00452981">
        <w:rPr>
          <w:rFonts w:ascii="Times New Roman" w:hAnsi="Times New Roman" w:cs="Times New Roman"/>
          <w:b w:val="0"/>
        </w:rPr>
        <w:t>Todos os quocientes referidos na alínea anterior deverão ser atendidos pelos licitantes, caso contrário a licitante será considerada inabilitada;</w:t>
      </w:r>
    </w:p>
    <w:p w14:paraId="52D22A89" w14:textId="77777777" w:rsidR="003C1F0D" w:rsidRPr="00452981" w:rsidRDefault="005F74C4">
      <w:pPr>
        <w:pStyle w:val="1111-Numerao3"/>
        <w:spacing w:before="0" w:after="120"/>
        <w:ind w:leftChars="400" w:left="960"/>
        <w:rPr>
          <w:rFonts w:ascii="Times New Roman" w:hAnsi="Times New Roman" w:cs="Times New Roman"/>
          <w:b w:val="0"/>
        </w:rPr>
      </w:pPr>
      <w:r w:rsidRPr="00452981">
        <w:rPr>
          <w:rFonts w:ascii="Times New Roman" w:hAnsi="Times New Roman" w:cs="Times New Roman"/>
        </w:rPr>
        <w:lastRenderedPageBreak/>
        <w:t xml:space="preserve">c.2.3) </w:t>
      </w:r>
      <w:r w:rsidRPr="00452981">
        <w:rPr>
          <w:rFonts w:ascii="Times New Roman" w:hAnsi="Times New Roman" w:cs="Times New Roman"/>
          <w:b w:val="0"/>
        </w:rPr>
        <w:t>A</w:t>
      </w:r>
      <w:r w:rsidRPr="00452981">
        <w:rPr>
          <w:rFonts w:ascii="Times New Roman" w:hAnsi="Times New Roman" w:cs="Times New Roman"/>
        </w:rPr>
        <w:t xml:space="preserve"> </w:t>
      </w:r>
      <w:r w:rsidRPr="00452981">
        <w:rPr>
          <w:rFonts w:ascii="Times New Roman" w:hAnsi="Times New Roman" w:cs="Times New Roman"/>
          <w:b w:val="0"/>
        </w:rPr>
        <w:t>comprovação da capacidade financeira será efetuada, em folha separada, mediante a indicação dos índices, com base nos dados constantes do Balanço Patrimonial, Demonstração do Resultado do Exercício, Demonstração de Origens e aplicação de Recursos e Demonstração de Mutação do Patrimônio Líquido do último exercício social, já exigíveis e apresentados na forma da lei;</w:t>
      </w:r>
    </w:p>
    <w:p w14:paraId="63B6B0A5" w14:textId="77777777" w:rsidR="003C1F0D" w:rsidRPr="00452981" w:rsidRDefault="005F74C4">
      <w:pPr>
        <w:widowControl w:val="0"/>
        <w:spacing w:after="120"/>
        <w:jc w:val="both"/>
        <w:rPr>
          <w:rFonts w:ascii="Times New Roman" w:hAnsi="Times New Roman" w:cs="Times New Roman"/>
          <w:b/>
          <w:sz w:val="22"/>
          <w:szCs w:val="22"/>
        </w:rPr>
      </w:pPr>
      <w:r w:rsidRPr="00452981">
        <w:rPr>
          <w:rFonts w:ascii="Times New Roman" w:hAnsi="Times New Roman" w:cs="Times New Roman"/>
          <w:b/>
          <w:bCs/>
          <w:sz w:val="22"/>
          <w:szCs w:val="22"/>
        </w:rPr>
        <w:t>d)</w:t>
      </w:r>
      <w:r w:rsidRPr="00452981">
        <w:rPr>
          <w:rFonts w:ascii="Times New Roman" w:hAnsi="Times New Roman" w:cs="Times New Roman"/>
          <w:sz w:val="22"/>
          <w:szCs w:val="22"/>
        </w:rPr>
        <w:t xml:space="preserve"> </w:t>
      </w:r>
      <w:r w:rsidRPr="00452981">
        <w:rPr>
          <w:rFonts w:ascii="Times New Roman" w:hAnsi="Times New Roman" w:cs="Times New Roman"/>
          <w:b/>
          <w:sz w:val="22"/>
          <w:szCs w:val="22"/>
        </w:rPr>
        <w:t>Todas as licitantes deverão apresentar Certidão de Falência, Concordata e Recuperação Judicial;</w:t>
      </w:r>
    </w:p>
    <w:p w14:paraId="72A392D7" w14:textId="77777777" w:rsidR="003C1F0D" w:rsidRPr="00452981" w:rsidRDefault="005F74C4">
      <w:pPr>
        <w:widowControl w:val="0"/>
        <w:spacing w:after="120"/>
        <w:ind w:leftChars="600" w:left="1440"/>
        <w:jc w:val="both"/>
        <w:rPr>
          <w:rFonts w:ascii="Times New Roman" w:hAnsi="Times New Roman" w:cs="Times New Roman"/>
          <w:bCs/>
          <w:sz w:val="22"/>
          <w:szCs w:val="22"/>
        </w:rPr>
      </w:pPr>
      <w:r w:rsidRPr="00452981">
        <w:rPr>
          <w:rFonts w:ascii="Times New Roman" w:hAnsi="Times New Roman" w:cs="Times New Roman"/>
          <w:b/>
          <w:sz w:val="22"/>
          <w:szCs w:val="22"/>
        </w:rPr>
        <w:t xml:space="preserve">d.1) </w:t>
      </w:r>
      <w:r w:rsidRPr="00452981">
        <w:rPr>
          <w:rFonts w:ascii="Times New Roman" w:hAnsi="Times New Roman" w:cs="Times New Roman"/>
          <w:bCs/>
          <w:sz w:val="22"/>
          <w:szCs w:val="22"/>
        </w:rPr>
        <w:t>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14:paraId="08452756" w14:textId="77777777" w:rsidR="003C1F0D" w:rsidRPr="00452981" w:rsidRDefault="005F74C4">
      <w:pPr>
        <w:pStyle w:val="1111-Numerao3"/>
        <w:spacing w:before="0" w:after="120"/>
        <w:ind w:leftChars="600" w:left="1440"/>
        <w:rPr>
          <w:rFonts w:ascii="Times New Roman" w:hAnsi="Times New Roman" w:cs="Times New Roman"/>
          <w:b w:val="0"/>
        </w:rPr>
      </w:pPr>
      <w:r w:rsidRPr="00452981">
        <w:rPr>
          <w:rFonts w:ascii="Times New Roman" w:hAnsi="Times New Roman" w:cs="Times New Roman"/>
        </w:rPr>
        <w:t>d.2)</w:t>
      </w:r>
      <w:r w:rsidRPr="00452981">
        <w:rPr>
          <w:rFonts w:ascii="Times New Roman" w:hAnsi="Times New Roman" w:cs="Times New Roman"/>
          <w:bCs/>
        </w:rPr>
        <w:t xml:space="preserve"> Para a licitante que apresentar certidão que não contenha data de validade em seu corpo deverá ser observado o disposto no item </w:t>
      </w:r>
      <w:r w:rsidRPr="00452981">
        <w:rPr>
          <w:rFonts w:ascii="Times New Roman" w:hAnsi="Times New Roman" w:cs="Times New Roman"/>
        </w:rPr>
        <w:t xml:space="preserve">10.7. </w:t>
      </w:r>
      <w:r w:rsidRPr="00452981">
        <w:rPr>
          <w:rFonts w:ascii="Times New Roman" w:hAnsi="Times New Roman" w:cs="Times New Roman"/>
          <w:b w:val="0"/>
          <w:bCs/>
        </w:rPr>
        <w:t>deste edital</w:t>
      </w:r>
      <w:r w:rsidRPr="00452981">
        <w:rPr>
          <w:rFonts w:ascii="Times New Roman" w:hAnsi="Times New Roman" w:cs="Times New Roman"/>
          <w:b w:val="0"/>
        </w:rPr>
        <w:t>;</w:t>
      </w:r>
    </w:p>
    <w:p w14:paraId="6002D100"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RELATIVOS À QUALIFICAÇÃO TÉCNICA:</w:t>
      </w:r>
    </w:p>
    <w:p w14:paraId="6718E722"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A prova da Qualificação Técnica será feita mediante a apresentação dos seguintes documentos:</w:t>
      </w:r>
    </w:p>
    <w:p w14:paraId="4167E00A" w14:textId="77777777" w:rsidR="003C1F0D" w:rsidRPr="00452981" w:rsidRDefault="005F74C4">
      <w:pPr>
        <w:spacing w:after="120"/>
        <w:ind w:right="215"/>
        <w:jc w:val="both"/>
        <w:rPr>
          <w:rFonts w:ascii="Times New Roman" w:hAnsi="Times New Roman" w:cs="Times New Roman"/>
          <w:color w:val="000000"/>
          <w:sz w:val="22"/>
          <w:szCs w:val="22"/>
        </w:rPr>
      </w:pPr>
      <w:r w:rsidRPr="00452981">
        <w:rPr>
          <w:rFonts w:ascii="Times New Roman" w:hAnsi="Times New Roman" w:cs="Times New Roman"/>
          <w:b/>
          <w:sz w:val="22"/>
          <w:szCs w:val="22"/>
        </w:rPr>
        <w:t>a)</w:t>
      </w:r>
      <w:r w:rsidRPr="00452981">
        <w:rPr>
          <w:rFonts w:ascii="Times New Roman" w:hAnsi="Times New Roman" w:cs="Times New Roman"/>
          <w:sz w:val="22"/>
          <w:szCs w:val="22"/>
        </w:rPr>
        <w:t xml:space="preserve"> </w:t>
      </w:r>
      <w:r w:rsidRPr="00452981">
        <w:rPr>
          <w:rFonts w:ascii="Times New Roman" w:hAnsi="Times New Roman" w:cs="Times New Roman"/>
          <w:color w:val="000000"/>
          <w:sz w:val="22"/>
          <w:szCs w:val="22"/>
        </w:rPr>
        <w:t xml:space="preserve">Registro/Certidão de inscrição da empresa no Conselho Regional de Engenharia e Agronomia – CREA ou CAU (Conselho de Arquitetura e Urbanismo), </w:t>
      </w:r>
      <w:r w:rsidRPr="00452981">
        <w:rPr>
          <w:rStyle w:val="manoel1"/>
          <w:rFonts w:ascii="Times New Roman" w:hAnsi="Times New Roman" w:cs="Times New Roman"/>
          <w:i/>
          <w:iCs/>
          <w:color w:val="auto"/>
          <w:sz w:val="22"/>
          <w:szCs w:val="22"/>
          <w:u w:val="single"/>
        </w:rPr>
        <w:t>conforme as áreas de atuação previstas no Projeto Básico/Memorial Descritivo</w:t>
      </w:r>
      <w:r w:rsidRPr="00452981">
        <w:rPr>
          <w:rStyle w:val="manoel1"/>
          <w:rFonts w:ascii="Times New Roman" w:hAnsi="Times New Roman" w:cs="Times New Roman"/>
          <w:color w:val="auto"/>
          <w:sz w:val="22"/>
          <w:szCs w:val="22"/>
        </w:rPr>
        <w:t>,</w:t>
      </w:r>
      <w:r w:rsidRPr="00452981">
        <w:rPr>
          <w:rStyle w:val="manoel1"/>
          <w:rFonts w:ascii="Times New Roman" w:hAnsi="Times New Roman" w:cs="Times New Roman"/>
          <w:sz w:val="22"/>
          <w:szCs w:val="22"/>
        </w:rPr>
        <w:t xml:space="preserve"> </w:t>
      </w:r>
      <w:r w:rsidRPr="00452981">
        <w:rPr>
          <w:rFonts w:ascii="Times New Roman" w:hAnsi="Times New Roman" w:cs="Times New Roman"/>
          <w:color w:val="000000"/>
          <w:sz w:val="22"/>
          <w:szCs w:val="22"/>
        </w:rPr>
        <w:t>em plena validade;</w:t>
      </w:r>
    </w:p>
    <w:p w14:paraId="490AAD8F" w14:textId="77777777" w:rsidR="003C1F0D" w:rsidRPr="00452981" w:rsidRDefault="005F74C4">
      <w:pPr>
        <w:spacing w:after="120"/>
        <w:ind w:right="215"/>
        <w:jc w:val="both"/>
        <w:rPr>
          <w:rFonts w:ascii="Times New Roman" w:hAnsi="Times New Roman" w:cs="Times New Roman"/>
          <w:bCs/>
          <w:sz w:val="22"/>
          <w:szCs w:val="22"/>
        </w:rPr>
      </w:pPr>
      <w:r w:rsidRPr="00452981">
        <w:rPr>
          <w:rFonts w:ascii="Times New Roman" w:hAnsi="Times New Roman" w:cs="Times New Roman"/>
          <w:b/>
          <w:color w:val="000000"/>
          <w:sz w:val="22"/>
          <w:szCs w:val="22"/>
        </w:rPr>
        <w:t>b)</w:t>
      </w:r>
      <w:r w:rsidRPr="00452981">
        <w:rPr>
          <w:rFonts w:ascii="Times New Roman" w:hAnsi="Times New Roman" w:cs="Times New Roman"/>
          <w:color w:val="000000"/>
          <w:sz w:val="22"/>
          <w:szCs w:val="22"/>
        </w:rPr>
        <w:t xml:space="preserve"> </w:t>
      </w:r>
      <w:r w:rsidRPr="00452981">
        <w:rPr>
          <w:rFonts w:ascii="Times New Roman" w:hAnsi="Times New Roman" w:cs="Times New Roman"/>
          <w:sz w:val="22"/>
          <w:szCs w:val="22"/>
        </w:rPr>
        <w:t>Atestado de capacidade técnica de comprovação de que a licitante tenha executado obra em grau de complexidade igual ou superior ao licitado, através de certidão e/ou atestado, fornecido (s) por pessoa (s) jurídica (s) de direito público ou privado</w:t>
      </w:r>
      <w:r w:rsidRPr="00452981">
        <w:rPr>
          <w:rFonts w:ascii="Times New Roman" w:hAnsi="Times New Roman" w:cs="Times New Roman"/>
          <w:bCs/>
          <w:sz w:val="22"/>
          <w:szCs w:val="22"/>
        </w:rPr>
        <w:t>;</w:t>
      </w:r>
    </w:p>
    <w:p w14:paraId="39B11D31" w14:textId="77777777" w:rsidR="003C1F0D" w:rsidRPr="00452981" w:rsidRDefault="005F74C4">
      <w:pPr>
        <w:spacing w:after="120"/>
        <w:ind w:leftChars="200" w:left="480" w:right="215"/>
        <w:jc w:val="both"/>
        <w:rPr>
          <w:rFonts w:ascii="Times New Roman" w:hAnsi="Times New Roman" w:cs="Times New Roman"/>
          <w:bCs/>
          <w:sz w:val="22"/>
          <w:szCs w:val="22"/>
        </w:rPr>
      </w:pPr>
      <w:r w:rsidRPr="00452981">
        <w:rPr>
          <w:rFonts w:ascii="Times New Roman" w:hAnsi="Times New Roman" w:cs="Times New Roman"/>
          <w:b/>
          <w:sz w:val="22"/>
          <w:szCs w:val="22"/>
        </w:rPr>
        <w:t xml:space="preserve">b.1.) </w:t>
      </w:r>
      <w:r w:rsidRPr="00452981">
        <w:rPr>
          <w:rFonts w:ascii="Times New Roman" w:hAnsi="Times New Roman" w:cs="Times New Roman"/>
          <w:bCs/>
          <w:sz w:val="22"/>
          <w:szCs w:val="22"/>
        </w:rPr>
        <w:t>Caso o atestado de capacidade técnica seja emitido por Pessoa Jurídica de Direito Privado, este deverá conter a FIRMA DO SIGNATÁRIO RECONHECIDA EM CARTÓRIO;</w:t>
      </w:r>
    </w:p>
    <w:p w14:paraId="5AB9BD43" w14:textId="77777777" w:rsidR="003C1F0D" w:rsidRPr="00452981" w:rsidRDefault="005F74C4">
      <w:pPr>
        <w:spacing w:after="120"/>
        <w:ind w:leftChars="200" w:left="480" w:right="215"/>
        <w:jc w:val="both"/>
        <w:rPr>
          <w:rFonts w:ascii="Times New Roman" w:hAnsi="Times New Roman" w:cs="Times New Roman"/>
          <w:bCs/>
          <w:sz w:val="22"/>
          <w:szCs w:val="22"/>
        </w:rPr>
      </w:pPr>
      <w:r w:rsidRPr="00452981">
        <w:rPr>
          <w:rFonts w:ascii="Times New Roman" w:hAnsi="Times New Roman" w:cs="Times New Roman"/>
          <w:b/>
          <w:sz w:val="22"/>
          <w:szCs w:val="22"/>
        </w:rPr>
        <w:t xml:space="preserve">b.2) </w:t>
      </w:r>
      <w:r w:rsidRPr="00452981">
        <w:rPr>
          <w:rFonts w:ascii="Times New Roman" w:hAnsi="Times New Roman" w:cs="Times New Roman"/>
          <w:bCs/>
          <w:sz w:val="22"/>
          <w:szCs w:val="22"/>
        </w:rPr>
        <w:t>Em sendo o atestado emitido por empresa da iniciativa privada, desconsiderar-se-á aquele emitido por empresa pertencente ao mesmo grupo empresarial da empresa proponente. Considera-se do mesmo grupo empresarial, empresa controlada ou controladora da participante do certame, ou que tenha pelo menos uma pessoa física ou jurídica, proprietário ou titular da empresa emitente e da empresa participante;</w:t>
      </w:r>
    </w:p>
    <w:p w14:paraId="229E92BA" w14:textId="77777777" w:rsidR="003C1F0D" w:rsidRPr="00452981" w:rsidRDefault="005F74C4">
      <w:pPr>
        <w:pStyle w:val="Corpodetexto"/>
        <w:jc w:val="both"/>
        <w:rPr>
          <w:rFonts w:eastAsia="Arial"/>
          <w:sz w:val="22"/>
          <w:szCs w:val="22"/>
          <w:lang w:eastAsia="pt-PT" w:bidi="pt-PT"/>
        </w:rPr>
      </w:pPr>
      <w:r w:rsidRPr="00452981">
        <w:rPr>
          <w:rFonts w:eastAsia="Arial"/>
          <w:sz w:val="22"/>
          <w:szCs w:val="22"/>
          <w:lang w:eastAsia="pt-PT" w:bidi="pt-PT"/>
        </w:rPr>
        <w:t>c) A licitante deverá comprovar ter executado, a qualquer tempo, Execução de Construção de complexidade equivalente ou superior ao objeto desta licitação, apresentando Atestado(s) de capacidade técnico-operacional (em caso de consórcio, de quaisquer das empresas que o compõem) que comprove(m) que a licitante tenha executado, para órgão ou entidade da Administração pública direta ou indireta, federal, estadual, municipal ou do Distrito Federal, ou ainda para empresa privada, obras/serviços de características técnicas às do objeto da presente licitação, não se admitindo atestado(s) de fiscalização da execução de obras/serviços, contendo, no mínimo a seguinte área de tabuleiro:</w:t>
      </w:r>
    </w:p>
    <w:tbl>
      <w:tblPr>
        <w:tblpPr w:leftFromText="180" w:rightFromText="180" w:vertAnchor="text" w:horzAnchor="page" w:tblpX="1594" w:tblpY="289"/>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5"/>
        <w:gridCol w:w="699"/>
        <w:gridCol w:w="4152"/>
        <w:gridCol w:w="1074"/>
        <w:gridCol w:w="1169"/>
        <w:gridCol w:w="1948"/>
      </w:tblGrid>
      <w:tr w:rsidR="003C1F0D" w:rsidRPr="00452981" w14:paraId="2E38F7E7" w14:textId="77777777" w:rsidTr="00B4015C">
        <w:trPr>
          <w:trHeight w:val="394"/>
        </w:trPr>
        <w:tc>
          <w:tcPr>
            <w:tcW w:w="9067" w:type="dxa"/>
            <w:gridSpan w:val="6"/>
          </w:tcPr>
          <w:p w14:paraId="386FA5D0" w14:textId="77777777" w:rsidR="003C1F0D" w:rsidRPr="00452981" w:rsidRDefault="005F74C4">
            <w:pPr>
              <w:pStyle w:val="TableParagraph"/>
              <w:spacing w:before="18" w:after="160" w:line="360" w:lineRule="auto"/>
              <w:jc w:val="both"/>
              <w:rPr>
                <w:rFonts w:ascii="Times New Roman" w:hAnsi="Times New Roman" w:cs="Times New Roman"/>
                <w:b/>
              </w:rPr>
            </w:pPr>
            <w:r w:rsidRPr="00452981">
              <w:rPr>
                <w:rFonts w:ascii="Times New Roman" w:hAnsi="Times New Roman" w:cs="Times New Roman"/>
                <w:b/>
                <w:color w:val="000009"/>
              </w:rPr>
              <w:t>COMPROVAÇÃO DE CAPACITAÇÃO TÉCNICA DA LICITANTE</w:t>
            </w:r>
            <w:r w:rsidRPr="00452981">
              <w:rPr>
                <w:rFonts w:ascii="Times New Roman" w:hAnsi="Times New Roman" w:cs="Times New Roman"/>
                <w:b/>
                <w:color w:val="000009"/>
                <w:lang w:val="pt-BR"/>
              </w:rPr>
              <w:t xml:space="preserve"> </w:t>
            </w:r>
            <w:r w:rsidRPr="00452981">
              <w:rPr>
                <w:rFonts w:ascii="Times New Roman" w:hAnsi="Times New Roman" w:cs="Times New Roman"/>
                <w:b/>
                <w:color w:val="000009"/>
              </w:rPr>
              <w:t>PARCELAS DE MAIOR RELEVÂNCIA</w:t>
            </w:r>
          </w:p>
        </w:tc>
      </w:tr>
      <w:tr w:rsidR="003C1F0D" w:rsidRPr="00452981" w14:paraId="48656F0F" w14:textId="77777777" w:rsidTr="00B4015C">
        <w:trPr>
          <w:trHeight w:val="698"/>
        </w:trPr>
        <w:tc>
          <w:tcPr>
            <w:tcW w:w="25" w:type="dxa"/>
            <w:tcBorders>
              <w:top w:val="nil"/>
              <w:left w:val="nil"/>
              <w:bottom w:val="nil"/>
            </w:tcBorders>
          </w:tcPr>
          <w:p w14:paraId="5A8B1C81" w14:textId="77777777" w:rsidR="003C1F0D" w:rsidRPr="00452981" w:rsidRDefault="003C1F0D">
            <w:pPr>
              <w:pStyle w:val="TableParagraph"/>
              <w:spacing w:after="160" w:line="256" w:lineRule="auto"/>
              <w:rPr>
                <w:rFonts w:ascii="Times New Roman" w:hAnsi="Times New Roman" w:cs="Times New Roman"/>
              </w:rPr>
            </w:pPr>
          </w:p>
        </w:tc>
        <w:tc>
          <w:tcPr>
            <w:tcW w:w="699" w:type="dxa"/>
          </w:tcPr>
          <w:p w14:paraId="25D1548F" w14:textId="77777777" w:rsidR="003C1F0D" w:rsidRPr="00452981" w:rsidRDefault="005F74C4">
            <w:pPr>
              <w:pStyle w:val="TableParagraph"/>
              <w:spacing w:after="160" w:line="270" w:lineRule="exact"/>
              <w:ind w:left="124" w:right="125"/>
              <w:jc w:val="center"/>
              <w:rPr>
                <w:rFonts w:ascii="Times New Roman" w:hAnsi="Times New Roman" w:cs="Times New Roman"/>
                <w:b/>
                <w:bCs/>
              </w:rPr>
            </w:pPr>
            <w:r w:rsidRPr="00452981">
              <w:rPr>
                <w:rFonts w:ascii="Times New Roman" w:hAnsi="Times New Roman" w:cs="Times New Roman"/>
                <w:b/>
                <w:bCs/>
                <w:color w:val="000009"/>
              </w:rPr>
              <w:t>Item</w:t>
            </w:r>
          </w:p>
        </w:tc>
        <w:tc>
          <w:tcPr>
            <w:tcW w:w="4152" w:type="dxa"/>
          </w:tcPr>
          <w:p w14:paraId="6AA5C7AA" w14:textId="77777777" w:rsidR="003C1F0D" w:rsidRPr="00452981" w:rsidRDefault="005F74C4">
            <w:pPr>
              <w:pStyle w:val="TableParagraph"/>
              <w:spacing w:after="160" w:line="270" w:lineRule="exact"/>
              <w:ind w:left="162" w:right="170"/>
              <w:jc w:val="center"/>
              <w:rPr>
                <w:rFonts w:ascii="Times New Roman" w:hAnsi="Times New Roman" w:cs="Times New Roman"/>
                <w:b/>
                <w:bCs/>
              </w:rPr>
            </w:pPr>
            <w:proofErr w:type="spellStart"/>
            <w:r w:rsidRPr="00452981">
              <w:rPr>
                <w:rFonts w:ascii="Times New Roman" w:hAnsi="Times New Roman" w:cs="Times New Roman"/>
                <w:b/>
                <w:bCs/>
                <w:color w:val="000009"/>
              </w:rPr>
              <w:t>Discriminação</w:t>
            </w:r>
            <w:proofErr w:type="spellEnd"/>
          </w:p>
        </w:tc>
        <w:tc>
          <w:tcPr>
            <w:tcW w:w="1074" w:type="dxa"/>
          </w:tcPr>
          <w:p w14:paraId="74E9BD2A" w14:textId="77777777" w:rsidR="003C1F0D" w:rsidRPr="00452981" w:rsidRDefault="005F74C4">
            <w:pPr>
              <w:pStyle w:val="TableParagraph"/>
              <w:spacing w:after="160" w:line="270" w:lineRule="exact"/>
              <w:ind w:left="133" w:right="136"/>
              <w:jc w:val="center"/>
              <w:rPr>
                <w:rFonts w:ascii="Times New Roman" w:hAnsi="Times New Roman" w:cs="Times New Roman"/>
                <w:b/>
                <w:bCs/>
              </w:rPr>
            </w:pPr>
            <w:proofErr w:type="spellStart"/>
            <w:r w:rsidRPr="00452981">
              <w:rPr>
                <w:rFonts w:ascii="Times New Roman" w:hAnsi="Times New Roman" w:cs="Times New Roman"/>
                <w:b/>
                <w:bCs/>
                <w:color w:val="000009"/>
              </w:rPr>
              <w:t>Unidade</w:t>
            </w:r>
            <w:proofErr w:type="spellEnd"/>
          </w:p>
        </w:tc>
        <w:tc>
          <w:tcPr>
            <w:tcW w:w="1169" w:type="dxa"/>
          </w:tcPr>
          <w:p w14:paraId="460AF07D" w14:textId="77777777" w:rsidR="003C1F0D" w:rsidRPr="00452981" w:rsidRDefault="005F74C4">
            <w:pPr>
              <w:pStyle w:val="TableParagraph"/>
              <w:spacing w:after="160" w:line="270" w:lineRule="exact"/>
              <w:ind w:left="225" w:right="225"/>
              <w:jc w:val="center"/>
              <w:rPr>
                <w:rFonts w:ascii="Times New Roman" w:hAnsi="Times New Roman" w:cs="Times New Roman"/>
                <w:b/>
                <w:bCs/>
              </w:rPr>
            </w:pPr>
            <w:proofErr w:type="spellStart"/>
            <w:r w:rsidRPr="00452981">
              <w:rPr>
                <w:rFonts w:ascii="Times New Roman" w:hAnsi="Times New Roman" w:cs="Times New Roman"/>
                <w:b/>
                <w:bCs/>
                <w:color w:val="000009"/>
              </w:rPr>
              <w:t>Orçada</w:t>
            </w:r>
            <w:proofErr w:type="spellEnd"/>
          </w:p>
        </w:tc>
        <w:tc>
          <w:tcPr>
            <w:tcW w:w="1948" w:type="dxa"/>
          </w:tcPr>
          <w:p w14:paraId="2CB8CB8B" w14:textId="77777777" w:rsidR="003C1F0D" w:rsidRPr="00452981" w:rsidRDefault="005F74C4">
            <w:pPr>
              <w:pStyle w:val="TableParagraph"/>
              <w:spacing w:after="160" w:line="270" w:lineRule="exact"/>
              <w:ind w:left="121" w:right="121"/>
              <w:jc w:val="center"/>
              <w:rPr>
                <w:rFonts w:ascii="Times New Roman" w:hAnsi="Times New Roman" w:cs="Times New Roman"/>
                <w:b/>
                <w:bCs/>
              </w:rPr>
            </w:pPr>
            <w:proofErr w:type="spellStart"/>
            <w:r w:rsidRPr="00452981">
              <w:rPr>
                <w:rFonts w:ascii="Times New Roman" w:hAnsi="Times New Roman" w:cs="Times New Roman"/>
                <w:b/>
                <w:bCs/>
                <w:color w:val="000009"/>
                <w:spacing w:val="6"/>
              </w:rPr>
              <w:t>Quantitativo</w:t>
            </w:r>
            <w:proofErr w:type="spellEnd"/>
            <w:r w:rsidRPr="00452981">
              <w:rPr>
                <w:rFonts w:ascii="Times New Roman" w:hAnsi="Times New Roman" w:cs="Times New Roman"/>
                <w:b/>
                <w:bCs/>
                <w:color w:val="000009"/>
                <w:spacing w:val="6"/>
                <w:lang w:val="pt-BR"/>
              </w:rPr>
              <w:t xml:space="preserve"> </w:t>
            </w:r>
            <w:r w:rsidRPr="00452981">
              <w:rPr>
                <w:rFonts w:ascii="Times New Roman" w:hAnsi="Times New Roman" w:cs="Times New Roman"/>
                <w:b/>
                <w:bCs/>
                <w:color w:val="000009"/>
              </w:rPr>
              <w:t xml:space="preserve">a </w:t>
            </w:r>
            <w:r w:rsidRPr="00452981">
              <w:rPr>
                <w:rFonts w:ascii="Times New Roman" w:hAnsi="Times New Roman" w:cs="Times New Roman"/>
                <w:b/>
                <w:bCs/>
                <w:color w:val="000009"/>
                <w:spacing w:val="5"/>
              </w:rPr>
              <w:t xml:space="preserve">ser </w:t>
            </w:r>
            <w:proofErr w:type="spellStart"/>
            <w:r w:rsidRPr="00452981">
              <w:rPr>
                <w:rFonts w:ascii="Times New Roman" w:hAnsi="Times New Roman" w:cs="Times New Roman"/>
                <w:b/>
                <w:bCs/>
                <w:color w:val="000009"/>
                <w:spacing w:val="6"/>
              </w:rPr>
              <w:t>comprovado</w:t>
            </w:r>
            <w:proofErr w:type="spellEnd"/>
            <w:r w:rsidRPr="00452981">
              <w:rPr>
                <w:rFonts w:ascii="Times New Roman" w:hAnsi="Times New Roman" w:cs="Times New Roman"/>
                <w:b/>
                <w:bCs/>
                <w:color w:val="000009"/>
                <w:spacing w:val="6"/>
              </w:rPr>
              <w:t>.</w:t>
            </w:r>
          </w:p>
        </w:tc>
      </w:tr>
      <w:tr w:rsidR="003C1F0D" w:rsidRPr="00452981" w14:paraId="22F50C7A" w14:textId="77777777" w:rsidTr="00B4015C">
        <w:trPr>
          <w:trHeight w:val="1000"/>
        </w:trPr>
        <w:tc>
          <w:tcPr>
            <w:tcW w:w="25" w:type="dxa"/>
            <w:tcBorders>
              <w:top w:val="nil"/>
              <w:left w:val="nil"/>
              <w:bottom w:val="nil"/>
            </w:tcBorders>
          </w:tcPr>
          <w:p w14:paraId="76626AF0" w14:textId="77777777" w:rsidR="003C1F0D" w:rsidRPr="00452981" w:rsidRDefault="003C1F0D">
            <w:pPr>
              <w:pStyle w:val="TableParagraph"/>
              <w:spacing w:after="160" w:line="256" w:lineRule="auto"/>
              <w:jc w:val="both"/>
              <w:rPr>
                <w:rFonts w:ascii="Times New Roman" w:hAnsi="Times New Roman" w:cs="Times New Roman"/>
              </w:rPr>
            </w:pPr>
          </w:p>
        </w:tc>
        <w:tc>
          <w:tcPr>
            <w:tcW w:w="699" w:type="dxa"/>
            <w:vAlign w:val="center"/>
          </w:tcPr>
          <w:p w14:paraId="38AD66E2" w14:textId="656EC391" w:rsidR="003C1F0D" w:rsidRPr="00D84F2D" w:rsidRDefault="00D84F2D">
            <w:pPr>
              <w:spacing w:after="160" w:line="256" w:lineRule="auto"/>
              <w:ind w:firstLineChars="50" w:firstLine="100"/>
              <w:jc w:val="center"/>
              <w:textAlignment w:val="center"/>
              <w:rPr>
                <w:rFonts w:ascii="Times New Roman" w:eastAsia="Arial" w:hAnsi="Times New Roman" w:cs="Times New Roman"/>
                <w:sz w:val="20"/>
                <w:szCs w:val="20"/>
                <w:lang w:eastAsia="pt-PT" w:bidi="pt-PT"/>
              </w:rPr>
            </w:pPr>
            <w:r w:rsidRPr="00D84F2D">
              <w:rPr>
                <w:rFonts w:ascii="Times New Roman" w:eastAsia="Arial" w:hAnsi="Times New Roman" w:cs="Times New Roman"/>
                <w:sz w:val="20"/>
                <w:szCs w:val="20"/>
                <w:lang w:eastAsia="pt-PT" w:bidi="pt-PT"/>
              </w:rPr>
              <w:t>1</w:t>
            </w:r>
          </w:p>
        </w:tc>
        <w:tc>
          <w:tcPr>
            <w:tcW w:w="4152" w:type="dxa"/>
            <w:vAlign w:val="center"/>
          </w:tcPr>
          <w:p w14:paraId="17979A76" w14:textId="77777777" w:rsidR="00D84F2D" w:rsidRPr="00D84F2D" w:rsidRDefault="00D84F2D" w:rsidP="00D84F2D">
            <w:pPr>
              <w:autoSpaceDE w:val="0"/>
              <w:autoSpaceDN w:val="0"/>
              <w:adjustRightInd w:val="0"/>
              <w:rPr>
                <w:rFonts w:ascii="Times New Roman" w:eastAsia="SimSun" w:hAnsi="Times New Roman" w:cs="Times New Roman"/>
                <w:color w:val="000000"/>
                <w:sz w:val="20"/>
                <w:szCs w:val="20"/>
              </w:rPr>
            </w:pPr>
          </w:p>
          <w:tbl>
            <w:tblPr>
              <w:tblW w:w="0" w:type="auto"/>
              <w:tblBorders>
                <w:top w:val="nil"/>
                <w:left w:val="nil"/>
                <w:bottom w:val="nil"/>
                <w:right w:val="nil"/>
              </w:tblBorders>
              <w:tblLayout w:type="fixed"/>
              <w:tblLook w:val="0000" w:firstRow="0" w:lastRow="0" w:firstColumn="0" w:lastColumn="0" w:noHBand="0" w:noVBand="0"/>
            </w:tblPr>
            <w:tblGrid>
              <w:gridCol w:w="6201"/>
            </w:tblGrid>
            <w:tr w:rsidR="00D84F2D" w:rsidRPr="00D84F2D" w14:paraId="51D0D579" w14:textId="77777777" w:rsidTr="00B4015C">
              <w:trPr>
                <w:trHeight w:val="541"/>
              </w:trPr>
              <w:tc>
                <w:tcPr>
                  <w:tcW w:w="6201" w:type="dxa"/>
                </w:tcPr>
                <w:p w14:paraId="2E0D5DB6" w14:textId="3418D83B" w:rsidR="00D84F2D" w:rsidRPr="00D84F2D" w:rsidRDefault="00D84F2D" w:rsidP="00025F8A">
                  <w:pPr>
                    <w:framePr w:hSpace="180" w:wrap="around" w:vAnchor="text" w:hAnchor="page" w:x="1594" w:y="289"/>
                    <w:autoSpaceDE w:val="0"/>
                    <w:autoSpaceDN w:val="0"/>
                    <w:adjustRightInd w:val="0"/>
                    <w:suppressOverlap/>
                    <w:rPr>
                      <w:rFonts w:ascii="Times New Roman" w:eastAsia="SimSun" w:hAnsi="Times New Roman" w:cs="Times New Roman"/>
                      <w:color w:val="000000"/>
                      <w:sz w:val="20"/>
                      <w:szCs w:val="20"/>
                    </w:rPr>
                  </w:pPr>
                  <w:r w:rsidRPr="00D84F2D">
                    <w:rPr>
                      <w:rFonts w:ascii="Times New Roman" w:eastAsia="SimSun" w:hAnsi="Times New Roman" w:cs="Times New Roman"/>
                      <w:color w:val="000000"/>
                      <w:sz w:val="20"/>
                      <w:szCs w:val="20"/>
                    </w:rPr>
                    <w:t xml:space="preserve">MONTAGEM E DESMONTAGEM DE FÔRMA DE VIGA, ESCORAMENTO COM PONTALETE DE MADEIRA, PÉ-DIREITO SIMPLES, EM MADEIRA SERRADA, 1 UTILIZAÇÃO. AF_09/2020 </w:t>
                  </w:r>
                </w:p>
              </w:tc>
            </w:tr>
          </w:tbl>
          <w:p w14:paraId="6F50C2F1" w14:textId="77777777" w:rsidR="003C1F0D" w:rsidRPr="00D84F2D" w:rsidRDefault="003C1F0D">
            <w:pPr>
              <w:jc w:val="both"/>
              <w:textAlignment w:val="center"/>
              <w:rPr>
                <w:rFonts w:ascii="Times New Roman" w:eastAsia="Arial" w:hAnsi="Times New Roman" w:cs="Times New Roman"/>
                <w:sz w:val="20"/>
                <w:szCs w:val="20"/>
                <w:lang w:eastAsia="pt-PT" w:bidi="pt-PT"/>
              </w:rPr>
            </w:pPr>
          </w:p>
        </w:tc>
        <w:tc>
          <w:tcPr>
            <w:tcW w:w="1074" w:type="dxa"/>
          </w:tcPr>
          <w:p w14:paraId="78E2F7B3" w14:textId="77777777" w:rsidR="00D84F2D" w:rsidRDefault="00D84F2D">
            <w:pPr>
              <w:pStyle w:val="TableParagraph"/>
              <w:spacing w:after="160" w:line="270" w:lineRule="exact"/>
              <w:ind w:right="1"/>
              <w:jc w:val="center"/>
              <w:rPr>
                <w:rFonts w:ascii="Times New Roman" w:eastAsia="Arial" w:hAnsi="Times New Roman" w:cs="Times New Roman"/>
                <w:sz w:val="20"/>
                <w:szCs w:val="20"/>
                <w:lang w:val="pt-BR" w:eastAsia="pt-PT" w:bidi="pt-PT"/>
              </w:rPr>
            </w:pPr>
          </w:p>
          <w:p w14:paraId="08538566" w14:textId="1C90C504" w:rsidR="003C1F0D" w:rsidRPr="00D84F2D" w:rsidRDefault="00D84F2D">
            <w:pPr>
              <w:pStyle w:val="TableParagraph"/>
              <w:spacing w:after="160" w:line="270" w:lineRule="exact"/>
              <w:ind w:right="1"/>
              <w:jc w:val="center"/>
              <w:rPr>
                <w:rFonts w:ascii="Times New Roman" w:eastAsia="Arial" w:hAnsi="Times New Roman" w:cs="Times New Roman"/>
                <w:sz w:val="20"/>
                <w:szCs w:val="20"/>
                <w:lang w:val="pt-BR" w:eastAsia="pt-PT" w:bidi="pt-PT"/>
              </w:rPr>
            </w:pPr>
            <w:r w:rsidRPr="00D84F2D">
              <w:rPr>
                <w:rFonts w:ascii="Times New Roman" w:eastAsia="Arial" w:hAnsi="Times New Roman" w:cs="Times New Roman"/>
                <w:sz w:val="20"/>
                <w:szCs w:val="20"/>
                <w:lang w:val="pt-BR" w:eastAsia="pt-PT" w:bidi="pt-PT"/>
              </w:rPr>
              <w:t>M2</w:t>
            </w:r>
          </w:p>
        </w:tc>
        <w:tc>
          <w:tcPr>
            <w:tcW w:w="1169" w:type="dxa"/>
            <w:vAlign w:val="center"/>
          </w:tcPr>
          <w:p w14:paraId="073158A0" w14:textId="5CC500BA" w:rsidR="003C1F0D" w:rsidRPr="00D84F2D" w:rsidRDefault="00D84F2D">
            <w:pPr>
              <w:spacing w:after="160" w:line="256" w:lineRule="auto"/>
              <w:jc w:val="center"/>
              <w:textAlignment w:val="center"/>
              <w:rPr>
                <w:rFonts w:ascii="Times New Roman" w:eastAsia="Arial" w:hAnsi="Times New Roman" w:cs="Times New Roman"/>
                <w:sz w:val="20"/>
                <w:szCs w:val="20"/>
                <w:lang w:eastAsia="pt-PT" w:bidi="pt-PT"/>
              </w:rPr>
            </w:pPr>
            <w:r w:rsidRPr="00D84F2D">
              <w:rPr>
                <w:rFonts w:ascii="Times New Roman" w:eastAsia="Arial" w:hAnsi="Times New Roman" w:cs="Times New Roman"/>
                <w:sz w:val="20"/>
                <w:szCs w:val="20"/>
                <w:lang w:eastAsia="pt-PT" w:bidi="pt-PT"/>
              </w:rPr>
              <w:t>334,10</w:t>
            </w:r>
          </w:p>
        </w:tc>
        <w:tc>
          <w:tcPr>
            <w:tcW w:w="1948" w:type="dxa"/>
          </w:tcPr>
          <w:p w14:paraId="26FDCD48" w14:textId="77777777" w:rsidR="00D84F2D" w:rsidRDefault="00D84F2D">
            <w:pPr>
              <w:spacing w:after="160" w:line="256" w:lineRule="auto"/>
              <w:jc w:val="center"/>
              <w:textAlignment w:val="center"/>
              <w:rPr>
                <w:rFonts w:ascii="Times New Roman" w:eastAsia="Arial" w:hAnsi="Times New Roman" w:cs="Times New Roman"/>
                <w:sz w:val="20"/>
                <w:szCs w:val="20"/>
                <w:lang w:eastAsia="pt-PT" w:bidi="pt-PT"/>
              </w:rPr>
            </w:pPr>
          </w:p>
          <w:p w14:paraId="0B2198F1" w14:textId="364598A5" w:rsidR="003C1F0D" w:rsidRPr="00D84F2D" w:rsidRDefault="00D84F2D">
            <w:pPr>
              <w:spacing w:after="160" w:line="256" w:lineRule="auto"/>
              <w:jc w:val="center"/>
              <w:textAlignment w:val="center"/>
              <w:rPr>
                <w:rFonts w:ascii="Times New Roman" w:eastAsia="Arial" w:hAnsi="Times New Roman" w:cs="Times New Roman"/>
                <w:sz w:val="20"/>
                <w:szCs w:val="20"/>
                <w:lang w:eastAsia="pt-PT" w:bidi="pt-PT"/>
              </w:rPr>
            </w:pPr>
            <w:r w:rsidRPr="00D84F2D">
              <w:rPr>
                <w:rFonts w:ascii="Times New Roman" w:eastAsia="Arial" w:hAnsi="Times New Roman" w:cs="Times New Roman"/>
                <w:sz w:val="20"/>
                <w:szCs w:val="20"/>
                <w:lang w:eastAsia="pt-PT" w:bidi="pt-PT"/>
              </w:rPr>
              <w:t>167,05</w:t>
            </w:r>
          </w:p>
        </w:tc>
      </w:tr>
      <w:tr w:rsidR="003C1F0D" w:rsidRPr="00452981" w14:paraId="75242671" w14:textId="77777777" w:rsidTr="00B4015C">
        <w:trPr>
          <w:trHeight w:val="659"/>
        </w:trPr>
        <w:tc>
          <w:tcPr>
            <w:tcW w:w="25" w:type="dxa"/>
            <w:tcBorders>
              <w:top w:val="nil"/>
              <w:left w:val="nil"/>
              <w:bottom w:val="nil"/>
            </w:tcBorders>
          </w:tcPr>
          <w:p w14:paraId="2DEC5D44" w14:textId="77777777" w:rsidR="003C1F0D" w:rsidRPr="00452981" w:rsidRDefault="003C1F0D">
            <w:pPr>
              <w:pStyle w:val="TableParagraph"/>
              <w:spacing w:after="160" w:line="256" w:lineRule="auto"/>
              <w:jc w:val="both"/>
              <w:rPr>
                <w:rFonts w:ascii="Times New Roman" w:hAnsi="Times New Roman" w:cs="Times New Roman"/>
              </w:rPr>
            </w:pPr>
          </w:p>
        </w:tc>
        <w:tc>
          <w:tcPr>
            <w:tcW w:w="699" w:type="dxa"/>
          </w:tcPr>
          <w:p w14:paraId="5FC2D557" w14:textId="65518A02" w:rsidR="003C1F0D" w:rsidRPr="00D84F2D" w:rsidRDefault="00D84F2D">
            <w:pPr>
              <w:pStyle w:val="TableParagraph"/>
              <w:spacing w:after="160" w:line="270" w:lineRule="exact"/>
              <w:ind w:left="124" w:right="119"/>
              <w:jc w:val="center"/>
              <w:rPr>
                <w:rFonts w:ascii="Times New Roman" w:eastAsia="Arial" w:hAnsi="Times New Roman" w:cs="Times New Roman"/>
                <w:sz w:val="20"/>
                <w:szCs w:val="20"/>
                <w:lang w:val="pt-BR" w:eastAsia="pt-PT" w:bidi="pt-PT"/>
              </w:rPr>
            </w:pPr>
            <w:r w:rsidRPr="00D84F2D">
              <w:rPr>
                <w:rFonts w:ascii="Times New Roman" w:eastAsia="Arial" w:hAnsi="Times New Roman" w:cs="Times New Roman"/>
                <w:sz w:val="20"/>
                <w:szCs w:val="20"/>
                <w:lang w:val="pt-BR" w:eastAsia="pt-PT" w:bidi="pt-PT"/>
              </w:rPr>
              <w:t>2</w:t>
            </w:r>
          </w:p>
        </w:tc>
        <w:tc>
          <w:tcPr>
            <w:tcW w:w="4152" w:type="dxa"/>
            <w:vAlign w:val="center"/>
          </w:tcPr>
          <w:p w14:paraId="7BFDF8E5" w14:textId="77777777" w:rsidR="00D84F2D" w:rsidRPr="00D84F2D" w:rsidRDefault="00D84F2D" w:rsidP="00D84F2D">
            <w:pPr>
              <w:autoSpaceDE w:val="0"/>
              <w:autoSpaceDN w:val="0"/>
              <w:adjustRightInd w:val="0"/>
              <w:rPr>
                <w:rFonts w:ascii="Times New Roman" w:eastAsia="SimSun" w:hAnsi="Times New Roman" w:cs="Times New Roman"/>
                <w:color w:val="000000"/>
                <w:sz w:val="20"/>
                <w:szCs w:val="20"/>
              </w:rPr>
            </w:pPr>
          </w:p>
          <w:tbl>
            <w:tblPr>
              <w:tblW w:w="0" w:type="auto"/>
              <w:tblBorders>
                <w:top w:val="nil"/>
                <w:left w:val="nil"/>
                <w:bottom w:val="nil"/>
                <w:right w:val="nil"/>
              </w:tblBorders>
              <w:tblLayout w:type="fixed"/>
              <w:tblLook w:val="0000" w:firstRow="0" w:lastRow="0" w:firstColumn="0" w:lastColumn="0" w:noHBand="0" w:noVBand="0"/>
            </w:tblPr>
            <w:tblGrid>
              <w:gridCol w:w="6200"/>
            </w:tblGrid>
            <w:tr w:rsidR="00D84F2D" w:rsidRPr="00D84F2D" w14:paraId="60A1BE2A" w14:textId="77777777" w:rsidTr="00B4015C">
              <w:trPr>
                <w:trHeight w:val="320"/>
              </w:trPr>
              <w:tc>
                <w:tcPr>
                  <w:tcW w:w="6200" w:type="dxa"/>
                </w:tcPr>
                <w:p w14:paraId="5942541D" w14:textId="7824BAA2" w:rsidR="00D84F2D" w:rsidRPr="00D84F2D" w:rsidRDefault="00D84F2D" w:rsidP="00025F8A">
                  <w:pPr>
                    <w:framePr w:hSpace="180" w:wrap="around" w:vAnchor="text" w:hAnchor="page" w:x="1594" w:y="289"/>
                    <w:autoSpaceDE w:val="0"/>
                    <w:autoSpaceDN w:val="0"/>
                    <w:adjustRightInd w:val="0"/>
                    <w:suppressOverlap/>
                    <w:rPr>
                      <w:rFonts w:ascii="Times New Roman" w:eastAsia="SimSun" w:hAnsi="Times New Roman" w:cs="Times New Roman"/>
                      <w:color w:val="000000"/>
                      <w:sz w:val="20"/>
                      <w:szCs w:val="20"/>
                    </w:rPr>
                  </w:pPr>
                  <w:r w:rsidRPr="00D84F2D">
                    <w:rPr>
                      <w:rFonts w:ascii="Times New Roman" w:eastAsia="SimSun" w:hAnsi="Times New Roman" w:cs="Times New Roman"/>
                      <w:color w:val="000000"/>
                      <w:sz w:val="20"/>
                      <w:szCs w:val="20"/>
                    </w:rPr>
                    <w:t xml:space="preserve">FORNECIMENTO DE ESTRUTURA METÁLICA COM UTILIZAÇÃO DE PERFIS EM AÇO ASTM A36, COM FUNDO ATINCORROSIVO (ZARÇÃO) </w:t>
                  </w:r>
                </w:p>
              </w:tc>
            </w:tr>
          </w:tbl>
          <w:p w14:paraId="507F4A10" w14:textId="77777777" w:rsidR="003C1F0D" w:rsidRPr="00D84F2D" w:rsidRDefault="003C1F0D">
            <w:pPr>
              <w:jc w:val="both"/>
              <w:textAlignment w:val="center"/>
              <w:rPr>
                <w:rFonts w:ascii="Times New Roman" w:eastAsia="Arial" w:hAnsi="Times New Roman" w:cs="Times New Roman"/>
                <w:sz w:val="20"/>
                <w:szCs w:val="20"/>
                <w:lang w:eastAsia="pt-PT" w:bidi="pt-PT"/>
              </w:rPr>
            </w:pPr>
          </w:p>
        </w:tc>
        <w:tc>
          <w:tcPr>
            <w:tcW w:w="1074" w:type="dxa"/>
          </w:tcPr>
          <w:p w14:paraId="62447AB7" w14:textId="77777777" w:rsidR="00D84F2D" w:rsidRDefault="00D84F2D">
            <w:pPr>
              <w:pStyle w:val="TableParagraph"/>
              <w:spacing w:after="160" w:line="270" w:lineRule="exact"/>
              <w:ind w:left="133" w:right="131"/>
              <w:jc w:val="center"/>
              <w:rPr>
                <w:rFonts w:ascii="Times New Roman" w:eastAsia="Arial" w:hAnsi="Times New Roman" w:cs="Times New Roman"/>
                <w:sz w:val="20"/>
                <w:szCs w:val="20"/>
                <w:lang w:val="pt-BR" w:eastAsia="pt-PT" w:bidi="pt-PT"/>
              </w:rPr>
            </w:pPr>
          </w:p>
          <w:p w14:paraId="3E493163" w14:textId="71B906BD" w:rsidR="003C1F0D" w:rsidRPr="00D84F2D" w:rsidRDefault="00D84F2D">
            <w:pPr>
              <w:pStyle w:val="TableParagraph"/>
              <w:spacing w:after="160" w:line="270" w:lineRule="exact"/>
              <w:ind w:left="133" w:right="131"/>
              <w:jc w:val="center"/>
              <w:rPr>
                <w:rFonts w:ascii="Times New Roman" w:eastAsia="Arial" w:hAnsi="Times New Roman" w:cs="Times New Roman"/>
                <w:sz w:val="20"/>
                <w:szCs w:val="20"/>
                <w:lang w:val="pt-BR" w:eastAsia="pt-PT" w:bidi="pt-PT"/>
              </w:rPr>
            </w:pPr>
            <w:r w:rsidRPr="00D84F2D">
              <w:rPr>
                <w:rFonts w:ascii="Times New Roman" w:eastAsia="Arial" w:hAnsi="Times New Roman" w:cs="Times New Roman"/>
                <w:sz w:val="20"/>
                <w:szCs w:val="20"/>
                <w:lang w:val="pt-BR" w:eastAsia="pt-PT" w:bidi="pt-PT"/>
              </w:rPr>
              <w:t>KG</w:t>
            </w:r>
          </w:p>
        </w:tc>
        <w:tc>
          <w:tcPr>
            <w:tcW w:w="1169" w:type="dxa"/>
          </w:tcPr>
          <w:p w14:paraId="18F87A2F" w14:textId="020831EE" w:rsidR="003C1F0D" w:rsidRPr="00D84F2D" w:rsidRDefault="00D84F2D">
            <w:pPr>
              <w:pStyle w:val="TableParagraph"/>
              <w:spacing w:after="160" w:line="270" w:lineRule="exact"/>
              <w:ind w:left="225" w:right="227"/>
              <w:jc w:val="center"/>
              <w:rPr>
                <w:rFonts w:ascii="Times New Roman" w:eastAsia="Arial" w:hAnsi="Times New Roman" w:cs="Times New Roman"/>
                <w:sz w:val="20"/>
                <w:szCs w:val="20"/>
                <w:lang w:val="pt-BR" w:eastAsia="pt-PT" w:bidi="pt-PT"/>
              </w:rPr>
            </w:pPr>
            <w:r w:rsidRPr="00D84F2D">
              <w:rPr>
                <w:rFonts w:ascii="Times New Roman" w:eastAsia="Arial" w:hAnsi="Times New Roman" w:cs="Times New Roman"/>
                <w:sz w:val="20"/>
                <w:szCs w:val="20"/>
                <w:lang w:val="pt-BR" w:eastAsia="pt-PT" w:bidi="pt-PT"/>
              </w:rPr>
              <w:t>2.026,27</w:t>
            </w:r>
          </w:p>
        </w:tc>
        <w:tc>
          <w:tcPr>
            <w:tcW w:w="1948" w:type="dxa"/>
          </w:tcPr>
          <w:p w14:paraId="0F74210A" w14:textId="3F646842" w:rsidR="003C1F0D" w:rsidRPr="00D84F2D" w:rsidRDefault="00D84F2D">
            <w:pPr>
              <w:spacing w:after="160" w:line="256" w:lineRule="auto"/>
              <w:jc w:val="center"/>
              <w:textAlignment w:val="center"/>
              <w:rPr>
                <w:rFonts w:ascii="Times New Roman" w:eastAsia="Arial" w:hAnsi="Times New Roman" w:cs="Times New Roman"/>
                <w:sz w:val="20"/>
                <w:szCs w:val="20"/>
                <w:lang w:eastAsia="pt-PT" w:bidi="pt-PT"/>
              </w:rPr>
            </w:pPr>
            <w:r w:rsidRPr="00D84F2D">
              <w:rPr>
                <w:rFonts w:ascii="Times New Roman" w:eastAsia="Arial" w:hAnsi="Times New Roman" w:cs="Times New Roman"/>
                <w:sz w:val="20"/>
                <w:szCs w:val="20"/>
                <w:lang w:eastAsia="pt-PT" w:bidi="pt-PT"/>
              </w:rPr>
              <w:t>1.013,13</w:t>
            </w:r>
          </w:p>
        </w:tc>
      </w:tr>
      <w:tr w:rsidR="003C1F0D" w:rsidRPr="00452981" w14:paraId="2040E388" w14:textId="77777777" w:rsidTr="00B4015C">
        <w:trPr>
          <w:trHeight w:val="925"/>
        </w:trPr>
        <w:tc>
          <w:tcPr>
            <w:tcW w:w="25" w:type="dxa"/>
            <w:tcBorders>
              <w:top w:val="nil"/>
              <w:left w:val="nil"/>
              <w:bottom w:val="nil"/>
            </w:tcBorders>
          </w:tcPr>
          <w:p w14:paraId="06E3A488" w14:textId="77777777" w:rsidR="003C1F0D" w:rsidRPr="00452981" w:rsidRDefault="005F74C4">
            <w:pPr>
              <w:pStyle w:val="TableParagraph"/>
              <w:spacing w:after="160" w:line="256" w:lineRule="auto"/>
              <w:jc w:val="both"/>
              <w:rPr>
                <w:rFonts w:ascii="Times New Roman" w:hAnsi="Times New Roman" w:cs="Times New Roman"/>
                <w:lang w:val="pt-BR"/>
              </w:rPr>
            </w:pPr>
            <w:r w:rsidRPr="00452981">
              <w:rPr>
                <w:rFonts w:ascii="Times New Roman" w:hAnsi="Times New Roman" w:cs="Times New Roman"/>
                <w:lang w:val="pt-BR"/>
              </w:rPr>
              <w:t xml:space="preserve"> </w:t>
            </w:r>
          </w:p>
        </w:tc>
        <w:tc>
          <w:tcPr>
            <w:tcW w:w="699" w:type="dxa"/>
          </w:tcPr>
          <w:p w14:paraId="662BA309" w14:textId="042863FE" w:rsidR="003C1F0D" w:rsidRPr="00D84F2D" w:rsidRDefault="00D84F2D">
            <w:pPr>
              <w:pStyle w:val="TableParagraph"/>
              <w:spacing w:after="160" w:line="270" w:lineRule="exact"/>
              <w:ind w:left="124" w:right="119"/>
              <w:jc w:val="center"/>
              <w:rPr>
                <w:rFonts w:ascii="Times New Roman" w:eastAsia="Arial" w:hAnsi="Times New Roman" w:cs="Times New Roman"/>
                <w:sz w:val="20"/>
                <w:szCs w:val="20"/>
                <w:lang w:val="pt-BR" w:eastAsia="pt-PT" w:bidi="pt-PT"/>
              </w:rPr>
            </w:pPr>
            <w:r w:rsidRPr="00D84F2D">
              <w:rPr>
                <w:rFonts w:ascii="Times New Roman" w:eastAsia="Arial" w:hAnsi="Times New Roman" w:cs="Times New Roman"/>
                <w:sz w:val="20"/>
                <w:szCs w:val="20"/>
                <w:lang w:val="pt-BR" w:eastAsia="pt-PT" w:bidi="pt-PT"/>
              </w:rPr>
              <w:t>3</w:t>
            </w:r>
          </w:p>
        </w:tc>
        <w:tc>
          <w:tcPr>
            <w:tcW w:w="4152" w:type="dxa"/>
            <w:vAlign w:val="center"/>
          </w:tcPr>
          <w:p w14:paraId="58C78F47" w14:textId="77777777" w:rsidR="00D84F2D" w:rsidRPr="00D84F2D" w:rsidRDefault="00D84F2D" w:rsidP="00D84F2D">
            <w:pPr>
              <w:autoSpaceDE w:val="0"/>
              <w:autoSpaceDN w:val="0"/>
              <w:adjustRightInd w:val="0"/>
              <w:rPr>
                <w:rFonts w:ascii="Times New Roman" w:eastAsia="SimSun" w:hAnsi="Times New Roman" w:cs="Times New Roman"/>
                <w:color w:val="000000"/>
                <w:sz w:val="20"/>
                <w:szCs w:val="20"/>
              </w:rPr>
            </w:pPr>
          </w:p>
          <w:tbl>
            <w:tblPr>
              <w:tblW w:w="0" w:type="auto"/>
              <w:tblBorders>
                <w:top w:val="nil"/>
                <w:left w:val="nil"/>
                <w:bottom w:val="nil"/>
                <w:right w:val="nil"/>
              </w:tblBorders>
              <w:tblLayout w:type="fixed"/>
              <w:tblLook w:val="0000" w:firstRow="0" w:lastRow="0" w:firstColumn="0" w:lastColumn="0" w:noHBand="0" w:noVBand="0"/>
            </w:tblPr>
            <w:tblGrid>
              <w:gridCol w:w="6194"/>
            </w:tblGrid>
            <w:tr w:rsidR="00D84F2D" w:rsidRPr="00D84F2D" w14:paraId="2D943074" w14:textId="77777777" w:rsidTr="00B4015C">
              <w:trPr>
                <w:trHeight w:val="435"/>
              </w:trPr>
              <w:tc>
                <w:tcPr>
                  <w:tcW w:w="6194" w:type="dxa"/>
                </w:tcPr>
                <w:p w14:paraId="7AD08BE8" w14:textId="77777777" w:rsidR="00D84F2D" w:rsidRPr="00D84F2D" w:rsidRDefault="00D84F2D" w:rsidP="00025F8A">
                  <w:pPr>
                    <w:framePr w:hSpace="180" w:wrap="around" w:vAnchor="text" w:hAnchor="page" w:x="1594" w:y="289"/>
                    <w:autoSpaceDE w:val="0"/>
                    <w:autoSpaceDN w:val="0"/>
                    <w:adjustRightInd w:val="0"/>
                    <w:suppressOverlap/>
                    <w:rPr>
                      <w:rFonts w:ascii="Times New Roman" w:eastAsia="SimSun" w:hAnsi="Times New Roman" w:cs="Times New Roman"/>
                      <w:color w:val="000000"/>
                      <w:sz w:val="20"/>
                      <w:szCs w:val="20"/>
                    </w:rPr>
                  </w:pPr>
                  <w:r w:rsidRPr="00D84F2D">
                    <w:rPr>
                      <w:rFonts w:ascii="Times New Roman" w:eastAsia="SimSun" w:hAnsi="Times New Roman" w:cs="Times New Roman"/>
                      <w:color w:val="000000"/>
                      <w:sz w:val="20"/>
                      <w:szCs w:val="20"/>
                    </w:rPr>
                    <w:t xml:space="preserve"> ALVENARIA DE VEDAÇÃO DE BLOCOS CERÂMICOS FURADOS NA HORIZONTAL DE 14X9X19 CM (ESPESSURA 14 CM, BLOCO DEITADO) E ARGAMASSA DE ASSENTAMENTO COM PREPARO EM BETONEIRA. AF_12/2021 </w:t>
                  </w:r>
                </w:p>
              </w:tc>
            </w:tr>
          </w:tbl>
          <w:p w14:paraId="331A81DD" w14:textId="77777777" w:rsidR="003C1F0D" w:rsidRPr="00D84F2D" w:rsidRDefault="003C1F0D">
            <w:pPr>
              <w:jc w:val="both"/>
              <w:textAlignment w:val="center"/>
              <w:rPr>
                <w:rFonts w:ascii="Times New Roman" w:eastAsia="Arial" w:hAnsi="Times New Roman" w:cs="Times New Roman"/>
                <w:sz w:val="20"/>
                <w:szCs w:val="20"/>
                <w:lang w:eastAsia="zh-CN" w:bidi="pt-PT"/>
              </w:rPr>
            </w:pPr>
          </w:p>
        </w:tc>
        <w:tc>
          <w:tcPr>
            <w:tcW w:w="1074" w:type="dxa"/>
          </w:tcPr>
          <w:p w14:paraId="1AF4BCDA" w14:textId="3ABCEB7C" w:rsidR="003C1F0D" w:rsidRPr="00D84F2D" w:rsidRDefault="00D84F2D">
            <w:pPr>
              <w:pStyle w:val="TableParagraph"/>
              <w:spacing w:after="160" w:line="270" w:lineRule="exact"/>
              <w:ind w:left="133" w:right="131"/>
              <w:jc w:val="center"/>
              <w:rPr>
                <w:rFonts w:ascii="Times New Roman" w:eastAsia="Arial" w:hAnsi="Times New Roman" w:cs="Times New Roman"/>
                <w:sz w:val="20"/>
                <w:szCs w:val="20"/>
                <w:lang w:val="pt-BR" w:eastAsia="pt-PT" w:bidi="pt-PT"/>
              </w:rPr>
            </w:pPr>
            <w:r w:rsidRPr="00D84F2D">
              <w:rPr>
                <w:rFonts w:ascii="Times New Roman" w:eastAsia="Arial" w:hAnsi="Times New Roman" w:cs="Times New Roman"/>
                <w:sz w:val="20"/>
                <w:szCs w:val="20"/>
                <w:lang w:val="pt-BR" w:eastAsia="pt-PT" w:bidi="pt-PT"/>
              </w:rPr>
              <w:t>M2</w:t>
            </w:r>
          </w:p>
        </w:tc>
        <w:tc>
          <w:tcPr>
            <w:tcW w:w="1169" w:type="dxa"/>
          </w:tcPr>
          <w:p w14:paraId="39FDA833" w14:textId="3D6C39F8" w:rsidR="003C1F0D" w:rsidRPr="00D84F2D" w:rsidRDefault="00D84F2D">
            <w:pPr>
              <w:pStyle w:val="TableParagraph"/>
              <w:spacing w:after="160" w:line="270" w:lineRule="exact"/>
              <w:ind w:left="225" w:right="227"/>
              <w:jc w:val="center"/>
              <w:rPr>
                <w:rFonts w:ascii="Times New Roman" w:eastAsia="Arial" w:hAnsi="Times New Roman" w:cs="Times New Roman"/>
                <w:sz w:val="20"/>
                <w:szCs w:val="20"/>
                <w:lang w:val="pt-BR" w:eastAsia="pt-PT" w:bidi="pt-PT"/>
              </w:rPr>
            </w:pPr>
            <w:r w:rsidRPr="00D84F2D">
              <w:rPr>
                <w:rFonts w:ascii="Times New Roman" w:eastAsia="Arial" w:hAnsi="Times New Roman" w:cs="Times New Roman"/>
                <w:sz w:val="20"/>
                <w:szCs w:val="20"/>
                <w:lang w:val="pt-BR" w:eastAsia="pt-PT" w:bidi="pt-PT"/>
              </w:rPr>
              <w:t>347,20</w:t>
            </w:r>
          </w:p>
        </w:tc>
        <w:tc>
          <w:tcPr>
            <w:tcW w:w="1948" w:type="dxa"/>
          </w:tcPr>
          <w:p w14:paraId="532A7E6C" w14:textId="517DE2B3" w:rsidR="003C1F0D" w:rsidRPr="00D84F2D" w:rsidRDefault="00D84F2D">
            <w:pPr>
              <w:spacing w:after="160" w:line="256" w:lineRule="auto"/>
              <w:jc w:val="center"/>
              <w:textAlignment w:val="center"/>
              <w:rPr>
                <w:rFonts w:ascii="Times New Roman" w:eastAsia="Arial" w:hAnsi="Times New Roman" w:cs="Times New Roman"/>
                <w:sz w:val="20"/>
                <w:szCs w:val="20"/>
                <w:lang w:eastAsia="pt-PT" w:bidi="pt-PT"/>
              </w:rPr>
            </w:pPr>
            <w:r w:rsidRPr="00D84F2D">
              <w:rPr>
                <w:rFonts w:ascii="Times New Roman" w:eastAsia="Arial" w:hAnsi="Times New Roman" w:cs="Times New Roman"/>
                <w:sz w:val="20"/>
                <w:szCs w:val="20"/>
                <w:lang w:eastAsia="pt-PT" w:bidi="pt-PT"/>
              </w:rPr>
              <w:t>173,60</w:t>
            </w:r>
          </w:p>
        </w:tc>
      </w:tr>
    </w:tbl>
    <w:p w14:paraId="74659A44" w14:textId="77777777" w:rsidR="003C1F0D" w:rsidRPr="00452981" w:rsidRDefault="003C1F0D">
      <w:pPr>
        <w:pStyle w:val="PargrafodaLista"/>
        <w:widowControl w:val="0"/>
        <w:tabs>
          <w:tab w:val="left" w:pos="-4111"/>
          <w:tab w:val="left" w:pos="851"/>
        </w:tabs>
        <w:spacing w:after="120"/>
        <w:ind w:left="0"/>
        <w:jc w:val="both"/>
        <w:rPr>
          <w:rFonts w:ascii="Times New Roman" w:hAnsi="Times New Roman" w:cs="Times New Roman"/>
          <w:b/>
          <w:color w:val="000000"/>
          <w:sz w:val="22"/>
          <w:szCs w:val="22"/>
        </w:rPr>
      </w:pPr>
    </w:p>
    <w:p w14:paraId="78DC15F1" w14:textId="77777777" w:rsidR="003C1F0D" w:rsidRPr="00452981" w:rsidRDefault="005F74C4">
      <w:pPr>
        <w:pStyle w:val="PargrafodaLista"/>
        <w:widowControl w:val="0"/>
        <w:tabs>
          <w:tab w:val="left" w:pos="-4111"/>
          <w:tab w:val="left" w:pos="851"/>
        </w:tabs>
        <w:spacing w:after="120"/>
        <w:ind w:left="0"/>
        <w:jc w:val="both"/>
        <w:rPr>
          <w:rFonts w:ascii="Times New Roman" w:hAnsi="Times New Roman" w:cs="Times New Roman"/>
          <w:sz w:val="22"/>
          <w:szCs w:val="22"/>
        </w:rPr>
      </w:pPr>
      <w:r w:rsidRPr="00452981">
        <w:rPr>
          <w:rFonts w:ascii="Times New Roman" w:hAnsi="Times New Roman" w:cs="Times New Roman"/>
          <w:b/>
          <w:color w:val="000000"/>
          <w:sz w:val="22"/>
          <w:szCs w:val="22"/>
        </w:rPr>
        <w:t xml:space="preserve">d) </w:t>
      </w:r>
      <w:r w:rsidRPr="00452981">
        <w:rPr>
          <w:rFonts w:ascii="Times New Roman" w:hAnsi="Times New Roman" w:cs="Times New Roman"/>
          <w:color w:val="000000"/>
          <w:sz w:val="22"/>
          <w:szCs w:val="22"/>
        </w:rPr>
        <w:t xml:space="preserve">Apresentar </w:t>
      </w:r>
      <w:r w:rsidRPr="00452981">
        <w:rPr>
          <w:rFonts w:ascii="Times New Roman" w:hAnsi="Times New Roman" w:cs="Times New Roman"/>
          <w:sz w:val="22"/>
          <w:szCs w:val="22"/>
        </w:rPr>
        <w:t>comprovação</w:t>
      </w:r>
      <w:r w:rsidRPr="00452981">
        <w:rPr>
          <w:rFonts w:ascii="Times New Roman" w:hAnsi="Times New Roman" w:cs="Times New Roman"/>
          <w:color w:val="000000"/>
          <w:sz w:val="22"/>
          <w:szCs w:val="22"/>
        </w:rPr>
        <w:t xml:space="preserve"> </w:t>
      </w:r>
      <w:r w:rsidRPr="00452981">
        <w:rPr>
          <w:rFonts w:ascii="Times New Roman" w:hAnsi="Times New Roman" w:cs="Times New Roman"/>
          <w:sz w:val="22"/>
          <w:szCs w:val="22"/>
        </w:rPr>
        <w:t xml:space="preserve">Registro/Certidão de inscrição do (s) </w:t>
      </w:r>
      <w:r w:rsidRPr="00452981">
        <w:rPr>
          <w:rFonts w:ascii="Times New Roman" w:hAnsi="Times New Roman" w:cs="Times New Roman"/>
          <w:b/>
          <w:sz w:val="22"/>
          <w:szCs w:val="22"/>
        </w:rPr>
        <w:t>responsável (</w:t>
      </w:r>
      <w:proofErr w:type="spellStart"/>
      <w:r w:rsidRPr="00452981">
        <w:rPr>
          <w:rFonts w:ascii="Times New Roman" w:hAnsi="Times New Roman" w:cs="Times New Roman"/>
          <w:b/>
          <w:sz w:val="22"/>
          <w:szCs w:val="22"/>
        </w:rPr>
        <w:t>is</w:t>
      </w:r>
      <w:proofErr w:type="spellEnd"/>
      <w:r w:rsidRPr="00452981">
        <w:rPr>
          <w:rFonts w:ascii="Times New Roman" w:hAnsi="Times New Roman" w:cs="Times New Roman"/>
          <w:b/>
          <w:sz w:val="22"/>
          <w:szCs w:val="22"/>
        </w:rPr>
        <w:t>) técnico(s)</w:t>
      </w:r>
      <w:r w:rsidRPr="00452981">
        <w:rPr>
          <w:rFonts w:ascii="Times New Roman" w:hAnsi="Times New Roman" w:cs="Times New Roman"/>
          <w:sz w:val="22"/>
          <w:szCs w:val="22"/>
        </w:rPr>
        <w:t xml:space="preserve"> no Conselho Regional de Engenharia e Agronomia – CREA ou CAU </w:t>
      </w:r>
      <w:proofErr w:type="gramStart"/>
      <w:r w:rsidRPr="00452981">
        <w:rPr>
          <w:rFonts w:ascii="Times New Roman" w:hAnsi="Times New Roman" w:cs="Times New Roman"/>
          <w:sz w:val="22"/>
          <w:szCs w:val="22"/>
        </w:rPr>
        <w:t>( Conselho</w:t>
      </w:r>
      <w:proofErr w:type="gramEnd"/>
      <w:r w:rsidRPr="00452981">
        <w:rPr>
          <w:rFonts w:ascii="Times New Roman" w:hAnsi="Times New Roman" w:cs="Times New Roman"/>
          <w:sz w:val="22"/>
          <w:szCs w:val="22"/>
        </w:rPr>
        <w:t xml:space="preserve"> de Arquitetura e Urbanismo), </w:t>
      </w:r>
      <w:r w:rsidRPr="00452981">
        <w:rPr>
          <w:rStyle w:val="Manoel"/>
          <w:rFonts w:ascii="Times New Roman" w:hAnsi="Times New Roman" w:cs="Times New Roman"/>
          <w:i/>
          <w:color w:val="auto"/>
          <w:sz w:val="22"/>
          <w:szCs w:val="22"/>
          <w:u w:val="single"/>
        </w:rPr>
        <w:t>conforme as áreas de atuação previstas no Projeto Básico/Memorial Descritivo</w:t>
      </w:r>
      <w:r w:rsidRPr="00452981">
        <w:rPr>
          <w:rStyle w:val="Manoel"/>
          <w:rFonts w:ascii="Times New Roman" w:hAnsi="Times New Roman" w:cs="Times New Roman"/>
          <w:color w:val="auto"/>
          <w:sz w:val="22"/>
          <w:szCs w:val="22"/>
        </w:rPr>
        <w:t xml:space="preserve">, </w:t>
      </w:r>
      <w:r w:rsidRPr="00452981">
        <w:rPr>
          <w:rFonts w:ascii="Times New Roman" w:hAnsi="Times New Roman" w:cs="Times New Roman"/>
          <w:sz w:val="22"/>
          <w:szCs w:val="22"/>
        </w:rPr>
        <w:t xml:space="preserve">em plena validade; </w:t>
      </w:r>
    </w:p>
    <w:p w14:paraId="2E42A67A" w14:textId="77777777" w:rsidR="003C1F0D" w:rsidRPr="00452981" w:rsidRDefault="005F74C4">
      <w:pPr>
        <w:pStyle w:val="PargrafodaLista"/>
        <w:widowControl w:val="0"/>
        <w:tabs>
          <w:tab w:val="left" w:pos="-4111"/>
          <w:tab w:val="left" w:pos="851"/>
        </w:tabs>
        <w:spacing w:after="120"/>
        <w:ind w:leftChars="200" w:left="480"/>
        <w:jc w:val="both"/>
        <w:rPr>
          <w:rFonts w:ascii="Times New Roman" w:hAnsi="Times New Roman" w:cs="Times New Roman"/>
          <w:sz w:val="22"/>
          <w:szCs w:val="22"/>
        </w:rPr>
      </w:pPr>
      <w:r w:rsidRPr="00452981">
        <w:rPr>
          <w:rFonts w:ascii="Times New Roman" w:hAnsi="Times New Roman" w:cs="Times New Roman"/>
          <w:b/>
          <w:bCs/>
          <w:sz w:val="22"/>
          <w:szCs w:val="22"/>
        </w:rPr>
        <w:t>d.1)</w:t>
      </w:r>
      <w:r w:rsidRPr="00452981">
        <w:rPr>
          <w:rFonts w:ascii="Times New Roman" w:hAnsi="Times New Roman" w:cs="Times New Roman"/>
          <w:sz w:val="22"/>
          <w:szCs w:val="22"/>
        </w:rPr>
        <w:t xml:space="preserve"> Apresentar atestado (s) de Qualificação técnica, fornecido por pessoas jurídicas de direito público ou privado, para o técnico responsável devidamente registrado na entidade profissional competente, devidamente acompanhado da respectiva Certidão de Acervo Técnico – CAT, de obras ou serviços executados, que comprove a execução de obra em grau de complexidade igual ou superior ao licitado;</w:t>
      </w:r>
    </w:p>
    <w:p w14:paraId="4DF96DC3" w14:textId="77777777" w:rsidR="003C1F0D" w:rsidRPr="00452981" w:rsidRDefault="005F74C4">
      <w:pPr>
        <w:spacing w:after="120"/>
        <w:ind w:right="215"/>
        <w:jc w:val="both"/>
        <w:rPr>
          <w:rFonts w:ascii="Times New Roman" w:hAnsi="Times New Roman" w:cs="Times New Roman"/>
          <w:sz w:val="22"/>
          <w:szCs w:val="22"/>
        </w:rPr>
      </w:pPr>
      <w:r w:rsidRPr="00452981">
        <w:rPr>
          <w:rFonts w:ascii="Times New Roman" w:hAnsi="Times New Roman" w:cs="Times New Roman"/>
          <w:b/>
          <w:sz w:val="22"/>
          <w:szCs w:val="22"/>
        </w:rPr>
        <w:t>e)</w:t>
      </w:r>
      <w:r w:rsidRPr="00452981">
        <w:rPr>
          <w:rFonts w:ascii="Times New Roman" w:hAnsi="Times New Roman" w:cs="Times New Roman"/>
          <w:sz w:val="22"/>
          <w:szCs w:val="22"/>
        </w:rPr>
        <w:t xml:space="preserve"> Deverão ser observadas as seguintes condições na apresentação dos atestados/e ou Certidões: </w:t>
      </w:r>
    </w:p>
    <w:p w14:paraId="74F4AAB4" w14:textId="77777777" w:rsidR="003C1F0D" w:rsidRPr="00452981" w:rsidRDefault="005F74C4">
      <w:pPr>
        <w:spacing w:after="120"/>
        <w:ind w:left="480" w:right="215"/>
        <w:jc w:val="both"/>
        <w:rPr>
          <w:rFonts w:ascii="Times New Roman" w:hAnsi="Times New Roman" w:cs="Times New Roman"/>
          <w:sz w:val="22"/>
          <w:szCs w:val="22"/>
        </w:rPr>
      </w:pPr>
      <w:r w:rsidRPr="00452981">
        <w:rPr>
          <w:rFonts w:ascii="Times New Roman" w:hAnsi="Times New Roman" w:cs="Times New Roman"/>
          <w:b/>
          <w:sz w:val="22"/>
          <w:szCs w:val="22"/>
        </w:rPr>
        <w:t>e.1.)</w:t>
      </w:r>
      <w:r w:rsidRPr="00452981">
        <w:rPr>
          <w:rFonts w:ascii="Times New Roman" w:hAnsi="Times New Roman" w:cs="Times New Roman"/>
          <w:sz w:val="22"/>
          <w:szCs w:val="22"/>
        </w:rPr>
        <w:t xml:space="preserve"> </w:t>
      </w:r>
      <w:r w:rsidRPr="00452981">
        <w:rPr>
          <w:rFonts w:ascii="Times New Roman" w:hAnsi="Times New Roman" w:cs="Times New Roman"/>
          <w:b/>
          <w:sz w:val="22"/>
          <w:szCs w:val="22"/>
        </w:rPr>
        <w:t>A(s) certidão(</w:t>
      </w:r>
      <w:proofErr w:type="spellStart"/>
      <w:r w:rsidRPr="00452981">
        <w:rPr>
          <w:rFonts w:ascii="Times New Roman" w:hAnsi="Times New Roman" w:cs="Times New Roman"/>
          <w:b/>
          <w:sz w:val="22"/>
          <w:szCs w:val="22"/>
        </w:rPr>
        <w:t>ões</w:t>
      </w:r>
      <w:proofErr w:type="spellEnd"/>
      <w:r w:rsidRPr="00452981">
        <w:rPr>
          <w:rFonts w:ascii="Times New Roman" w:hAnsi="Times New Roman" w:cs="Times New Roman"/>
          <w:b/>
          <w:sz w:val="22"/>
          <w:szCs w:val="22"/>
        </w:rPr>
        <w:t>) e/ou atestado(s) apresentado(s) deverá(</w:t>
      </w:r>
      <w:proofErr w:type="spellStart"/>
      <w:r w:rsidRPr="00452981">
        <w:rPr>
          <w:rFonts w:ascii="Times New Roman" w:hAnsi="Times New Roman" w:cs="Times New Roman"/>
          <w:b/>
          <w:sz w:val="22"/>
          <w:szCs w:val="22"/>
        </w:rPr>
        <w:t>ão</w:t>
      </w:r>
      <w:proofErr w:type="spellEnd"/>
      <w:r w:rsidRPr="00452981">
        <w:rPr>
          <w:rFonts w:ascii="Times New Roman" w:hAnsi="Times New Roman" w:cs="Times New Roman"/>
          <w:b/>
          <w:sz w:val="22"/>
          <w:szCs w:val="22"/>
        </w:rPr>
        <w:t>) conter as seguintes informações básicas:</w:t>
      </w:r>
      <w:r w:rsidRPr="00452981">
        <w:rPr>
          <w:rFonts w:ascii="Times New Roman" w:hAnsi="Times New Roman" w:cs="Times New Roman"/>
          <w:sz w:val="22"/>
          <w:szCs w:val="22"/>
        </w:rPr>
        <w:t xml:space="preserve"> </w:t>
      </w:r>
    </w:p>
    <w:p w14:paraId="6945A590" w14:textId="77777777" w:rsidR="003C1F0D" w:rsidRPr="00452981" w:rsidRDefault="005F74C4">
      <w:pPr>
        <w:numPr>
          <w:ilvl w:val="0"/>
          <w:numId w:val="5"/>
        </w:numPr>
        <w:spacing w:after="120"/>
        <w:ind w:left="480" w:right="215" w:firstLine="0"/>
        <w:jc w:val="both"/>
        <w:rPr>
          <w:rFonts w:ascii="Times New Roman" w:hAnsi="Times New Roman" w:cs="Times New Roman"/>
          <w:i/>
          <w:sz w:val="22"/>
          <w:szCs w:val="22"/>
        </w:rPr>
      </w:pPr>
      <w:r w:rsidRPr="00452981">
        <w:rPr>
          <w:rFonts w:ascii="Times New Roman" w:hAnsi="Times New Roman" w:cs="Times New Roman"/>
          <w:i/>
          <w:sz w:val="22"/>
          <w:szCs w:val="22"/>
        </w:rPr>
        <w:t xml:space="preserve">Nome do contratado e do contratante; </w:t>
      </w:r>
    </w:p>
    <w:p w14:paraId="2FED6DFD" w14:textId="77777777" w:rsidR="003C1F0D" w:rsidRPr="00452981" w:rsidRDefault="005F74C4">
      <w:pPr>
        <w:numPr>
          <w:ilvl w:val="0"/>
          <w:numId w:val="5"/>
        </w:numPr>
        <w:spacing w:after="120"/>
        <w:ind w:left="480" w:right="215" w:firstLine="0"/>
        <w:jc w:val="both"/>
        <w:rPr>
          <w:rFonts w:ascii="Times New Roman" w:hAnsi="Times New Roman" w:cs="Times New Roman"/>
          <w:i/>
          <w:sz w:val="22"/>
          <w:szCs w:val="22"/>
        </w:rPr>
      </w:pPr>
      <w:r w:rsidRPr="00452981">
        <w:rPr>
          <w:rFonts w:ascii="Times New Roman" w:hAnsi="Times New Roman" w:cs="Times New Roman"/>
          <w:i/>
          <w:sz w:val="22"/>
          <w:szCs w:val="22"/>
        </w:rPr>
        <w:t>Identificação do objeto do contrato (tipo ou natureza do serviço);</w:t>
      </w:r>
    </w:p>
    <w:p w14:paraId="42A1533C" w14:textId="77777777" w:rsidR="003C1F0D" w:rsidRPr="00452981" w:rsidRDefault="005F74C4">
      <w:pPr>
        <w:numPr>
          <w:ilvl w:val="0"/>
          <w:numId w:val="5"/>
        </w:numPr>
        <w:spacing w:after="120"/>
        <w:ind w:left="480" w:right="215" w:firstLine="0"/>
        <w:jc w:val="both"/>
        <w:rPr>
          <w:rFonts w:ascii="Times New Roman" w:hAnsi="Times New Roman" w:cs="Times New Roman"/>
          <w:i/>
          <w:sz w:val="22"/>
          <w:szCs w:val="22"/>
        </w:rPr>
      </w:pPr>
      <w:r w:rsidRPr="00452981">
        <w:rPr>
          <w:rFonts w:ascii="Times New Roman" w:hAnsi="Times New Roman" w:cs="Times New Roman"/>
          <w:i/>
          <w:sz w:val="22"/>
          <w:szCs w:val="22"/>
        </w:rPr>
        <w:t xml:space="preserve">Localização do serviço (rodovia, trecho, </w:t>
      </w:r>
      <w:proofErr w:type="spellStart"/>
      <w:r w:rsidRPr="00452981">
        <w:rPr>
          <w:rFonts w:ascii="Times New Roman" w:hAnsi="Times New Roman" w:cs="Times New Roman"/>
          <w:i/>
          <w:sz w:val="22"/>
          <w:szCs w:val="22"/>
        </w:rPr>
        <w:t>subtrecho</w:t>
      </w:r>
      <w:proofErr w:type="spellEnd"/>
      <w:r w:rsidRPr="00452981">
        <w:rPr>
          <w:rFonts w:ascii="Times New Roman" w:hAnsi="Times New Roman" w:cs="Times New Roman"/>
          <w:i/>
          <w:sz w:val="22"/>
          <w:szCs w:val="22"/>
        </w:rPr>
        <w:t>, extensão);</w:t>
      </w:r>
    </w:p>
    <w:p w14:paraId="4202F3D9" w14:textId="77777777" w:rsidR="003C1F0D" w:rsidRPr="00452981" w:rsidRDefault="005F74C4">
      <w:pPr>
        <w:numPr>
          <w:ilvl w:val="0"/>
          <w:numId w:val="5"/>
        </w:numPr>
        <w:spacing w:after="120"/>
        <w:ind w:left="480" w:right="215" w:firstLine="0"/>
        <w:jc w:val="both"/>
        <w:rPr>
          <w:rFonts w:ascii="Times New Roman" w:hAnsi="Times New Roman" w:cs="Times New Roman"/>
          <w:i/>
          <w:sz w:val="22"/>
          <w:szCs w:val="22"/>
        </w:rPr>
      </w:pPr>
      <w:r w:rsidRPr="00452981">
        <w:rPr>
          <w:rFonts w:ascii="Times New Roman" w:hAnsi="Times New Roman" w:cs="Times New Roman"/>
          <w:i/>
          <w:sz w:val="22"/>
          <w:szCs w:val="22"/>
        </w:rPr>
        <w:t xml:space="preserve">Serviços executados (discriminação). </w:t>
      </w:r>
    </w:p>
    <w:p w14:paraId="06519783" w14:textId="77777777" w:rsidR="003C1F0D" w:rsidRPr="00452981" w:rsidRDefault="005F74C4">
      <w:pPr>
        <w:spacing w:after="120"/>
        <w:ind w:left="480" w:right="215"/>
        <w:jc w:val="both"/>
        <w:rPr>
          <w:rFonts w:ascii="Times New Roman" w:hAnsi="Times New Roman" w:cs="Times New Roman"/>
          <w:sz w:val="22"/>
          <w:szCs w:val="22"/>
        </w:rPr>
      </w:pPr>
      <w:r w:rsidRPr="00452981">
        <w:rPr>
          <w:rFonts w:ascii="Times New Roman" w:hAnsi="Times New Roman" w:cs="Times New Roman"/>
          <w:b/>
          <w:sz w:val="22"/>
          <w:szCs w:val="22"/>
        </w:rPr>
        <w:t>e.2)</w:t>
      </w:r>
      <w:r w:rsidRPr="00452981">
        <w:rPr>
          <w:rFonts w:ascii="Times New Roman" w:hAnsi="Times New Roman" w:cs="Times New Roman"/>
          <w:sz w:val="22"/>
          <w:szCs w:val="22"/>
        </w:rPr>
        <w:t xml:space="preserve"> O atestado ou certidão que não atender a todas as características citadas nas condições acima, </w:t>
      </w:r>
      <w:r w:rsidRPr="00452981">
        <w:rPr>
          <w:rFonts w:ascii="Times New Roman" w:hAnsi="Times New Roman" w:cs="Times New Roman"/>
          <w:b/>
          <w:sz w:val="22"/>
          <w:szCs w:val="22"/>
          <w:u w:val="single"/>
        </w:rPr>
        <w:t>não serão consideradas pela Comissão de Licitação</w:t>
      </w:r>
      <w:r w:rsidRPr="00452981">
        <w:rPr>
          <w:rFonts w:ascii="Times New Roman" w:hAnsi="Times New Roman" w:cs="Times New Roman"/>
          <w:sz w:val="22"/>
          <w:szCs w:val="22"/>
        </w:rPr>
        <w:t>;</w:t>
      </w:r>
    </w:p>
    <w:p w14:paraId="032E419A" w14:textId="77777777" w:rsidR="003C1F0D" w:rsidRPr="00452981" w:rsidRDefault="005F74C4">
      <w:pPr>
        <w:spacing w:after="120"/>
        <w:ind w:left="480" w:right="215"/>
        <w:jc w:val="both"/>
        <w:rPr>
          <w:rFonts w:ascii="Times New Roman" w:hAnsi="Times New Roman" w:cs="Times New Roman"/>
          <w:b/>
          <w:sz w:val="22"/>
          <w:szCs w:val="22"/>
        </w:rPr>
      </w:pPr>
      <w:r w:rsidRPr="00452981">
        <w:rPr>
          <w:rFonts w:ascii="Times New Roman" w:hAnsi="Times New Roman" w:cs="Times New Roman"/>
          <w:b/>
          <w:sz w:val="22"/>
          <w:szCs w:val="22"/>
        </w:rPr>
        <w:t>e.3)</w:t>
      </w:r>
      <w:r w:rsidRPr="00452981">
        <w:rPr>
          <w:rFonts w:ascii="Times New Roman" w:hAnsi="Times New Roman" w:cs="Times New Roman"/>
          <w:sz w:val="22"/>
          <w:szCs w:val="22"/>
        </w:rPr>
        <w:t xml:space="preserve"> Os atestados e/ou certidões de capacidade técnica  do técnico responsável, que será solicitado no ato da assinatura do contrato, deverão ter sido emitidos por pessoas jurídicas de direito público ou privado e </w:t>
      </w:r>
      <w:r w:rsidRPr="00452981">
        <w:rPr>
          <w:rFonts w:ascii="Times New Roman" w:hAnsi="Times New Roman" w:cs="Times New Roman"/>
          <w:sz w:val="22"/>
          <w:szCs w:val="22"/>
          <w:u w:val="single"/>
        </w:rPr>
        <w:t>devidamente certificados/averbados pelo CREA ou Conselho Profissional competente</w:t>
      </w:r>
      <w:r w:rsidRPr="00452981">
        <w:rPr>
          <w:rFonts w:ascii="Times New Roman" w:hAnsi="Times New Roman" w:cs="Times New Roman"/>
          <w:sz w:val="22"/>
          <w:szCs w:val="22"/>
        </w:rPr>
        <w:t>, neles constando os contratos, nomes do contratado, do contratante e discriminação dos serviços;</w:t>
      </w:r>
    </w:p>
    <w:p w14:paraId="20976F96" w14:textId="77777777" w:rsidR="003C1F0D" w:rsidRPr="00452981" w:rsidRDefault="005F74C4">
      <w:pPr>
        <w:spacing w:after="120"/>
        <w:ind w:left="960" w:right="215"/>
        <w:jc w:val="both"/>
        <w:rPr>
          <w:rFonts w:ascii="Times New Roman" w:hAnsi="Times New Roman" w:cs="Times New Roman"/>
          <w:sz w:val="22"/>
          <w:szCs w:val="22"/>
        </w:rPr>
      </w:pPr>
      <w:r w:rsidRPr="00452981">
        <w:rPr>
          <w:rFonts w:ascii="Times New Roman" w:hAnsi="Times New Roman" w:cs="Times New Roman"/>
          <w:b/>
          <w:sz w:val="22"/>
          <w:szCs w:val="22"/>
        </w:rPr>
        <w:t>e.3.1.)</w:t>
      </w:r>
      <w:r w:rsidRPr="00452981">
        <w:rPr>
          <w:rFonts w:ascii="Times New Roman" w:hAnsi="Times New Roman" w:cs="Times New Roman"/>
          <w:sz w:val="22"/>
          <w:szCs w:val="22"/>
        </w:rPr>
        <w:t xml:space="preserve"> Quando a certidão e/ou atestado não for emitida pelo contratante principal da obra (órgão ou ente público), deverá ser juntada à documentação: </w:t>
      </w:r>
    </w:p>
    <w:p w14:paraId="6CA0A1A3" w14:textId="77777777" w:rsidR="003C1F0D" w:rsidRPr="00452981" w:rsidRDefault="005F74C4">
      <w:pPr>
        <w:spacing w:after="120"/>
        <w:ind w:left="1440" w:right="215"/>
        <w:jc w:val="both"/>
        <w:rPr>
          <w:rFonts w:ascii="Times New Roman" w:hAnsi="Times New Roman" w:cs="Times New Roman"/>
          <w:sz w:val="22"/>
          <w:szCs w:val="22"/>
        </w:rPr>
      </w:pPr>
      <w:r w:rsidRPr="00452981">
        <w:rPr>
          <w:rFonts w:ascii="Times New Roman" w:hAnsi="Times New Roman" w:cs="Times New Roman"/>
          <w:b/>
          <w:sz w:val="22"/>
          <w:szCs w:val="22"/>
        </w:rPr>
        <w:t>e.3.1.1.)</w:t>
      </w:r>
      <w:r w:rsidRPr="00452981">
        <w:rPr>
          <w:rFonts w:ascii="Times New Roman" w:hAnsi="Times New Roman" w:cs="Times New Roman"/>
          <w:sz w:val="22"/>
          <w:szCs w:val="22"/>
        </w:rPr>
        <w:t xml:space="preserve"> Declaração formal do contratante principal confirmando que o técnico indicado foi responsável técnico pela sua execução, ou um de seus responsáveis técnicos, ou; </w:t>
      </w:r>
    </w:p>
    <w:p w14:paraId="6965DA61" w14:textId="77777777" w:rsidR="003C1F0D" w:rsidRPr="00452981" w:rsidRDefault="005F74C4">
      <w:pPr>
        <w:spacing w:after="120"/>
        <w:ind w:left="1440" w:right="215"/>
        <w:jc w:val="both"/>
        <w:rPr>
          <w:rFonts w:ascii="Times New Roman" w:hAnsi="Times New Roman" w:cs="Times New Roman"/>
          <w:sz w:val="22"/>
          <w:szCs w:val="22"/>
        </w:rPr>
      </w:pPr>
      <w:r w:rsidRPr="00452981">
        <w:rPr>
          <w:rFonts w:ascii="Times New Roman" w:hAnsi="Times New Roman" w:cs="Times New Roman"/>
          <w:b/>
          <w:sz w:val="22"/>
          <w:szCs w:val="22"/>
        </w:rPr>
        <w:t>e.3.1.2)</w:t>
      </w:r>
      <w:r w:rsidRPr="00452981">
        <w:rPr>
          <w:rFonts w:ascii="Times New Roman" w:hAnsi="Times New Roman" w:cs="Times New Roman"/>
          <w:sz w:val="22"/>
          <w:szCs w:val="22"/>
        </w:rPr>
        <w:t xml:space="preserve"> Comprovação por meio de carteira profissional de trabalho e Ficha de Registro de Empresa – FRE acompanhados do recolhimento do Fundo de Garantia por Tempo de Serviço, todos esses com data referente ao período de execução do objeto do atestado/certidão, ou; </w:t>
      </w:r>
    </w:p>
    <w:p w14:paraId="0377B84C" w14:textId="77777777" w:rsidR="003C1F0D" w:rsidRPr="00452981" w:rsidRDefault="005F74C4">
      <w:pPr>
        <w:spacing w:after="120"/>
        <w:ind w:left="1440" w:right="215"/>
        <w:jc w:val="both"/>
        <w:rPr>
          <w:rFonts w:ascii="Times New Roman" w:hAnsi="Times New Roman" w:cs="Times New Roman"/>
          <w:sz w:val="22"/>
          <w:szCs w:val="22"/>
        </w:rPr>
      </w:pPr>
      <w:r w:rsidRPr="00452981">
        <w:rPr>
          <w:rFonts w:ascii="Times New Roman" w:hAnsi="Times New Roman" w:cs="Times New Roman"/>
          <w:b/>
          <w:sz w:val="22"/>
          <w:szCs w:val="22"/>
        </w:rPr>
        <w:lastRenderedPageBreak/>
        <w:t>e.3.1.3)</w:t>
      </w:r>
      <w:r w:rsidRPr="00452981">
        <w:rPr>
          <w:rFonts w:ascii="Times New Roman" w:hAnsi="Times New Roman" w:cs="Times New Roman"/>
          <w:sz w:val="22"/>
          <w:szCs w:val="22"/>
        </w:rPr>
        <w:t xml:space="preserve"> Contrato de trabalho registrado no Conselho Regional do Profissional à época da execução do objeto do atestado/certidão; </w:t>
      </w:r>
    </w:p>
    <w:p w14:paraId="22E5F528" w14:textId="77777777" w:rsidR="003C1F0D" w:rsidRPr="00452981" w:rsidRDefault="005F74C4">
      <w:pPr>
        <w:spacing w:after="120"/>
        <w:ind w:right="215"/>
        <w:jc w:val="both"/>
        <w:rPr>
          <w:rFonts w:ascii="Times New Roman" w:hAnsi="Times New Roman" w:cs="Times New Roman"/>
          <w:sz w:val="22"/>
          <w:szCs w:val="22"/>
        </w:rPr>
      </w:pPr>
      <w:r w:rsidRPr="00452981">
        <w:rPr>
          <w:rFonts w:ascii="Times New Roman" w:hAnsi="Times New Roman" w:cs="Times New Roman"/>
          <w:b/>
          <w:sz w:val="22"/>
          <w:szCs w:val="22"/>
        </w:rPr>
        <w:t>f)</w:t>
      </w:r>
      <w:r w:rsidRPr="00452981">
        <w:rPr>
          <w:rFonts w:ascii="Times New Roman" w:hAnsi="Times New Roman" w:cs="Times New Roman"/>
          <w:sz w:val="22"/>
          <w:szCs w:val="22"/>
        </w:rPr>
        <w:t xml:space="preserve"> A não apresentação de documentação comprobatória prevista na alínea “e.3.1” não importará na inabilitação sumária da licitante, mas a sujeitará à diligência documental pela Comissão. Caso não sejam confirmadas as informações contidas nos atestados fornecidos por empresas privadas, a licitante será considerada inabilitada para o certame; </w:t>
      </w:r>
    </w:p>
    <w:p w14:paraId="6AFAC630" w14:textId="77777777" w:rsidR="003C1F0D" w:rsidRPr="00452981" w:rsidRDefault="005F74C4">
      <w:pPr>
        <w:spacing w:after="120"/>
        <w:ind w:right="215"/>
        <w:jc w:val="both"/>
        <w:rPr>
          <w:rFonts w:ascii="Times New Roman" w:hAnsi="Times New Roman" w:cs="Times New Roman"/>
          <w:b/>
          <w:bCs/>
          <w:sz w:val="22"/>
          <w:szCs w:val="22"/>
        </w:rPr>
      </w:pPr>
      <w:r w:rsidRPr="00452981">
        <w:rPr>
          <w:rFonts w:ascii="Times New Roman" w:hAnsi="Times New Roman" w:cs="Times New Roman"/>
          <w:b/>
          <w:bCs/>
          <w:sz w:val="22"/>
          <w:szCs w:val="22"/>
        </w:rPr>
        <w:t xml:space="preserve">h) </w:t>
      </w:r>
      <w:r w:rsidRPr="00452981">
        <w:rPr>
          <w:rFonts w:ascii="Times New Roman" w:hAnsi="Times New Roman" w:cs="Times New Roman"/>
          <w:sz w:val="22"/>
          <w:szCs w:val="22"/>
        </w:rPr>
        <w:t>O profissional indicado pelo licitante para fins de comprovação da capacidade técnica-profissional deverá acompanhar a execução dos serviços, admitindo-se sua substituição por profissionais de experiência equivalente ou superior, desde que aprovada pela Administração.</w:t>
      </w:r>
    </w:p>
    <w:p w14:paraId="3192044B"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DA HABILITAÇÃO DE CONSÓRCIO</w:t>
      </w:r>
    </w:p>
    <w:p w14:paraId="49BB779A" w14:textId="77777777" w:rsidR="003C1F0D" w:rsidRPr="00452981" w:rsidRDefault="005F74C4">
      <w:pPr>
        <w:pStyle w:val="Nivel4"/>
        <w:ind w:left="840"/>
        <w:rPr>
          <w:rFonts w:ascii="Times New Roman" w:hAnsi="Times New Roman" w:cs="Times New Roman"/>
          <w:sz w:val="22"/>
          <w:szCs w:val="22"/>
        </w:rPr>
      </w:pPr>
      <w:r w:rsidRPr="00452981">
        <w:rPr>
          <w:rFonts w:ascii="Times New Roman" w:hAnsi="Times New Roman" w:cs="Times New Roman"/>
          <w:sz w:val="22"/>
          <w:szCs w:val="22"/>
        </w:rPr>
        <w:t>Quando da participação de consórcio de empresas na presente licitação, além dos requisitos estabelecidos, deverão ser observados:</w:t>
      </w:r>
    </w:p>
    <w:p w14:paraId="37E83E4A" w14:textId="77777777" w:rsidR="003C1F0D" w:rsidRPr="00452981" w:rsidRDefault="005F74C4">
      <w:pPr>
        <w:pStyle w:val="Nivel4"/>
        <w:ind w:left="840"/>
        <w:rPr>
          <w:rFonts w:ascii="Times New Roman" w:hAnsi="Times New Roman" w:cs="Times New Roman"/>
          <w:sz w:val="22"/>
          <w:szCs w:val="22"/>
        </w:rPr>
      </w:pPr>
      <w:r w:rsidRPr="00452981">
        <w:rPr>
          <w:rFonts w:ascii="Times New Roman" w:hAnsi="Times New Roman" w:cs="Times New Roman"/>
          <w:sz w:val="22"/>
          <w:szCs w:val="22"/>
        </w:rPr>
        <w:t>Para prova de qualificação técnica, será admitido o somatório dos acervos de cada consorciado para atendimento do Edital:</w:t>
      </w:r>
    </w:p>
    <w:p w14:paraId="63AA7393" w14:textId="77777777" w:rsidR="003C1F0D" w:rsidRPr="00452981" w:rsidRDefault="005F74C4">
      <w:pPr>
        <w:pStyle w:val="Nivel4"/>
        <w:ind w:left="840"/>
        <w:rPr>
          <w:rFonts w:ascii="Times New Roman" w:hAnsi="Times New Roman" w:cs="Times New Roman"/>
          <w:sz w:val="22"/>
          <w:szCs w:val="22"/>
        </w:rPr>
      </w:pPr>
      <w:r w:rsidRPr="00452981">
        <w:rPr>
          <w:rFonts w:ascii="Times New Roman" w:hAnsi="Times New Roman" w:cs="Times New Roman"/>
          <w:sz w:val="22"/>
          <w:szCs w:val="22"/>
        </w:rPr>
        <w:t>Para fazer prova de qualificação econômico financeira, cada consorciado deverá apresentar suas demonstrações financeiras e possuir os índices contábeis mínimos indicados neste Edital. Da mesma forma, cada consorciado deverá apresentar a certidão negativa de falência e recuperação judicial;</w:t>
      </w:r>
    </w:p>
    <w:p w14:paraId="1D20AE50"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DOCUMENTAÇÃO COMPLEMENTAR:</w:t>
      </w:r>
    </w:p>
    <w:p w14:paraId="09CBF9B9" w14:textId="77777777" w:rsidR="003C1F0D" w:rsidRPr="00452981" w:rsidRDefault="005F74C4">
      <w:pPr>
        <w:pStyle w:val="PargrafodaLista"/>
        <w:widowControl w:val="0"/>
        <w:tabs>
          <w:tab w:val="left" w:pos="426"/>
          <w:tab w:val="left" w:pos="567"/>
          <w:tab w:val="left" w:pos="851"/>
          <w:tab w:val="left" w:pos="1701"/>
          <w:tab w:val="left" w:pos="2552"/>
        </w:tabs>
        <w:spacing w:after="120"/>
        <w:ind w:left="0"/>
        <w:jc w:val="both"/>
        <w:rPr>
          <w:rFonts w:ascii="Times New Roman" w:hAnsi="Times New Roman" w:cs="Times New Roman"/>
          <w:iCs/>
          <w:color w:val="000000"/>
          <w:sz w:val="22"/>
          <w:szCs w:val="22"/>
        </w:rPr>
      </w:pPr>
      <w:r w:rsidRPr="00452981">
        <w:rPr>
          <w:rFonts w:ascii="Times New Roman" w:hAnsi="Times New Roman" w:cs="Times New Roman"/>
          <w:iCs/>
          <w:color w:val="000000"/>
          <w:sz w:val="22"/>
          <w:szCs w:val="22"/>
        </w:rPr>
        <w:t xml:space="preserve">a) </w:t>
      </w:r>
      <w:r w:rsidRPr="00452981">
        <w:rPr>
          <w:rFonts w:ascii="Times New Roman" w:hAnsi="Times New Roman" w:cs="Times New Roman"/>
          <w:iCs/>
          <w:color w:val="000000"/>
          <w:sz w:val="22"/>
          <w:szCs w:val="22"/>
          <w:u w:val="single"/>
        </w:rPr>
        <w:t>Todas as licitantes deverão apresentar, ainda</w:t>
      </w:r>
      <w:r w:rsidRPr="00452981">
        <w:rPr>
          <w:rFonts w:ascii="Times New Roman" w:hAnsi="Times New Roman" w:cs="Times New Roman"/>
          <w:iCs/>
          <w:color w:val="000000"/>
          <w:sz w:val="22"/>
          <w:szCs w:val="22"/>
        </w:rPr>
        <w:t>:</w:t>
      </w:r>
    </w:p>
    <w:p w14:paraId="7137ECB2" w14:textId="77777777" w:rsidR="003C1F0D" w:rsidRPr="00452981" w:rsidRDefault="005F74C4">
      <w:pPr>
        <w:widowControl w:val="0"/>
        <w:tabs>
          <w:tab w:val="left" w:pos="-7797"/>
          <w:tab w:val="left" w:pos="567"/>
          <w:tab w:val="left" w:pos="851"/>
          <w:tab w:val="left" w:pos="1276"/>
        </w:tabs>
        <w:spacing w:after="120"/>
        <w:jc w:val="both"/>
        <w:rPr>
          <w:rFonts w:ascii="Times New Roman" w:hAnsi="Times New Roman" w:cs="Times New Roman"/>
          <w:bCs/>
          <w:iCs/>
          <w:sz w:val="22"/>
          <w:szCs w:val="22"/>
        </w:rPr>
      </w:pPr>
      <w:r w:rsidRPr="00452981">
        <w:rPr>
          <w:rFonts w:ascii="Times New Roman" w:hAnsi="Times New Roman" w:cs="Times New Roman"/>
          <w:b/>
          <w:sz w:val="22"/>
          <w:szCs w:val="22"/>
        </w:rPr>
        <w:tab/>
        <w:t>a.1)</w:t>
      </w:r>
      <w:r w:rsidRPr="00452981">
        <w:rPr>
          <w:rFonts w:ascii="Times New Roman" w:hAnsi="Times New Roman" w:cs="Times New Roman"/>
          <w:sz w:val="22"/>
          <w:szCs w:val="22"/>
        </w:rPr>
        <w:t xml:space="preserve"> Atestado de visita técnica ou declaração de conhecimento do objeto, conforme </w:t>
      </w:r>
      <w:r w:rsidRPr="00452981">
        <w:rPr>
          <w:rFonts w:ascii="Times New Roman" w:hAnsi="Times New Roman" w:cs="Times New Roman"/>
          <w:b/>
          <w:bCs/>
          <w:sz w:val="22"/>
          <w:szCs w:val="22"/>
        </w:rPr>
        <w:t>anexos IX e X</w:t>
      </w:r>
      <w:r w:rsidRPr="00452981">
        <w:rPr>
          <w:rFonts w:ascii="Times New Roman" w:hAnsi="Times New Roman" w:cs="Times New Roman"/>
          <w:sz w:val="22"/>
          <w:szCs w:val="22"/>
        </w:rPr>
        <w:t>.</w:t>
      </w:r>
    </w:p>
    <w:p w14:paraId="0980553D" w14:textId="77777777" w:rsidR="003C1F0D" w:rsidRPr="00452981" w:rsidRDefault="005F74C4">
      <w:pPr>
        <w:pStyle w:val="111-Numerao2"/>
        <w:spacing w:before="0" w:beforeAutospacing="0" w:after="120" w:afterAutospacing="0"/>
        <w:rPr>
          <w:rFonts w:ascii="Times New Roman" w:hAnsi="Times New Roman" w:cs="Times New Roman"/>
          <w:b w:val="0"/>
        </w:rPr>
      </w:pPr>
      <w:r w:rsidRPr="00452981">
        <w:rPr>
          <w:rFonts w:ascii="Times New Roman" w:hAnsi="Times New Roman" w:cs="Times New Roman"/>
        </w:rPr>
        <w:t xml:space="preserve"> b) </w:t>
      </w:r>
      <w:r w:rsidRPr="00452981">
        <w:rPr>
          <w:rFonts w:ascii="Times New Roman" w:hAnsi="Times New Roman" w:cs="Times New Roman"/>
          <w:b w:val="0"/>
        </w:rPr>
        <w:t>As licitantes deverão apresentar ainda, as seguintes declarações:</w:t>
      </w:r>
    </w:p>
    <w:p w14:paraId="1B52C048" w14:textId="77777777" w:rsidR="003C1F0D" w:rsidRPr="00452981" w:rsidRDefault="005F74C4">
      <w:pPr>
        <w:spacing w:after="120"/>
        <w:ind w:left="480" w:right="49"/>
        <w:jc w:val="both"/>
        <w:rPr>
          <w:rFonts w:ascii="Times New Roman" w:hAnsi="Times New Roman" w:cs="Times New Roman"/>
          <w:sz w:val="22"/>
          <w:szCs w:val="22"/>
        </w:rPr>
      </w:pPr>
      <w:r w:rsidRPr="00452981">
        <w:rPr>
          <w:rFonts w:ascii="Times New Roman" w:hAnsi="Times New Roman" w:cs="Times New Roman"/>
          <w:b/>
          <w:bCs/>
          <w:sz w:val="22"/>
          <w:szCs w:val="22"/>
        </w:rPr>
        <w:t>b.1)</w:t>
      </w:r>
      <w:r w:rsidRPr="00452981">
        <w:rPr>
          <w:rFonts w:ascii="Times New Roman" w:hAnsi="Times New Roman" w:cs="Times New Roman"/>
          <w:sz w:val="22"/>
          <w:szCs w:val="22"/>
        </w:rPr>
        <w:t xml:space="preserve"> Declaração de inexistência de fato superveniente impeditivo de habilitação, conforme </w:t>
      </w:r>
      <w:r w:rsidRPr="00452981">
        <w:rPr>
          <w:rFonts w:ascii="Times New Roman" w:hAnsi="Times New Roman" w:cs="Times New Roman"/>
          <w:b/>
          <w:bCs/>
          <w:sz w:val="22"/>
          <w:szCs w:val="22"/>
        </w:rPr>
        <w:t>Anexo VI</w:t>
      </w:r>
      <w:r w:rsidRPr="00452981">
        <w:rPr>
          <w:rFonts w:ascii="Times New Roman" w:hAnsi="Times New Roman" w:cs="Times New Roman"/>
          <w:sz w:val="22"/>
          <w:szCs w:val="22"/>
        </w:rPr>
        <w:t>;</w:t>
      </w:r>
    </w:p>
    <w:p w14:paraId="50A749B2" w14:textId="77777777" w:rsidR="003C1F0D" w:rsidRPr="00452981" w:rsidRDefault="005F74C4">
      <w:pPr>
        <w:spacing w:after="120"/>
        <w:ind w:left="480" w:right="49"/>
        <w:jc w:val="both"/>
        <w:rPr>
          <w:rFonts w:ascii="Times New Roman" w:hAnsi="Times New Roman" w:cs="Times New Roman"/>
          <w:sz w:val="22"/>
          <w:szCs w:val="22"/>
        </w:rPr>
      </w:pPr>
      <w:r w:rsidRPr="00452981">
        <w:rPr>
          <w:rFonts w:ascii="Times New Roman" w:hAnsi="Times New Roman" w:cs="Times New Roman"/>
          <w:b/>
          <w:bCs/>
          <w:sz w:val="22"/>
          <w:szCs w:val="22"/>
        </w:rPr>
        <w:t>b.2)</w:t>
      </w:r>
      <w:r w:rsidRPr="00452981">
        <w:rPr>
          <w:rFonts w:ascii="Times New Roman" w:hAnsi="Times New Roman" w:cs="Times New Roman"/>
          <w:sz w:val="22"/>
          <w:szCs w:val="22"/>
        </w:rPr>
        <w:t xml:space="preserve"> Declara que não existe em seu quadro de empregados, servidores públicos ou dirigente do Município de Primavera do Leste, exercendo funções de gerência, administração ou tomada de decisão, conforme </w:t>
      </w:r>
      <w:r w:rsidRPr="00452981">
        <w:rPr>
          <w:rFonts w:ascii="Times New Roman" w:hAnsi="Times New Roman" w:cs="Times New Roman"/>
          <w:b/>
          <w:bCs/>
          <w:sz w:val="22"/>
          <w:szCs w:val="22"/>
        </w:rPr>
        <w:t>Anexo VI</w:t>
      </w:r>
      <w:r w:rsidRPr="00452981">
        <w:rPr>
          <w:rFonts w:ascii="Times New Roman" w:hAnsi="Times New Roman" w:cs="Times New Roman"/>
          <w:snapToGrid w:val="0"/>
          <w:sz w:val="22"/>
          <w:szCs w:val="22"/>
        </w:rPr>
        <w:t>;</w:t>
      </w:r>
    </w:p>
    <w:p w14:paraId="3CC30CB4" w14:textId="77777777" w:rsidR="003C1F0D" w:rsidRPr="00452981" w:rsidRDefault="005F74C4">
      <w:pPr>
        <w:spacing w:after="120"/>
        <w:ind w:left="480"/>
        <w:jc w:val="both"/>
        <w:rPr>
          <w:rFonts w:ascii="Times New Roman" w:hAnsi="Times New Roman" w:cs="Times New Roman"/>
          <w:sz w:val="22"/>
          <w:szCs w:val="22"/>
        </w:rPr>
      </w:pPr>
      <w:r w:rsidRPr="00452981">
        <w:rPr>
          <w:rFonts w:ascii="Times New Roman" w:hAnsi="Times New Roman" w:cs="Times New Roman"/>
          <w:b/>
          <w:bCs/>
          <w:sz w:val="22"/>
          <w:szCs w:val="22"/>
        </w:rPr>
        <w:t>b.3)</w:t>
      </w:r>
      <w:r w:rsidRPr="00452981">
        <w:rPr>
          <w:rFonts w:ascii="Times New Roman" w:hAnsi="Times New Roman" w:cs="Times New Roman"/>
          <w:sz w:val="22"/>
          <w:szCs w:val="22"/>
        </w:rPr>
        <w:t xml:space="preserve"> Declara que tem pleno conhecimento de todas as informações, das condições locais para o cumprimento das obrigações e da natureza dos serviços a que se propõe, bem como, de todos os termos do instrumento convocatório que rege a licitação e demais anexos que o integram, conforme </w:t>
      </w:r>
      <w:r w:rsidRPr="00452981">
        <w:rPr>
          <w:rFonts w:ascii="Times New Roman" w:hAnsi="Times New Roman" w:cs="Times New Roman"/>
          <w:b/>
          <w:bCs/>
          <w:sz w:val="22"/>
          <w:szCs w:val="22"/>
        </w:rPr>
        <w:t>Anexo VI</w:t>
      </w:r>
      <w:r w:rsidRPr="00452981">
        <w:rPr>
          <w:rFonts w:ascii="Times New Roman" w:hAnsi="Times New Roman" w:cs="Times New Roman"/>
          <w:sz w:val="22"/>
          <w:szCs w:val="22"/>
        </w:rPr>
        <w:t xml:space="preserve">; </w:t>
      </w:r>
    </w:p>
    <w:p w14:paraId="21CB2378" w14:textId="77777777" w:rsidR="003C1F0D" w:rsidRPr="00452981" w:rsidRDefault="005F74C4">
      <w:pPr>
        <w:spacing w:after="120"/>
        <w:ind w:left="480" w:right="49"/>
        <w:jc w:val="both"/>
        <w:rPr>
          <w:rFonts w:ascii="Times New Roman" w:hAnsi="Times New Roman" w:cs="Times New Roman"/>
          <w:sz w:val="22"/>
          <w:szCs w:val="22"/>
        </w:rPr>
      </w:pPr>
      <w:r w:rsidRPr="00452981">
        <w:rPr>
          <w:rFonts w:ascii="Times New Roman" w:hAnsi="Times New Roman" w:cs="Times New Roman"/>
          <w:b/>
          <w:bCs/>
          <w:sz w:val="22"/>
          <w:szCs w:val="22"/>
        </w:rPr>
        <w:t xml:space="preserve">b.4) </w:t>
      </w:r>
      <w:r w:rsidRPr="00452981">
        <w:rPr>
          <w:rFonts w:ascii="Times New Roman" w:hAnsi="Times New Roman" w:cs="Times New Roman"/>
          <w:sz w:val="22"/>
          <w:szCs w:val="22"/>
        </w:rPr>
        <w:t>Apresentar declaração (</w:t>
      </w:r>
      <w:proofErr w:type="spellStart"/>
      <w:r w:rsidRPr="00452981">
        <w:rPr>
          <w:rFonts w:ascii="Times New Roman" w:hAnsi="Times New Roman" w:cs="Times New Roman"/>
          <w:sz w:val="22"/>
          <w:szCs w:val="22"/>
        </w:rPr>
        <w:t>ões</w:t>
      </w:r>
      <w:proofErr w:type="spellEnd"/>
      <w:r w:rsidRPr="00452981">
        <w:rPr>
          <w:rFonts w:ascii="Times New Roman" w:hAnsi="Times New Roman" w:cs="Times New Roman"/>
          <w:sz w:val="22"/>
          <w:szCs w:val="22"/>
        </w:rPr>
        <w:t>) individual (</w:t>
      </w:r>
      <w:proofErr w:type="spellStart"/>
      <w:r w:rsidRPr="00452981">
        <w:rPr>
          <w:rFonts w:ascii="Times New Roman" w:hAnsi="Times New Roman" w:cs="Times New Roman"/>
          <w:sz w:val="22"/>
          <w:szCs w:val="22"/>
        </w:rPr>
        <w:t>is</w:t>
      </w:r>
      <w:proofErr w:type="spellEnd"/>
      <w:r w:rsidRPr="00452981">
        <w:rPr>
          <w:rFonts w:ascii="Times New Roman" w:hAnsi="Times New Roman" w:cs="Times New Roman"/>
          <w:sz w:val="22"/>
          <w:szCs w:val="22"/>
        </w:rPr>
        <w:t>), por escrito do(s) profissional (ais), autorizando sua(s) inclusão (</w:t>
      </w:r>
      <w:proofErr w:type="spellStart"/>
      <w:r w:rsidRPr="00452981">
        <w:rPr>
          <w:rFonts w:ascii="Times New Roman" w:hAnsi="Times New Roman" w:cs="Times New Roman"/>
          <w:sz w:val="22"/>
          <w:szCs w:val="22"/>
        </w:rPr>
        <w:t>ões</w:t>
      </w:r>
      <w:proofErr w:type="spellEnd"/>
      <w:r w:rsidRPr="00452981">
        <w:rPr>
          <w:rFonts w:ascii="Times New Roman" w:hAnsi="Times New Roman" w:cs="Times New Roman"/>
          <w:sz w:val="22"/>
          <w:szCs w:val="22"/>
        </w:rPr>
        <w:t>) na equipe técnica, e que irá participar na execução dos trabalhos;</w:t>
      </w:r>
    </w:p>
    <w:p w14:paraId="091C706A" w14:textId="77777777" w:rsidR="003C1F0D" w:rsidRPr="00452981" w:rsidRDefault="005F74C4">
      <w:pPr>
        <w:spacing w:after="120"/>
        <w:ind w:left="480" w:right="49"/>
        <w:jc w:val="both"/>
        <w:rPr>
          <w:rFonts w:ascii="Times New Roman" w:hAnsi="Times New Roman" w:cs="Times New Roman"/>
          <w:bCs/>
          <w:iCs/>
          <w:sz w:val="22"/>
          <w:szCs w:val="22"/>
        </w:rPr>
      </w:pPr>
      <w:r w:rsidRPr="00452981">
        <w:rPr>
          <w:rFonts w:ascii="Times New Roman" w:hAnsi="Times New Roman" w:cs="Times New Roman"/>
          <w:b/>
          <w:bCs/>
          <w:sz w:val="22"/>
          <w:szCs w:val="22"/>
        </w:rPr>
        <w:t xml:space="preserve">b.5) </w:t>
      </w:r>
      <w:r w:rsidRPr="00452981">
        <w:rPr>
          <w:rFonts w:ascii="Times New Roman" w:hAnsi="Times New Roman" w:cs="Times New Roman"/>
          <w:bCs/>
          <w:iCs/>
          <w:color w:val="000000"/>
          <w:sz w:val="22"/>
          <w:szCs w:val="22"/>
        </w:rPr>
        <w:t xml:space="preserve">Declaração de que não utiliza de mão de obra direta ou indireta de menores de 18 (dezoito) anos em trabalho noturno, perigoso ou insalubre e de qualquer trabalho a menores de 16 (dezesseis) anos, salvo na condição de aprendiz, a partir de 14 (quatorze) anos, nos termos da Lei 9.854, 1999, conforme </w:t>
      </w:r>
      <w:r w:rsidRPr="00452981">
        <w:rPr>
          <w:rFonts w:ascii="Times New Roman" w:hAnsi="Times New Roman" w:cs="Times New Roman"/>
          <w:bCs/>
          <w:iCs/>
          <w:sz w:val="22"/>
          <w:szCs w:val="22"/>
        </w:rPr>
        <w:t xml:space="preserve">modelo </w:t>
      </w:r>
      <w:r w:rsidRPr="00452981">
        <w:rPr>
          <w:rFonts w:ascii="Times New Roman" w:hAnsi="Times New Roman" w:cs="Times New Roman"/>
          <w:b/>
          <w:bCs/>
          <w:iCs/>
          <w:sz w:val="22"/>
          <w:szCs w:val="22"/>
        </w:rPr>
        <w:t>Anexo VI</w:t>
      </w:r>
      <w:r w:rsidRPr="00452981">
        <w:rPr>
          <w:rFonts w:ascii="Times New Roman" w:hAnsi="Times New Roman" w:cs="Times New Roman"/>
          <w:bCs/>
          <w:iCs/>
          <w:sz w:val="22"/>
          <w:szCs w:val="22"/>
        </w:rPr>
        <w:t>;</w:t>
      </w:r>
    </w:p>
    <w:p w14:paraId="2311405E" w14:textId="77777777" w:rsidR="003C1F0D" w:rsidRPr="00452981" w:rsidRDefault="005F74C4">
      <w:pPr>
        <w:spacing w:after="120"/>
        <w:ind w:left="480" w:right="49"/>
        <w:jc w:val="both"/>
        <w:rPr>
          <w:rFonts w:ascii="Times New Roman" w:hAnsi="Times New Roman" w:cs="Times New Roman"/>
          <w:b/>
          <w:sz w:val="22"/>
          <w:szCs w:val="22"/>
        </w:rPr>
      </w:pPr>
      <w:r w:rsidRPr="00452981">
        <w:rPr>
          <w:rFonts w:ascii="Times New Roman" w:hAnsi="Times New Roman" w:cs="Times New Roman"/>
          <w:b/>
          <w:iCs/>
          <w:sz w:val="22"/>
          <w:szCs w:val="22"/>
        </w:rPr>
        <w:t>b.6)</w:t>
      </w:r>
      <w:r w:rsidRPr="00452981">
        <w:rPr>
          <w:rFonts w:ascii="Times New Roman" w:hAnsi="Times New Roman" w:cs="Times New Roman"/>
          <w:bCs/>
          <w:iCs/>
          <w:sz w:val="22"/>
          <w:szCs w:val="22"/>
        </w:rPr>
        <w:t xml:space="preserve"> </w:t>
      </w:r>
      <w:r w:rsidRPr="00452981">
        <w:rPr>
          <w:rFonts w:ascii="Times New Roman" w:hAnsi="Times New Roman" w:cs="Times New Roman"/>
          <w:sz w:val="22"/>
          <w:szCs w:val="22"/>
        </w:rPr>
        <w:t xml:space="preserve">Declaração firmada por seu representante legal, assegurando a inexistência de impedimento legal para licitar ou contratar com a Administração, conforme </w:t>
      </w:r>
      <w:r w:rsidRPr="00452981">
        <w:rPr>
          <w:rFonts w:ascii="Times New Roman" w:hAnsi="Times New Roman" w:cs="Times New Roman"/>
          <w:b/>
          <w:sz w:val="22"/>
          <w:szCs w:val="22"/>
        </w:rPr>
        <w:t>Anexo VI;</w:t>
      </w:r>
    </w:p>
    <w:p w14:paraId="67DF0FEB" w14:textId="77777777" w:rsidR="003C1F0D" w:rsidRPr="00452981" w:rsidRDefault="005F74C4">
      <w:pPr>
        <w:spacing w:after="120"/>
        <w:ind w:left="480" w:right="49"/>
        <w:jc w:val="both"/>
        <w:rPr>
          <w:rFonts w:ascii="Times New Roman" w:hAnsi="Times New Roman" w:cs="Times New Roman"/>
          <w:b/>
          <w:sz w:val="22"/>
          <w:szCs w:val="22"/>
        </w:rPr>
      </w:pPr>
      <w:r w:rsidRPr="00452981">
        <w:rPr>
          <w:rFonts w:ascii="Times New Roman" w:hAnsi="Times New Roman" w:cs="Times New Roman"/>
          <w:b/>
          <w:sz w:val="22"/>
          <w:szCs w:val="22"/>
        </w:rPr>
        <w:lastRenderedPageBreak/>
        <w:t xml:space="preserve">b.7) </w:t>
      </w:r>
      <w:r w:rsidRPr="00452981">
        <w:rPr>
          <w:rFonts w:ascii="Times New Roman" w:hAnsi="Times New Roman" w:cs="Times New Roman"/>
          <w:sz w:val="22"/>
          <w:szCs w:val="22"/>
        </w:rPr>
        <w:t xml:space="preserve">Declaração firmada por seu representante legal, assegurando que tem pleno conhecimento do Cronograma Financeiro de desembolso conforme medição e do prazo de execução da obra, </w:t>
      </w:r>
      <w:proofErr w:type="gramStart"/>
      <w:r w:rsidRPr="00452981">
        <w:rPr>
          <w:rFonts w:ascii="Times New Roman" w:hAnsi="Times New Roman" w:cs="Times New Roman"/>
          <w:sz w:val="22"/>
          <w:szCs w:val="22"/>
        </w:rPr>
        <w:t xml:space="preserve">conforme  </w:t>
      </w:r>
      <w:r w:rsidRPr="00452981">
        <w:rPr>
          <w:rFonts w:ascii="Times New Roman" w:hAnsi="Times New Roman" w:cs="Times New Roman"/>
          <w:b/>
          <w:sz w:val="22"/>
          <w:szCs w:val="22"/>
        </w:rPr>
        <w:t>Anexo</w:t>
      </w:r>
      <w:proofErr w:type="gramEnd"/>
      <w:r w:rsidRPr="00452981">
        <w:rPr>
          <w:rFonts w:ascii="Times New Roman" w:hAnsi="Times New Roman" w:cs="Times New Roman"/>
          <w:b/>
          <w:sz w:val="22"/>
          <w:szCs w:val="22"/>
        </w:rPr>
        <w:t xml:space="preserve"> XIII;</w:t>
      </w:r>
    </w:p>
    <w:p w14:paraId="737285EE" w14:textId="77777777" w:rsidR="003C1F0D" w:rsidRPr="00452981" w:rsidRDefault="005F74C4">
      <w:pPr>
        <w:spacing w:after="120"/>
        <w:ind w:left="480" w:right="49"/>
        <w:jc w:val="both"/>
        <w:rPr>
          <w:rFonts w:ascii="Times New Roman" w:hAnsi="Times New Roman" w:cs="Times New Roman"/>
          <w:b/>
          <w:bCs/>
          <w:sz w:val="22"/>
          <w:szCs w:val="22"/>
        </w:rPr>
      </w:pPr>
      <w:r w:rsidRPr="00452981">
        <w:rPr>
          <w:rFonts w:ascii="Times New Roman" w:hAnsi="Times New Roman" w:cs="Times New Roman"/>
          <w:b/>
          <w:bCs/>
          <w:sz w:val="22"/>
          <w:szCs w:val="22"/>
        </w:rPr>
        <w:t xml:space="preserve">b.8) </w:t>
      </w:r>
      <w:r w:rsidRPr="00452981">
        <w:rPr>
          <w:rFonts w:ascii="Times New Roman" w:hAnsi="Times New Roman" w:cs="Times New Roman"/>
          <w:sz w:val="22"/>
          <w:szCs w:val="22"/>
        </w:rPr>
        <w:t xml:space="preserve">No caso de microempresa e empresa de pequeno porte que, nos termos da LC 123/2006, possua alguma restrição na documentação referente à regularidade fiscal, esta deverá ser mencionada, como ressalva, na supracitada declaração, conforme </w:t>
      </w:r>
      <w:r w:rsidRPr="00452981">
        <w:rPr>
          <w:rFonts w:ascii="Times New Roman" w:hAnsi="Times New Roman" w:cs="Times New Roman"/>
          <w:b/>
          <w:bCs/>
          <w:sz w:val="22"/>
          <w:szCs w:val="22"/>
        </w:rPr>
        <w:t>Anexo VIII;</w:t>
      </w:r>
    </w:p>
    <w:p w14:paraId="0B88FA51" w14:textId="77777777" w:rsidR="003C1F0D" w:rsidRPr="00452981" w:rsidRDefault="005F74C4">
      <w:pPr>
        <w:spacing w:after="120"/>
        <w:ind w:left="480" w:right="49"/>
        <w:jc w:val="both"/>
        <w:rPr>
          <w:rFonts w:ascii="Times New Roman" w:hAnsi="Times New Roman" w:cs="Times New Roman"/>
          <w:b/>
          <w:bCs/>
          <w:sz w:val="22"/>
          <w:szCs w:val="22"/>
        </w:rPr>
      </w:pPr>
      <w:r w:rsidRPr="00452981">
        <w:rPr>
          <w:rFonts w:ascii="Times New Roman" w:hAnsi="Times New Roman" w:cs="Times New Roman"/>
          <w:b/>
          <w:bCs/>
          <w:sz w:val="22"/>
          <w:szCs w:val="22"/>
        </w:rPr>
        <w:t xml:space="preserve">b.9) </w:t>
      </w:r>
      <w:r w:rsidRPr="00452981">
        <w:rPr>
          <w:rFonts w:ascii="Times New Roman" w:hAnsi="Times New Roman" w:cs="Times New Roman"/>
          <w:sz w:val="22"/>
          <w:szCs w:val="22"/>
        </w:rPr>
        <w:t xml:space="preserve">Declaração de operacionalidade dos equipamentos, conforme </w:t>
      </w:r>
      <w:r w:rsidRPr="00452981">
        <w:rPr>
          <w:rFonts w:ascii="Times New Roman" w:hAnsi="Times New Roman" w:cs="Times New Roman"/>
          <w:b/>
          <w:bCs/>
          <w:sz w:val="22"/>
          <w:szCs w:val="22"/>
        </w:rPr>
        <w:t>Anexo XI;</w:t>
      </w:r>
    </w:p>
    <w:p w14:paraId="20F7BCD6" w14:textId="77777777" w:rsidR="003C1F0D" w:rsidRPr="00452981" w:rsidRDefault="005F74C4">
      <w:pPr>
        <w:spacing w:after="120"/>
        <w:ind w:left="480" w:right="49"/>
        <w:jc w:val="both"/>
        <w:rPr>
          <w:rFonts w:ascii="Times New Roman" w:hAnsi="Times New Roman" w:cs="Times New Roman"/>
          <w:b/>
          <w:bCs/>
          <w:sz w:val="22"/>
          <w:szCs w:val="22"/>
        </w:rPr>
      </w:pPr>
      <w:r w:rsidRPr="00452981">
        <w:rPr>
          <w:rFonts w:ascii="Times New Roman" w:hAnsi="Times New Roman" w:cs="Times New Roman"/>
          <w:b/>
          <w:bCs/>
          <w:sz w:val="22"/>
          <w:szCs w:val="22"/>
        </w:rPr>
        <w:t xml:space="preserve">b.10) </w:t>
      </w:r>
      <w:r w:rsidRPr="00452981">
        <w:rPr>
          <w:rFonts w:ascii="Times New Roman" w:hAnsi="Times New Roman" w:cs="Times New Roman"/>
          <w:sz w:val="22"/>
          <w:szCs w:val="22"/>
        </w:rPr>
        <w:t xml:space="preserve">Declaração de disponibilidade de pessoal e de condições de execução do objeto, conforme </w:t>
      </w:r>
      <w:r w:rsidRPr="00452981">
        <w:rPr>
          <w:rFonts w:ascii="Times New Roman" w:hAnsi="Times New Roman" w:cs="Times New Roman"/>
          <w:b/>
          <w:bCs/>
          <w:sz w:val="22"/>
          <w:szCs w:val="22"/>
        </w:rPr>
        <w:t>Anexo XII.</w:t>
      </w:r>
    </w:p>
    <w:p w14:paraId="5B141530" w14:textId="77777777" w:rsidR="003C1F0D" w:rsidRPr="00452981" w:rsidRDefault="005F74C4">
      <w:pPr>
        <w:pStyle w:val="Nivel4"/>
        <w:ind w:left="840" w:firstLine="0"/>
        <w:rPr>
          <w:rFonts w:ascii="Times New Roman" w:hAnsi="Times New Roman" w:cs="Times New Roman"/>
          <w:sz w:val="22"/>
          <w:szCs w:val="22"/>
        </w:rPr>
      </w:pPr>
      <w:r w:rsidRPr="00452981">
        <w:rPr>
          <w:rFonts w:ascii="Times New Roman" w:hAnsi="Times New Roman" w:cs="Times New Roman"/>
          <w:sz w:val="22"/>
          <w:szCs w:val="22"/>
        </w:rPr>
        <w:t>Sob pena de inabilitação, todos os documentos apresentados para habilitação deverão estar em nome da licitante, e, preferencialmente com número do CNPJ/MF e com o endereço respectivo, salientando que:</w:t>
      </w:r>
    </w:p>
    <w:p w14:paraId="2C7DBC2A" w14:textId="77777777" w:rsidR="003C1F0D" w:rsidRPr="00452981" w:rsidRDefault="005F74C4">
      <w:pPr>
        <w:pStyle w:val="Nivel3"/>
        <w:rPr>
          <w:rFonts w:ascii="Times New Roman" w:hAnsi="Times New Roman" w:cs="Times New Roman"/>
          <w:i/>
          <w:iCs/>
          <w:sz w:val="22"/>
          <w:szCs w:val="22"/>
        </w:rPr>
      </w:pPr>
      <w:bookmarkStart w:id="42" w:name="_Ref114663777"/>
      <w:r w:rsidRPr="00452981">
        <w:rPr>
          <w:rFonts w:ascii="Times New Roman" w:hAnsi="Times New Roman" w:cs="Times New Roman"/>
          <w:sz w:val="22"/>
          <w:szCs w:val="22"/>
        </w:rPr>
        <w:t>A documentação exigida para fins de habilitação jurídica, fiscal, social e trabalhista e econômico-</w:t>
      </w:r>
      <w:proofErr w:type="spellStart"/>
      <w:r w:rsidRPr="00452981">
        <w:rPr>
          <w:rFonts w:ascii="Times New Roman" w:hAnsi="Times New Roman" w:cs="Times New Roman"/>
          <w:sz w:val="22"/>
          <w:szCs w:val="22"/>
        </w:rPr>
        <w:t>ﬁnanceira</w:t>
      </w:r>
      <w:proofErr w:type="spellEnd"/>
      <w:r w:rsidRPr="00452981">
        <w:rPr>
          <w:rFonts w:ascii="Times New Roman" w:hAnsi="Times New Roman" w:cs="Times New Roman"/>
          <w:sz w:val="22"/>
          <w:szCs w:val="22"/>
        </w:rPr>
        <w:t>, poderá ser substituída pelo registro cadastral no SICAF.</w:t>
      </w:r>
      <w:bookmarkEnd w:id="42"/>
    </w:p>
    <w:p w14:paraId="6EA8560C" w14:textId="77777777" w:rsidR="003C1F0D" w:rsidRPr="00452981" w:rsidRDefault="005F74C4">
      <w:pPr>
        <w:pStyle w:val="Nivel2"/>
        <w:rPr>
          <w:rFonts w:ascii="Times New Roman" w:hAnsi="Times New Roman" w:cs="Times New Roman"/>
          <w:i/>
          <w:sz w:val="22"/>
          <w:szCs w:val="22"/>
        </w:rPr>
      </w:pPr>
      <w:r w:rsidRPr="00452981">
        <w:rPr>
          <w:rFonts w:ascii="Times New Roman" w:hAnsi="Times New Roman" w:cs="Times New Roman"/>
          <w:sz w:val="22"/>
          <w:szCs w:val="22"/>
        </w:rPr>
        <w:t>Quando permitida a participação de empresas estrangeiras que não funcionem no País, as exigências de habilitação serão atendidas mediante documentos equivalentes, inicialmente apresentados em tradução livre.</w:t>
      </w:r>
    </w:p>
    <w:p w14:paraId="4AF9EC71" w14:textId="10FB9144" w:rsidR="003C1F0D" w:rsidRPr="00452981" w:rsidRDefault="005F74C4">
      <w:pPr>
        <w:pStyle w:val="Nivel3"/>
        <w:rPr>
          <w:rFonts w:ascii="Times New Roman" w:hAnsi="Times New Roman" w:cs="Times New Roman"/>
          <w:i/>
          <w:iCs/>
          <w:sz w:val="22"/>
          <w:szCs w:val="22"/>
        </w:rPr>
      </w:pPr>
      <w:r w:rsidRPr="00452981">
        <w:rPr>
          <w:rFonts w:ascii="Times New Roman" w:hAnsi="Times New Roman" w:cs="Times New Roman"/>
          <w:sz w:val="22"/>
          <w:szCs w:val="22"/>
        </w:rPr>
        <w:t xml:space="preserve">Na hipótese de o licitante vencedor ser empresa estrangeira que não funcione no País, para </w:t>
      </w:r>
      <w:proofErr w:type="spellStart"/>
      <w:r w:rsidRPr="00452981">
        <w:rPr>
          <w:rFonts w:ascii="Times New Roman" w:hAnsi="Times New Roman" w:cs="Times New Roman"/>
          <w:sz w:val="22"/>
          <w:szCs w:val="22"/>
        </w:rPr>
        <w:t>ﬁns</w:t>
      </w:r>
      <w:proofErr w:type="spellEnd"/>
      <w:r w:rsidRPr="00452981">
        <w:rPr>
          <w:rFonts w:ascii="Times New Roman" w:hAnsi="Times New Roman" w:cs="Times New Roman"/>
          <w:sz w:val="22"/>
          <w:szCs w:val="22"/>
        </w:rPr>
        <w:t xml:space="preserve"> de assinatura do contrato, os documentos exigidos para a habilitação serão traduzidos por tradutor juramentado no País e apostilados nos termos do disposto no </w:t>
      </w:r>
      <w:hyperlink r:id="rId49" w:history="1">
        <w:r w:rsidRPr="00452981">
          <w:rPr>
            <w:rStyle w:val="Hyperlink"/>
            <w:rFonts w:ascii="Times New Roman" w:hAnsi="Times New Roman" w:cs="Times New Roman"/>
            <w:sz w:val="22"/>
            <w:szCs w:val="22"/>
          </w:rPr>
          <w:t>Decreto nº 8.660, de 29 de janeiro de 2016</w:t>
        </w:r>
      </w:hyperlink>
      <w:r w:rsidRPr="00452981">
        <w:rPr>
          <w:rFonts w:ascii="Times New Roman" w:hAnsi="Times New Roman" w:cs="Times New Roman"/>
          <w:sz w:val="22"/>
          <w:szCs w:val="22"/>
        </w:rPr>
        <w:t xml:space="preserve">, ou de outro que venha a substituí-lo, ou </w:t>
      </w:r>
      <w:proofErr w:type="spellStart"/>
      <w:r w:rsidRPr="00452981">
        <w:rPr>
          <w:rFonts w:ascii="Times New Roman" w:hAnsi="Times New Roman" w:cs="Times New Roman"/>
          <w:sz w:val="22"/>
          <w:szCs w:val="22"/>
        </w:rPr>
        <w:t>consularizados</w:t>
      </w:r>
      <w:proofErr w:type="spellEnd"/>
      <w:r w:rsidRPr="00452981">
        <w:rPr>
          <w:rFonts w:ascii="Times New Roman" w:hAnsi="Times New Roman" w:cs="Times New Roman"/>
          <w:sz w:val="22"/>
          <w:szCs w:val="22"/>
        </w:rPr>
        <w:t xml:space="preserve"> pelos respectivos consulados ou embaixadas.</w:t>
      </w:r>
    </w:p>
    <w:p w14:paraId="70F07C0C" w14:textId="77777777" w:rsidR="003C1F0D" w:rsidRPr="00452981" w:rsidRDefault="005F74C4">
      <w:pPr>
        <w:pStyle w:val="Nivel2"/>
        <w:rPr>
          <w:rFonts w:ascii="Times New Roman" w:hAnsi="Times New Roman" w:cs="Times New Roman"/>
          <w:i/>
          <w:sz w:val="22"/>
          <w:szCs w:val="22"/>
        </w:rPr>
      </w:pPr>
      <w:r w:rsidRPr="00452981">
        <w:rPr>
          <w:rFonts w:ascii="Times New Roman" w:hAnsi="Times New Roman" w:cs="Times New Roman"/>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4D3BFC2" w14:textId="77777777" w:rsidR="003C1F0D" w:rsidRPr="00452981" w:rsidRDefault="005F74C4">
      <w:pPr>
        <w:pStyle w:val="Nivel3"/>
        <w:rPr>
          <w:rFonts w:ascii="Times New Roman" w:hAnsi="Times New Roman" w:cs="Times New Roman"/>
          <w:i/>
          <w:iCs/>
          <w:sz w:val="22"/>
          <w:szCs w:val="22"/>
        </w:rPr>
      </w:pPr>
      <w:r w:rsidRPr="00452981">
        <w:rPr>
          <w:rFonts w:ascii="Times New Roman" w:hAnsi="Times New Roman" w:cs="Times New Roman"/>
          <w:sz w:val="22"/>
          <w:szCs w:val="22"/>
        </w:rPr>
        <w:t>Se o consórcio não for formado integralmente por microempresas ou empresas de pequeno porte e o projeto básico/termo de referência exigir requisitos de habilitação econômico-financeira, haverá um acréscimo de 10% (dez porcento) para</w:t>
      </w:r>
      <w:r w:rsidRPr="00452981">
        <w:rPr>
          <w:rFonts w:ascii="Times New Roman" w:hAnsi="Times New Roman" w:cs="Times New Roman"/>
          <w:color w:val="auto"/>
          <w:sz w:val="22"/>
          <w:szCs w:val="22"/>
        </w:rPr>
        <w:t xml:space="preserve"> o consórcio em relação ao valor exigido para os licitantes individuais.</w:t>
      </w:r>
    </w:p>
    <w:p w14:paraId="5A7068CA"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Os </w:t>
      </w:r>
      <w:r w:rsidRPr="00452981">
        <w:rPr>
          <w:rFonts w:ascii="Times New Roman" w:hAnsi="Times New Roman" w:cs="Times New Roman"/>
          <w:color w:val="auto"/>
          <w:sz w:val="22"/>
          <w:szCs w:val="22"/>
        </w:rPr>
        <w:t xml:space="preserve">documentos exigidos para fins de habilitação poderão ser apresentados em original, por cópia ou </w:t>
      </w:r>
      <w:r w:rsidRPr="00452981">
        <w:rPr>
          <w:rFonts w:ascii="Times New Roman" w:hAnsi="Times New Roman" w:cs="Times New Roman"/>
          <w:iCs/>
          <w:color w:val="auto"/>
          <w:sz w:val="22"/>
          <w:szCs w:val="22"/>
        </w:rPr>
        <w:t>através do Certificado de Registro Cadastral - CRC, emitido pela Prefeitura Municipal de Primavera do Leste, ou em sua forma tradicional, apresentando todos os documentos exigidos neste instrumento convocatório</w:t>
      </w:r>
      <w:r w:rsidRPr="00452981">
        <w:rPr>
          <w:rFonts w:ascii="Times New Roman" w:hAnsi="Times New Roman" w:cs="Times New Roman"/>
          <w:iCs/>
          <w:color w:val="FF0000"/>
          <w:sz w:val="22"/>
          <w:szCs w:val="22"/>
        </w:rPr>
        <w:t>;</w:t>
      </w:r>
    </w:p>
    <w:p w14:paraId="2570FC21" w14:textId="77777777" w:rsidR="003C1F0D" w:rsidRPr="00452981" w:rsidRDefault="005F74C4">
      <w:pPr>
        <w:pStyle w:val="Nivel2"/>
        <w:rPr>
          <w:rFonts w:ascii="Times New Roman" w:hAnsi="Times New Roman" w:cs="Times New Roman"/>
          <w:i/>
          <w:sz w:val="22"/>
          <w:szCs w:val="22"/>
        </w:rPr>
      </w:pPr>
      <w:r w:rsidRPr="00452981">
        <w:rPr>
          <w:rFonts w:ascii="Times New Roman" w:hAnsi="Times New Roman" w:cs="Times New Roman"/>
          <w:sz w:val="22"/>
          <w:szCs w:val="22"/>
        </w:rPr>
        <w:t>Os documentos exigidos para fins de habilitação poderão ser substituídos por registro cadastral emitido por órgão ou entidade pública, desde que o registro tenha sido feito em obediência ao disposto na Lei nº 14.133/2021.</w:t>
      </w:r>
    </w:p>
    <w:p w14:paraId="7A85434B"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Será verificado se o licitante apresentou declaração de que atende aos requisitos de habilitação, e o declarante responderá pela veracidade das informações prestadas, na forma da lei (</w:t>
      </w:r>
      <w:hyperlink r:id="rId50" w:anchor="art63" w:history="1">
        <w:r w:rsidRPr="00452981">
          <w:rPr>
            <w:rStyle w:val="Hyperlink"/>
            <w:rFonts w:ascii="Times New Roman" w:hAnsi="Times New Roman" w:cs="Times New Roman"/>
            <w:sz w:val="22"/>
            <w:szCs w:val="22"/>
          </w:rPr>
          <w:t>art. 63, I, da Lei nº 14.133/2021</w:t>
        </w:r>
      </w:hyperlink>
      <w:r w:rsidRPr="00452981">
        <w:rPr>
          <w:rFonts w:ascii="Times New Roman" w:hAnsi="Times New Roman" w:cs="Times New Roman"/>
          <w:sz w:val="22"/>
          <w:szCs w:val="22"/>
        </w:rPr>
        <w:t>).</w:t>
      </w:r>
    </w:p>
    <w:p w14:paraId="6573951F" w14:textId="77777777" w:rsidR="003C1F0D" w:rsidRPr="00452981" w:rsidRDefault="005F74C4">
      <w:pPr>
        <w:pStyle w:val="Nivel2"/>
        <w:rPr>
          <w:rFonts w:ascii="Times New Roman" w:hAnsi="Times New Roman" w:cs="Times New Roman"/>
          <w:i/>
          <w:sz w:val="22"/>
          <w:szCs w:val="22"/>
        </w:rPr>
      </w:pPr>
      <w:r w:rsidRPr="00452981">
        <w:rPr>
          <w:rFonts w:ascii="Times New Roman" w:hAnsi="Times New Roman" w:cs="Times New Roman"/>
          <w:sz w:val="22"/>
          <w:szCs w:val="22"/>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E2CB04A" w14:textId="77777777" w:rsidR="003C1F0D" w:rsidRPr="00452981" w:rsidRDefault="005F74C4">
      <w:pPr>
        <w:pStyle w:val="Nivel2"/>
        <w:rPr>
          <w:rFonts w:ascii="Times New Roman" w:hAnsi="Times New Roman" w:cs="Times New Roman"/>
          <w:i/>
          <w:sz w:val="22"/>
          <w:szCs w:val="22"/>
        </w:rPr>
      </w:pPr>
      <w:r w:rsidRPr="00452981">
        <w:rPr>
          <w:rFonts w:ascii="Times New Roman" w:hAnsi="Times New Roman" w:cs="Times New Roman"/>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373BB2F" w14:textId="77777777" w:rsidR="003C1F0D" w:rsidRPr="00452981" w:rsidRDefault="005F74C4">
      <w:pPr>
        <w:pStyle w:val="Nvel2-Red"/>
        <w:ind w:left="0" w:firstLine="0"/>
        <w:rPr>
          <w:rFonts w:ascii="Times New Roman" w:hAnsi="Times New Roman" w:cs="Times New Roman"/>
          <w:i w:val="0"/>
          <w:iCs w:val="0"/>
          <w:color w:val="auto"/>
          <w:sz w:val="22"/>
          <w:szCs w:val="22"/>
        </w:rPr>
      </w:pPr>
      <w:r w:rsidRPr="00452981">
        <w:rPr>
          <w:rFonts w:ascii="Times New Roman" w:hAnsi="Times New Roman" w:cs="Times New Roman"/>
          <w:i w:val="0"/>
          <w:iCs w:val="0"/>
          <w:color w:val="auto"/>
          <w:sz w:val="22"/>
          <w:szCs w:val="22"/>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79E0CBAB"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 xml:space="preserve">As empresas interessadas em participar da licitação poderão visitar o local onde será executado os serviços, objetivando a obtenção do Atestado de Vistoria do local. As datas e horários das vistorias poderão ser agendados com o servidor responsável através do Setor de Engenharia pelo </w:t>
      </w:r>
      <w:proofErr w:type="spellStart"/>
      <w:r w:rsidRPr="00452981">
        <w:rPr>
          <w:rFonts w:ascii="Times New Roman" w:hAnsi="Times New Roman" w:cs="Times New Roman"/>
          <w:sz w:val="22"/>
          <w:szCs w:val="22"/>
        </w:rPr>
        <w:t>Tel</w:t>
      </w:r>
      <w:proofErr w:type="spellEnd"/>
      <w:r w:rsidRPr="00452981">
        <w:rPr>
          <w:rFonts w:ascii="Times New Roman" w:hAnsi="Times New Roman" w:cs="Times New Roman"/>
          <w:sz w:val="22"/>
          <w:szCs w:val="22"/>
        </w:rPr>
        <w:t xml:space="preserve"> (66) 3498-3333 Ramal 218 das 07:00h </w:t>
      </w:r>
      <w:proofErr w:type="gramStart"/>
      <w:r w:rsidRPr="00452981">
        <w:rPr>
          <w:rFonts w:ascii="Times New Roman" w:hAnsi="Times New Roman" w:cs="Times New Roman"/>
          <w:sz w:val="22"/>
          <w:szCs w:val="22"/>
        </w:rPr>
        <w:t>ás</w:t>
      </w:r>
      <w:proofErr w:type="gramEnd"/>
      <w:r w:rsidRPr="00452981">
        <w:rPr>
          <w:rFonts w:ascii="Times New Roman" w:hAnsi="Times New Roman" w:cs="Times New Roman"/>
          <w:sz w:val="22"/>
          <w:szCs w:val="22"/>
        </w:rPr>
        <w:t xml:space="preserve"> 11:00 e das 13:00h ás 17:00h; </w:t>
      </w:r>
    </w:p>
    <w:p w14:paraId="3FF257E8"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O prazo para vistoria iniciar-se-á no dia útil seguinte ao da publicação do Edital, estendendo-se até o dia 3º dia útil anterior à data prevista para abertura dos envelopes;</w:t>
      </w:r>
    </w:p>
    <w:p w14:paraId="4F2331A0"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Os Atestados de Vistoria serão entregues aos licitantes assim que concluída a vistoria podendo ser utilizado o modelo do ANEXO IX;</w:t>
      </w:r>
    </w:p>
    <w:p w14:paraId="1433B8DF"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 xml:space="preserve">Para a vistoria o licitante, ou o seu representante legal, deverá estar devidamente identificado, apresentando documento de identidade civil e documento expedido pela empresa comprovando sua habilitação para a realização da vistoria; </w:t>
      </w:r>
    </w:p>
    <w:p w14:paraId="1F47EC26" w14:textId="77777777" w:rsidR="003C1F0D" w:rsidRPr="00452981" w:rsidRDefault="005F74C4">
      <w:pPr>
        <w:pStyle w:val="Nvel3-R"/>
        <w:rPr>
          <w:rFonts w:ascii="Times New Roman" w:hAnsi="Times New Roman" w:cs="Times New Roman"/>
          <w:i w:val="0"/>
          <w:iCs w:val="0"/>
          <w:color w:val="auto"/>
          <w:sz w:val="22"/>
          <w:szCs w:val="22"/>
        </w:rPr>
      </w:pPr>
      <w:r w:rsidRPr="00452981">
        <w:rPr>
          <w:rFonts w:ascii="Times New Roman" w:hAnsi="Times New Roman" w:cs="Times New Roman"/>
          <w:i w:val="0"/>
          <w:iCs w:val="0"/>
          <w:color w:val="auto"/>
          <w:sz w:val="22"/>
          <w:szCs w:val="22"/>
        </w:rPr>
        <w:t>Caso a empresa optar por não realizar a visita técnica, a mesma deverá apresentar em substituição ao atestado de vistoria uma DECLARAÇÃO formal, assinada pelo responsável técnico que fará parte da Documentação de HABILITAÇÃO, de que conhece todo o projeto executivo e a área/obra deste certame e no caso de ser declarada vencedora, que tem totais condições de realizar/executar a obra/serviço desta licitação sem prejuízo na efetiva execução dos serviços, e que não utilizará deste para quaisquer questionamentos futuros que ensejem avenças técnicas ou financeiras com a PREFEITURA. Não podendo alegar a posteriori, desconhecimento de qualquer fato relativo às condições dos locais da obra, podendo incorrer em sanções administrativas previstas neste Caso o licitante opte por não realizar vistoria, poderá substituir a declaração exigida no presente item por declaração formal assinada pelo seu responsável técnico acerca do conhecimento pleno das condições e peculiaridades da contratação.</w:t>
      </w:r>
    </w:p>
    <w:p w14:paraId="253B3CEE" w14:textId="77777777" w:rsidR="003C1F0D" w:rsidRPr="00452981" w:rsidRDefault="005F74C4">
      <w:pPr>
        <w:pStyle w:val="Nivel2"/>
        <w:rPr>
          <w:rFonts w:ascii="Times New Roman" w:hAnsi="Times New Roman" w:cs="Times New Roman"/>
          <w:i/>
          <w:sz w:val="22"/>
          <w:szCs w:val="22"/>
        </w:rPr>
      </w:pPr>
      <w:r w:rsidRPr="00452981">
        <w:rPr>
          <w:rFonts w:ascii="Times New Roman" w:hAnsi="Times New Roman" w:cs="Times New Roman"/>
          <w:sz w:val="22"/>
          <w:szCs w:val="22"/>
        </w:rPr>
        <w:t xml:space="preserve">A habilitação será verificada por meio do </w:t>
      </w:r>
      <w:proofErr w:type="spellStart"/>
      <w:r w:rsidRPr="00452981">
        <w:rPr>
          <w:rFonts w:ascii="Times New Roman" w:hAnsi="Times New Roman" w:cs="Times New Roman"/>
          <w:sz w:val="22"/>
          <w:szCs w:val="22"/>
        </w:rPr>
        <w:t>Sicaf</w:t>
      </w:r>
      <w:proofErr w:type="spellEnd"/>
      <w:r w:rsidRPr="00452981">
        <w:rPr>
          <w:rFonts w:ascii="Times New Roman" w:hAnsi="Times New Roman" w:cs="Times New Roman"/>
          <w:sz w:val="22"/>
          <w:szCs w:val="22"/>
        </w:rPr>
        <w:t>, nos documentos por ele abrangidos.</w:t>
      </w:r>
    </w:p>
    <w:p w14:paraId="6C9D491B"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51" w:anchor="art4" w:history="1">
        <w:r w:rsidRPr="00452981">
          <w:rPr>
            <w:rStyle w:val="Hyperlink"/>
            <w:rFonts w:ascii="Times New Roman" w:hAnsi="Times New Roman" w:cs="Times New Roman"/>
            <w:sz w:val="22"/>
            <w:szCs w:val="22"/>
          </w:rPr>
          <w:t>IN nº 3/2018, art. 4º, §1º, e art. 6º, §4º</w:t>
        </w:r>
      </w:hyperlink>
      <w:r w:rsidRPr="00452981">
        <w:rPr>
          <w:rFonts w:ascii="Times New Roman" w:hAnsi="Times New Roman" w:cs="Times New Roman"/>
          <w:sz w:val="22"/>
          <w:szCs w:val="22"/>
        </w:rPr>
        <w:t>).</w:t>
      </w:r>
    </w:p>
    <w:p w14:paraId="690A780F"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É de responsabilidade do licitante conferir a exatidão dos seus dados cadastrais no </w:t>
      </w:r>
      <w:proofErr w:type="spellStart"/>
      <w:r w:rsidRPr="00452981">
        <w:rPr>
          <w:rFonts w:ascii="Times New Roman" w:hAnsi="Times New Roman" w:cs="Times New Roman"/>
          <w:sz w:val="22"/>
          <w:szCs w:val="22"/>
        </w:rPr>
        <w:t>Sicaf</w:t>
      </w:r>
      <w:proofErr w:type="spellEnd"/>
      <w:r w:rsidRPr="00452981">
        <w:rPr>
          <w:rFonts w:ascii="Times New Roman" w:hAnsi="Times New Roman" w:cs="Times New Roman"/>
          <w:sz w:val="22"/>
          <w:szCs w:val="22"/>
        </w:rPr>
        <w:t xml:space="preserve"> e mantê-los atualizados junto aos órgãos responsáveis pela informação, devendo proceder, imediatamente, à correção ou à </w:t>
      </w:r>
      <w:r w:rsidRPr="00452981">
        <w:rPr>
          <w:rFonts w:ascii="Times New Roman" w:hAnsi="Times New Roman" w:cs="Times New Roman"/>
          <w:sz w:val="22"/>
          <w:szCs w:val="22"/>
        </w:rPr>
        <w:lastRenderedPageBreak/>
        <w:t>alteração dos registros tão logo identifique incorreção ou aqueles se tornem desatualizados. (</w:t>
      </w:r>
      <w:hyperlink r:id="rId52" w:history="1">
        <w:r w:rsidRPr="00452981">
          <w:rPr>
            <w:rStyle w:val="Hyperlink"/>
            <w:rFonts w:ascii="Times New Roman" w:hAnsi="Times New Roman" w:cs="Times New Roman"/>
            <w:sz w:val="22"/>
            <w:szCs w:val="22"/>
          </w:rPr>
          <w:t xml:space="preserve">IN nº 3/2018, art. 7º, </w:t>
        </w:r>
        <w:r w:rsidRPr="00452981">
          <w:rPr>
            <w:rStyle w:val="Hyperlink"/>
            <w:rFonts w:ascii="Times New Roman" w:hAnsi="Times New Roman" w:cs="Times New Roman"/>
            <w:i/>
            <w:iCs/>
            <w:sz w:val="22"/>
            <w:szCs w:val="22"/>
          </w:rPr>
          <w:t>caput</w:t>
        </w:r>
      </w:hyperlink>
      <w:r w:rsidRPr="00452981">
        <w:rPr>
          <w:rFonts w:ascii="Times New Roman" w:hAnsi="Times New Roman" w:cs="Times New Roman"/>
          <w:sz w:val="22"/>
          <w:szCs w:val="22"/>
        </w:rPr>
        <w:t>).</w:t>
      </w:r>
    </w:p>
    <w:p w14:paraId="51ACBCFA"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A não observância do disposto no item anterior poderá ensejar desclassificação no momento da habilitação. (</w:t>
      </w:r>
      <w:hyperlink r:id="rId53" w:history="1">
        <w:r w:rsidRPr="00452981">
          <w:rPr>
            <w:rStyle w:val="Hyperlink"/>
            <w:rFonts w:ascii="Times New Roman" w:hAnsi="Times New Roman" w:cs="Times New Roman"/>
            <w:sz w:val="22"/>
            <w:szCs w:val="22"/>
          </w:rPr>
          <w:t>IN nº 3/2018, art. 7º, parágrafo único</w:t>
        </w:r>
      </w:hyperlink>
      <w:r w:rsidRPr="00452981">
        <w:rPr>
          <w:rFonts w:ascii="Times New Roman" w:hAnsi="Times New Roman" w:cs="Times New Roman"/>
          <w:sz w:val="22"/>
          <w:szCs w:val="22"/>
        </w:rPr>
        <w:t>).</w:t>
      </w:r>
    </w:p>
    <w:p w14:paraId="6ADAA161" w14:textId="77777777" w:rsidR="003C1F0D" w:rsidRPr="00452981" w:rsidRDefault="005F74C4">
      <w:pPr>
        <w:pStyle w:val="Nivel2"/>
        <w:rPr>
          <w:rFonts w:ascii="Times New Roman" w:hAnsi="Times New Roman" w:cs="Times New Roman"/>
          <w:i/>
          <w:iCs/>
          <w:sz w:val="22"/>
          <w:szCs w:val="22"/>
        </w:rPr>
      </w:pPr>
      <w:r w:rsidRPr="00452981">
        <w:rPr>
          <w:rFonts w:ascii="Times New Roman" w:hAnsi="Times New Roman" w:cs="Times New Roman"/>
          <w:sz w:val="22"/>
          <w:szCs w:val="22"/>
        </w:rPr>
        <w:t>A verificação pelo Agente de Contratação/Comissão, em sítios eletrônicos oficiais de órgãos e entidades emissores de certidões constitui meio legal de prova, para fins de habilitação.</w:t>
      </w:r>
    </w:p>
    <w:p w14:paraId="606DE8EB" w14:textId="77777777" w:rsidR="003C1F0D" w:rsidRPr="00452981" w:rsidRDefault="005F74C4">
      <w:pPr>
        <w:pStyle w:val="Nivel3"/>
        <w:rPr>
          <w:rFonts w:ascii="Times New Roman" w:hAnsi="Times New Roman" w:cs="Times New Roman"/>
          <w:i/>
          <w:iCs/>
          <w:color w:val="auto"/>
          <w:sz w:val="22"/>
          <w:szCs w:val="22"/>
        </w:rPr>
      </w:pPr>
      <w:bookmarkStart w:id="43" w:name="_Ref114663151"/>
      <w:r w:rsidRPr="00452981">
        <w:rPr>
          <w:rFonts w:ascii="Times New Roman" w:hAnsi="Times New Roman" w:cs="Times New Roman"/>
          <w:sz w:val="22"/>
          <w:szCs w:val="22"/>
        </w:rPr>
        <w:t xml:space="preserve">Os documentos exigidos para habilitação que não estejam contemplados no </w:t>
      </w:r>
      <w:proofErr w:type="spellStart"/>
      <w:r w:rsidRPr="00452981">
        <w:rPr>
          <w:rFonts w:ascii="Times New Roman" w:hAnsi="Times New Roman" w:cs="Times New Roman"/>
          <w:sz w:val="22"/>
          <w:szCs w:val="22"/>
        </w:rPr>
        <w:t>Sicaf</w:t>
      </w:r>
      <w:proofErr w:type="spellEnd"/>
      <w:r w:rsidRPr="00452981">
        <w:rPr>
          <w:rFonts w:ascii="Times New Roman" w:hAnsi="Times New Roman" w:cs="Times New Roman"/>
          <w:sz w:val="22"/>
          <w:szCs w:val="22"/>
        </w:rPr>
        <w:t xml:space="preserve"> serão enviados por meio do sistema, em formato digital, no </w:t>
      </w:r>
      <w:r w:rsidRPr="00452981">
        <w:rPr>
          <w:rFonts w:ascii="Times New Roman" w:hAnsi="Times New Roman" w:cs="Times New Roman"/>
          <w:color w:val="auto"/>
          <w:sz w:val="22"/>
          <w:szCs w:val="22"/>
        </w:rPr>
        <w:t>prazo de 02 (duas) horas prorrogável por igual período, contado da solicitação do Agente de Contratação/Comissão.</w:t>
      </w:r>
      <w:bookmarkEnd w:id="43"/>
    </w:p>
    <w:p w14:paraId="738D61C0" w14:textId="77777777" w:rsidR="003C1F0D" w:rsidRPr="00452981" w:rsidRDefault="005F74C4">
      <w:pPr>
        <w:pStyle w:val="Nivel3"/>
        <w:rPr>
          <w:rFonts w:ascii="Times New Roman" w:hAnsi="Times New Roman" w:cs="Times New Roman"/>
          <w:i/>
          <w:iCs/>
          <w:sz w:val="22"/>
          <w:szCs w:val="22"/>
        </w:rPr>
      </w:pPr>
      <w:r w:rsidRPr="00452981">
        <w:rPr>
          <w:rFonts w:ascii="Times New Roman" w:hAnsi="Times New Roman" w:cs="Times New Roman"/>
          <w:sz w:val="22"/>
          <w:szCs w:val="22"/>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54" w:history="1">
        <w:r w:rsidRPr="00452981">
          <w:rPr>
            <w:rStyle w:val="Hyperlink"/>
            <w:rFonts w:ascii="Times New Roman" w:hAnsi="Times New Roman" w:cs="Times New Roman"/>
            <w:sz w:val="22"/>
            <w:szCs w:val="22"/>
          </w:rPr>
          <w:t xml:space="preserve">§ 1º do art. 36 e no § 1º do art. 39 da </w:t>
        </w:r>
        <w:r w:rsidRPr="00452981">
          <w:rPr>
            <w:rStyle w:val="Hyperlink"/>
            <w:rFonts w:ascii="Times New Roman" w:hAnsi="Times New Roman" w:cs="Times New Roman"/>
            <w:i/>
            <w:iCs/>
            <w:sz w:val="22"/>
            <w:szCs w:val="22"/>
          </w:rPr>
          <w:t>Instrução Normativa SEGES nº 73, de 30 de setembro de 2022</w:t>
        </w:r>
        <w:r w:rsidRPr="00452981">
          <w:rPr>
            <w:rStyle w:val="Hyperlink"/>
            <w:rFonts w:ascii="Times New Roman" w:hAnsi="Times New Roman" w:cs="Times New Roman"/>
            <w:sz w:val="22"/>
            <w:szCs w:val="22"/>
          </w:rPr>
          <w:t>.</w:t>
        </w:r>
      </w:hyperlink>
    </w:p>
    <w:p w14:paraId="11EBEF8D" w14:textId="77777777" w:rsidR="003C1F0D" w:rsidRPr="00452981" w:rsidRDefault="005F74C4">
      <w:pPr>
        <w:pStyle w:val="Nivel2"/>
        <w:rPr>
          <w:rFonts w:ascii="Times New Roman" w:hAnsi="Times New Roman" w:cs="Times New Roman"/>
          <w:i/>
          <w:sz w:val="22"/>
          <w:szCs w:val="22"/>
        </w:rPr>
      </w:pPr>
      <w:r w:rsidRPr="00452981">
        <w:rPr>
          <w:rFonts w:ascii="Times New Roman" w:hAnsi="Times New Roman" w:cs="Times New Roman"/>
          <w:sz w:val="22"/>
          <w:szCs w:val="22"/>
        </w:rPr>
        <w:t xml:space="preserve">A verificação no </w:t>
      </w:r>
      <w:proofErr w:type="spellStart"/>
      <w:r w:rsidRPr="00452981">
        <w:rPr>
          <w:rFonts w:ascii="Times New Roman" w:hAnsi="Times New Roman" w:cs="Times New Roman"/>
          <w:sz w:val="22"/>
          <w:szCs w:val="22"/>
        </w:rPr>
        <w:t>Sicaf</w:t>
      </w:r>
      <w:proofErr w:type="spellEnd"/>
      <w:r w:rsidRPr="00452981">
        <w:rPr>
          <w:rFonts w:ascii="Times New Roman" w:hAnsi="Times New Roman" w:cs="Times New Roman"/>
          <w:sz w:val="22"/>
          <w:szCs w:val="22"/>
        </w:rPr>
        <w:t xml:space="preserve"> ou a exigência dos documentos nele não contidos somente será feita em relação ao licitante vencedor.</w:t>
      </w:r>
    </w:p>
    <w:p w14:paraId="23519DCF" w14:textId="77777777" w:rsidR="003C1F0D" w:rsidRPr="00452981" w:rsidRDefault="005F74C4">
      <w:pPr>
        <w:pStyle w:val="Nivel3"/>
        <w:rPr>
          <w:rFonts w:ascii="Times New Roman" w:hAnsi="Times New Roman" w:cs="Times New Roman"/>
          <w:i/>
          <w:sz w:val="22"/>
          <w:szCs w:val="22"/>
        </w:rPr>
      </w:pPr>
      <w:r w:rsidRPr="00452981">
        <w:rPr>
          <w:rFonts w:ascii="Times New Roman" w:hAnsi="Times New Roman" w:cs="Times New Roman"/>
          <w:sz w:val="22"/>
          <w:szCs w:val="22"/>
        </w:rPr>
        <w:t>Os documentos relativos à regularidade fiscal que constem do Projeto Básico/Termo de Referência somente serão exigidos, em qualquer caso, em momento posterior ao julgamento das propostas, e apenas do licitante mais bem classificado.</w:t>
      </w:r>
    </w:p>
    <w:p w14:paraId="0D1FE0C6" w14:textId="77777777" w:rsidR="003C1F0D" w:rsidRPr="00452981" w:rsidRDefault="005F74C4">
      <w:pPr>
        <w:pStyle w:val="Nivel3"/>
        <w:rPr>
          <w:rFonts w:ascii="Times New Roman" w:hAnsi="Times New Roman" w:cs="Times New Roman"/>
          <w:i/>
          <w:sz w:val="22"/>
          <w:szCs w:val="22"/>
        </w:rPr>
      </w:pPr>
      <w:r w:rsidRPr="00452981">
        <w:rPr>
          <w:rFonts w:ascii="Times New Roman" w:hAnsi="Times New Roman" w:cs="Times New Roman"/>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AFEC5DA" w14:textId="77777777" w:rsidR="003C1F0D" w:rsidRPr="00452981" w:rsidRDefault="005F74C4">
      <w:pPr>
        <w:pStyle w:val="Nivel2"/>
        <w:rPr>
          <w:rFonts w:ascii="Times New Roman" w:hAnsi="Times New Roman" w:cs="Times New Roman"/>
          <w:i/>
          <w:sz w:val="22"/>
          <w:szCs w:val="22"/>
        </w:rPr>
      </w:pPr>
      <w:r w:rsidRPr="00452981">
        <w:rPr>
          <w:rFonts w:ascii="Times New Roman" w:hAnsi="Times New Roman" w:cs="Times New Roman"/>
          <w:sz w:val="22"/>
          <w:szCs w:val="22"/>
        </w:rPr>
        <w:t>Após a entrega dos documentos para habilitação, não será permitida a substituição ou a apresentação de novos documentos, salvo em sede de diligência, para (</w:t>
      </w:r>
      <w:hyperlink r:id="rId55" w:anchor="art64" w:history="1">
        <w:r w:rsidRPr="00452981">
          <w:rPr>
            <w:rStyle w:val="Hyperlink"/>
            <w:rFonts w:ascii="Times New Roman" w:hAnsi="Times New Roman" w:cs="Times New Roman"/>
            <w:sz w:val="22"/>
            <w:szCs w:val="22"/>
          </w:rPr>
          <w:t>Lei 14.133/21, art. 64</w:t>
        </w:r>
      </w:hyperlink>
      <w:r w:rsidRPr="00452981">
        <w:rPr>
          <w:rFonts w:ascii="Times New Roman" w:hAnsi="Times New Roman" w:cs="Times New Roman"/>
          <w:sz w:val="22"/>
          <w:szCs w:val="22"/>
        </w:rPr>
        <w:t xml:space="preserve">, e </w:t>
      </w:r>
      <w:hyperlink r:id="rId56" w:history="1">
        <w:r w:rsidRPr="00452981">
          <w:rPr>
            <w:rStyle w:val="Hyperlink"/>
            <w:rFonts w:ascii="Times New Roman" w:hAnsi="Times New Roman" w:cs="Times New Roman"/>
            <w:sz w:val="22"/>
            <w:szCs w:val="22"/>
          </w:rPr>
          <w:t>IN 73/2022, art. 39, §4º</w:t>
        </w:r>
      </w:hyperlink>
      <w:r w:rsidRPr="00452981">
        <w:rPr>
          <w:rFonts w:ascii="Times New Roman" w:hAnsi="Times New Roman" w:cs="Times New Roman"/>
          <w:sz w:val="22"/>
          <w:szCs w:val="22"/>
        </w:rPr>
        <w:t>):</w:t>
      </w:r>
    </w:p>
    <w:p w14:paraId="3AF8FF55" w14:textId="77777777" w:rsidR="003C1F0D" w:rsidRPr="00452981" w:rsidRDefault="005F74C4">
      <w:pPr>
        <w:pStyle w:val="Nivel3"/>
        <w:rPr>
          <w:rFonts w:ascii="Times New Roman" w:hAnsi="Times New Roman" w:cs="Times New Roman"/>
          <w:i/>
          <w:iCs/>
          <w:sz w:val="22"/>
          <w:szCs w:val="22"/>
        </w:rPr>
      </w:pPr>
      <w:r w:rsidRPr="00452981">
        <w:rPr>
          <w:rFonts w:ascii="Times New Roman" w:hAnsi="Times New Roman" w:cs="Times New Roman"/>
          <w:sz w:val="22"/>
          <w:szCs w:val="22"/>
        </w:rPr>
        <w:t>complementação de informações acerca dos documentos já apresentados pelos licitantes e desde que necessária para apurar fatos existentes à época da abertura do certame; e</w:t>
      </w:r>
    </w:p>
    <w:p w14:paraId="7D683020" w14:textId="77777777" w:rsidR="003C1F0D" w:rsidRPr="00452981" w:rsidRDefault="005F74C4">
      <w:pPr>
        <w:pStyle w:val="Nivel3"/>
        <w:rPr>
          <w:rFonts w:ascii="Times New Roman" w:hAnsi="Times New Roman" w:cs="Times New Roman"/>
          <w:i/>
          <w:iCs/>
          <w:sz w:val="22"/>
          <w:szCs w:val="22"/>
        </w:rPr>
      </w:pPr>
      <w:r w:rsidRPr="00452981">
        <w:rPr>
          <w:rFonts w:ascii="Times New Roman" w:hAnsi="Times New Roman" w:cs="Times New Roman"/>
          <w:sz w:val="22"/>
          <w:szCs w:val="22"/>
        </w:rPr>
        <w:t>atualização de documentos cuja validade tenha expirado após a data de recebimento das propostas;</w:t>
      </w:r>
    </w:p>
    <w:p w14:paraId="210B2A12" w14:textId="77777777" w:rsidR="003C1F0D" w:rsidRPr="00452981" w:rsidRDefault="005F74C4">
      <w:pPr>
        <w:pStyle w:val="Nivel2"/>
        <w:rPr>
          <w:rFonts w:ascii="Times New Roman" w:hAnsi="Times New Roman" w:cs="Times New Roman"/>
          <w:i/>
          <w:sz w:val="22"/>
          <w:szCs w:val="22"/>
        </w:rPr>
      </w:pPr>
      <w:bookmarkStart w:id="44" w:name="_Ref114670319"/>
      <w:r w:rsidRPr="00452981">
        <w:rPr>
          <w:rFonts w:ascii="Times New Roman" w:hAnsi="Times New Roman" w:cs="Times New Roman"/>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452981">
        <w:rPr>
          <w:rFonts w:ascii="Times New Roman" w:hAnsi="Times New Roman" w:cs="Times New Roman"/>
          <w:sz w:val="22"/>
          <w:szCs w:val="22"/>
        </w:rPr>
        <w:t>eﬁcácia</w:t>
      </w:r>
      <w:proofErr w:type="spellEnd"/>
      <w:r w:rsidRPr="00452981">
        <w:rPr>
          <w:rFonts w:ascii="Times New Roman" w:hAnsi="Times New Roman" w:cs="Times New Roman"/>
          <w:sz w:val="22"/>
          <w:szCs w:val="22"/>
        </w:rPr>
        <w:t xml:space="preserve"> para fins de habilitação e classificação.</w:t>
      </w:r>
      <w:bookmarkEnd w:id="44"/>
    </w:p>
    <w:p w14:paraId="4459C47D" w14:textId="2F7FCA78" w:rsidR="003C1F0D" w:rsidRPr="00452981" w:rsidRDefault="005F74C4">
      <w:pPr>
        <w:pStyle w:val="Nivel2"/>
        <w:rPr>
          <w:rFonts w:ascii="Times New Roman" w:hAnsi="Times New Roman" w:cs="Times New Roman"/>
          <w:i/>
          <w:iCs/>
          <w:color w:val="auto"/>
          <w:sz w:val="22"/>
          <w:szCs w:val="22"/>
        </w:rPr>
      </w:pPr>
      <w:bookmarkStart w:id="45" w:name="_Ref114665528"/>
      <w:r w:rsidRPr="00452981">
        <w:rPr>
          <w:rFonts w:ascii="Times New Roman" w:hAnsi="Times New Roman" w:cs="Times New Roman"/>
          <w:sz w:val="22"/>
          <w:szCs w:val="22"/>
        </w:rPr>
        <w:t xml:space="preserve">Na hipótese de o licitante não atender às exigências para habilitação, o Agente de Contratação/Comissão examinará a proposta subsequente e assim sucessivamente, na ordem </w:t>
      </w:r>
      <w:r w:rsidRPr="00452981">
        <w:rPr>
          <w:rFonts w:ascii="Times New Roman" w:hAnsi="Times New Roman" w:cs="Times New Roman"/>
          <w:color w:val="auto"/>
          <w:sz w:val="22"/>
          <w:szCs w:val="22"/>
        </w:rPr>
        <w:t xml:space="preserve">de classificação, até a apuração de uma proposta que atenda ao presente edital, observado o prazo disposto no subitem </w:t>
      </w:r>
      <w:r w:rsidRPr="00452981">
        <w:rPr>
          <w:rFonts w:ascii="Times New Roman" w:hAnsi="Times New Roman" w:cs="Times New Roman"/>
          <w:color w:val="auto"/>
          <w:sz w:val="22"/>
          <w:szCs w:val="22"/>
        </w:rPr>
        <w:fldChar w:fldCharType="begin"/>
      </w:r>
      <w:r w:rsidRPr="00452981">
        <w:rPr>
          <w:rFonts w:ascii="Times New Roman" w:hAnsi="Times New Roman" w:cs="Times New Roman"/>
          <w:color w:val="auto"/>
          <w:sz w:val="22"/>
          <w:szCs w:val="22"/>
        </w:rPr>
        <w:instrText xml:space="preserve"> REF _Ref114663151 \r \h  \* MERGEFORMAT </w:instrText>
      </w:r>
      <w:r w:rsidRPr="00452981">
        <w:rPr>
          <w:rFonts w:ascii="Times New Roman" w:hAnsi="Times New Roman" w:cs="Times New Roman"/>
          <w:color w:val="auto"/>
          <w:sz w:val="22"/>
          <w:szCs w:val="22"/>
        </w:rPr>
      </w:r>
      <w:r w:rsidRPr="00452981">
        <w:rPr>
          <w:rFonts w:ascii="Times New Roman" w:hAnsi="Times New Roman" w:cs="Times New Roman"/>
          <w:color w:val="auto"/>
          <w:sz w:val="22"/>
          <w:szCs w:val="22"/>
        </w:rPr>
        <w:fldChar w:fldCharType="separate"/>
      </w:r>
      <w:r w:rsidR="00B457D2">
        <w:rPr>
          <w:rFonts w:ascii="Times New Roman" w:hAnsi="Times New Roman" w:cs="Times New Roman"/>
          <w:color w:val="auto"/>
          <w:sz w:val="22"/>
          <w:szCs w:val="22"/>
        </w:rPr>
        <w:t>8.20.1</w:t>
      </w:r>
      <w:r w:rsidRPr="00452981">
        <w:rPr>
          <w:rFonts w:ascii="Times New Roman" w:hAnsi="Times New Roman" w:cs="Times New Roman"/>
          <w:color w:val="auto"/>
          <w:sz w:val="22"/>
          <w:szCs w:val="22"/>
        </w:rPr>
        <w:fldChar w:fldCharType="end"/>
      </w:r>
      <w:r w:rsidRPr="00452981">
        <w:rPr>
          <w:rFonts w:ascii="Times New Roman" w:hAnsi="Times New Roman" w:cs="Times New Roman"/>
          <w:color w:val="auto"/>
          <w:sz w:val="22"/>
          <w:szCs w:val="22"/>
        </w:rPr>
        <w:t>.</w:t>
      </w:r>
      <w:bookmarkEnd w:id="45"/>
    </w:p>
    <w:p w14:paraId="42D3C1FB" w14:textId="77777777" w:rsidR="003C1F0D" w:rsidRPr="00452981" w:rsidRDefault="005F74C4">
      <w:pPr>
        <w:pStyle w:val="Nivel2"/>
        <w:rPr>
          <w:rFonts w:ascii="Times New Roman" w:hAnsi="Times New Roman" w:cs="Times New Roman"/>
          <w:i/>
          <w:sz w:val="22"/>
          <w:szCs w:val="22"/>
        </w:rPr>
      </w:pPr>
      <w:bookmarkStart w:id="46" w:name="_Ref114665515"/>
      <w:r w:rsidRPr="00452981">
        <w:rPr>
          <w:rFonts w:ascii="Times New Roman" w:hAnsi="Times New Roman" w:cs="Times New Roman"/>
          <w:sz w:val="22"/>
          <w:szCs w:val="22"/>
        </w:rPr>
        <w:t>Somente serão disponibilizados para acesso público os documentos de habilitação do licitante cuja proposta atenda ao edital de licitação, após concluídos os procedimentos de que trata o subitem anterior</w:t>
      </w:r>
      <w:bookmarkEnd w:id="46"/>
      <w:r w:rsidRPr="00452981">
        <w:rPr>
          <w:rFonts w:ascii="Times New Roman" w:hAnsi="Times New Roman" w:cs="Times New Roman"/>
          <w:sz w:val="22"/>
          <w:szCs w:val="22"/>
        </w:rPr>
        <w:t>.</w:t>
      </w:r>
    </w:p>
    <w:p w14:paraId="50C59A77" w14:textId="77777777" w:rsidR="003C1F0D" w:rsidRPr="00452981" w:rsidRDefault="005F74C4">
      <w:pPr>
        <w:pStyle w:val="Nivel2"/>
        <w:rPr>
          <w:rFonts w:ascii="Times New Roman" w:hAnsi="Times New Roman" w:cs="Times New Roman"/>
          <w:i/>
          <w:sz w:val="22"/>
          <w:szCs w:val="22"/>
        </w:rPr>
      </w:pPr>
      <w:r w:rsidRPr="00452981">
        <w:rPr>
          <w:rFonts w:ascii="Times New Roman" w:hAnsi="Times New Roman" w:cs="Times New Roman"/>
          <w:sz w:val="22"/>
          <w:szCs w:val="22"/>
        </w:rPr>
        <w:lastRenderedPageBreak/>
        <w:t>A comprovação de regularidade fiscal e trabalhista das microempresas e das empresas de pequeno porte somente será exigida para efeito de contratação, e não como condição para participação na licitação (</w:t>
      </w:r>
      <w:hyperlink r:id="rId57" w:anchor="art4" w:history="1">
        <w:r w:rsidRPr="00452981">
          <w:rPr>
            <w:rStyle w:val="Hyperlink"/>
            <w:rFonts w:ascii="Times New Roman" w:hAnsi="Times New Roman" w:cs="Times New Roman"/>
            <w:sz w:val="22"/>
            <w:szCs w:val="22"/>
          </w:rPr>
          <w:t>art. 4º do Decreto nº 8.538/2015</w:t>
        </w:r>
      </w:hyperlink>
      <w:r w:rsidRPr="00452981">
        <w:rPr>
          <w:rFonts w:ascii="Times New Roman" w:hAnsi="Times New Roman" w:cs="Times New Roman"/>
          <w:sz w:val="22"/>
          <w:szCs w:val="22"/>
        </w:rPr>
        <w:t>).</w:t>
      </w:r>
    </w:p>
    <w:p w14:paraId="47C3B0BB" w14:textId="77777777" w:rsidR="003C1F0D" w:rsidRPr="00452981" w:rsidRDefault="005F74C4">
      <w:pPr>
        <w:pStyle w:val="Nivel2"/>
        <w:rPr>
          <w:rFonts w:ascii="Times New Roman" w:hAnsi="Times New Roman" w:cs="Times New Roman"/>
          <w:i/>
          <w:sz w:val="22"/>
          <w:szCs w:val="22"/>
        </w:rPr>
      </w:pPr>
      <w:r w:rsidRPr="00452981">
        <w:rPr>
          <w:rFonts w:ascii="Times New Roman" w:hAnsi="Times New Roman" w:cs="Times New Roman"/>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395FC62F" w14:textId="77777777" w:rsidR="003C1F0D" w:rsidRPr="00452981" w:rsidRDefault="005F74C4">
      <w:pPr>
        <w:pStyle w:val="Nivel01"/>
        <w:rPr>
          <w:rFonts w:ascii="Times New Roman" w:hAnsi="Times New Roman" w:cs="Times New Roman"/>
          <w:sz w:val="22"/>
          <w:szCs w:val="22"/>
        </w:rPr>
      </w:pPr>
      <w:bookmarkStart w:id="47" w:name="_Toc159946617"/>
      <w:r w:rsidRPr="00452981">
        <w:rPr>
          <w:rFonts w:ascii="Times New Roman" w:hAnsi="Times New Roman" w:cs="Times New Roman"/>
          <w:sz w:val="22"/>
          <w:szCs w:val="22"/>
        </w:rPr>
        <w:t>DO TERMO DE CONTRATO</w:t>
      </w:r>
      <w:bookmarkEnd w:id="47"/>
    </w:p>
    <w:p w14:paraId="2A42C128"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Após a homologação da licitação, em sendo realizada a contratação, deverá </w:t>
      </w:r>
      <w:r w:rsidRPr="00452981">
        <w:rPr>
          <w:rStyle w:val="Manoel"/>
          <w:rFonts w:ascii="Times New Roman" w:hAnsi="Times New Roman" w:cs="Times New Roman"/>
          <w:color w:val="auto"/>
          <w:sz w:val="22"/>
          <w:szCs w:val="22"/>
        </w:rPr>
        <w:t>ser</w:t>
      </w:r>
      <w:r w:rsidRPr="00452981">
        <w:rPr>
          <w:rStyle w:val="Manoel"/>
          <w:rFonts w:ascii="Times New Roman" w:hAnsi="Times New Roman" w:cs="Times New Roman"/>
          <w:sz w:val="22"/>
          <w:szCs w:val="22"/>
        </w:rPr>
        <w:t xml:space="preserve"> </w:t>
      </w:r>
      <w:r w:rsidRPr="00452981">
        <w:rPr>
          <w:rFonts w:ascii="Times New Roman" w:hAnsi="Times New Roman" w:cs="Times New Roman"/>
          <w:bCs/>
          <w:iCs/>
          <w:sz w:val="22"/>
          <w:szCs w:val="22"/>
        </w:rPr>
        <w:t xml:space="preserve">firmado Termo de Contrato, prorrogável na forma </w:t>
      </w:r>
      <w:r w:rsidRPr="00452981">
        <w:rPr>
          <w:rFonts w:ascii="Times New Roman" w:hAnsi="Times New Roman" w:cs="Times New Roman"/>
          <w:iCs/>
          <w:sz w:val="22"/>
          <w:szCs w:val="22"/>
        </w:rPr>
        <w:t>da Lei nº 14.133/2021</w:t>
      </w:r>
      <w:r w:rsidRPr="00452981">
        <w:rPr>
          <w:rFonts w:ascii="Times New Roman" w:hAnsi="Times New Roman" w:cs="Times New Roman"/>
          <w:bCs/>
          <w:iCs/>
          <w:sz w:val="22"/>
          <w:szCs w:val="22"/>
        </w:rPr>
        <w:t>;</w:t>
      </w:r>
    </w:p>
    <w:p w14:paraId="5DF8EB54" w14:textId="77777777" w:rsidR="003C1F0D" w:rsidRPr="00452981" w:rsidRDefault="005F74C4">
      <w:pPr>
        <w:pStyle w:val="Nivel2"/>
        <w:rPr>
          <w:rStyle w:val="Manoel"/>
          <w:rFonts w:ascii="Times New Roman" w:hAnsi="Times New Roman" w:cs="Times New Roman"/>
          <w:sz w:val="22"/>
          <w:szCs w:val="22"/>
        </w:rPr>
      </w:pPr>
      <w:r w:rsidRPr="00452981">
        <w:rPr>
          <w:rFonts w:ascii="Times New Roman" w:hAnsi="Times New Roman" w:cs="Times New Roman"/>
          <w:sz w:val="22"/>
          <w:szCs w:val="22"/>
        </w:rPr>
        <w:t>O adjudicatário terá o prazo de 05 (cinco) dias úteis, contados a partir da data de sua convocação, para assinar o Termo de Contrato, sob pena de decair do direito à contratação, sem prejuízo das sanções previstas neste Edital, oportunidade em que se obriga a apresentar, devidamente revalidados, os documentos Regularidade Fiscal e trabalhista deste Edital que tenham tido os seus prazos de validade expirados;</w:t>
      </w:r>
    </w:p>
    <w:p w14:paraId="3168E084"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Alternativamente à convocação para comparecer perante o órgão ou entidade</w:t>
      </w:r>
      <w:r w:rsidRPr="00452981">
        <w:rPr>
          <w:rFonts w:ascii="Times New Roman" w:hAnsi="Times New Roman" w:cs="Times New Roman"/>
          <w:i/>
          <w:color w:val="FF0000"/>
          <w:sz w:val="22"/>
          <w:szCs w:val="22"/>
        </w:rPr>
        <w:t xml:space="preserve"> </w:t>
      </w:r>
      <w:r w:rsidRPr="00452981">
        <w:rPr>
          <w:rFonts w:ascii="Times New Roman" w:hAnsi="Times New Roman" w:cs="Times New Roman"/>
          <w:sz w:val="22"/>
          <w:szCs w:val="22"/>
        </w:rPr>
        <w:t xml:space="preserve">para a assinatura do Termo de Contrato, a Administração poderá encaminhá-lo para assinatura </w:t>
      </w:r>
      <w:r w:rsidRPr="00452981">
        <w:rPr>
          <w:rFonts w:ascii="Times New Roman" w:hAnsi="Times New Roman" w:cs="Times New Roman"/>
          <w:bCs/>
          <w:iCs/>
          <w:sz w:val="22"/>
          <w:szCs w:val="22"/>
        </w:rPr>
        <w:t>mediante correspondência postal com aviso de recebimento (AR) ou meio eletrônico, para que seja assinado no prazo de 02(dois) dias, a contar da data de seu recebimento e devolvido juntamente com as certidões atualizadas do Regularidade Fiscal e Trabalhista, deste Edital;</w:t>
      </w:r>
      <w:r w:rsidRPr="00452981">
        <w:rPr>
          <w:rFonts w:ascii="Times New Roman" w:hAnsi="Times New Roman" w:cs="Times New Roman"/>
          <w:bCs/>
          <w:iCs/>
          <w:color w:val="FF0000"/>
          <w:sz w:val="22"/>
          <w:szCs w:val="22"/>
        </w:rPr>
        <w:t xml:space="preserve"> </w:t>
      </w:r>
    </w:p>
    <w:p w14:paraId="1F79EA1E"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 O prazo para assinatura e devolução do Termo de Contrato poderá ser prorrogado, por igual período, por solicitação justificada do adjudicatário e aceita pela Administração;</w:t>
      </w:r>
    </w:p>
    <w:p w14:paraId="23174349"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b/>
          <w:sz w:val="22"/>
          <w:szCs w:val="22"/>
        </w:rPr>
        <w:t xml:space="preserve"> </w:t>
      </w:r>
      <w:r w:rsidRPr="00452981">
        <w:rPr>
          <w:rFonts w:ascii="Times New Roman" w:hAnsi="Times New Roman" w:cs="Times New Roman"/>
          <w:sz w:val="22"/>
          <w:szCs w:val="22"/>
        </w:rPr>
        <w:t xml:space="preserve"> A licitante vencedora </w:t>
      </w:r>
      <w:r w:rsidRPr="00452981">
        <w:rPr>
          <w:rFonts w:ascii="Times New Roman" w:hAnsi="Times New Roman" w:cs="Times New Roman"/>
          <w:b/>
          <w:i/>
          <w:sz w:val="22"/>
          <w:szCs w:val="22"/>
          <w:u w:val="single"/>
        </w:rPr>
        <w:t>no ato da assinatura do contrato</w:t>
      </w:r>
      <w:r w:rsidRPr="00452981">
        <w:rPr>
          <w:rFonts w:ascii="Times New Roman" w:hAnsi="Times New Roman" w:cs="Times New Roman"/>
          <w:sz w:val="22"/>
          <w:szCs w:val="22"/>
        </w:rPr>
        <w:t xml:space="preserve"> deverá ter comprovação de que os responsáveis técnicos e/ou membros da equipe (</w:t>
      </w:r>
      <w:proofErr w:type="spellStart"/>
      <w:r w:rsidRPr="00452981">
        <w:rPr>
          <w:rFonts w:ascii="Times New Roman" w:hAnsi="Times New Roman" w:cs="Times New Roman"/>
          <w:sz w:val="22"/>
          <w:szCs w:val="22"/>
        </w:rPr>
        <w:t>EngenheiroCivil</w:t>
      </w:r>
      <w:proofErr w:type="spellEnd"/>
      <w:r w:rsidRPr="00452981">
        <w:rPr>
          <w:rFonts w:ascii="Times New Roman" w:hAnsi="Times New Roman" w:cs="Times New Roman"/>
          <w:sz w:val="22"/>
          <w:szCs w:val="22"/>
          <w:shd w:val="clear" w:color="auto" w:fill="FFFFFF" w:themeFill="background1"/>
        </w:rPr>
        <w:t>)</w:t>
      </w:r>
      <w:r w:rsidRPr="00452981">
        <w:rPr>
          <w:rFonts w:ascii="Times New Roman" w:hAnsi="Times New Roman" w:cs="Times New Roman"/>
          <w:sz w:val="22"/>
          <w:szCs w:val="22"/>
        </w:rPr>
        <w:t xml:space="preserve"> pertençam ao quadro permanente da empresa licitante, entendendo-se como tal, para fins deste certame;</w:t>
      </w:r>
    </w:p>
    <w:p w14:paraId="4E7D1ECF"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A comprovação do vínculo empregatício do(s) profissional(</w:t>
      </w:r>
      <w:proofErr w:type="spellStart"/>
      <w:r w:rsidRPr="00452981">
        <w:rPr>
          <w:rFonts w:ascii="Times New Roman" w:hAnsi="Times New Roman" w:cs="Times New Roman"/>
          <w:sz w:val="22"/>
          <w:szCs w:val="22"/>
        </w:rPr>
        <w:t>is</w:t>
      </w:r>
      <w:proofErr w:type="spellEnd"/>
      <w:r w:rsidRPr="00452981">
        <w:rPr>
          <w:rFonts w:ascii="Times New Roman" w:hAnsi="Times New Roman" w:cs="Times New Roman"/>
          <w:sz w:val="22"/>
          <w:szCs w:val="22"/>
        </w:rPr>
        <w:t xml:space="preserve">) relacionados no </w:t>
      </w:r>
      <w:r w:rsidRPr="00452981">
        <w:rPr>
          <w:rFonts w:ascii="Times New Roman" w:hAnsi="Times New Roman" w:cs="Times New Roman"/>
          <w:i/>
          <w:sz w:val="22"/>
          <w:szCs w:val="22"/>
        </w:rPr>
        <w:t xml:space="preserve">“item </w:t>
      </w:r>
      <w:proofErr w:type="gramStart"/>
      <w:r w:rsidRPr="00452981">
        <w:rPr>
          <w:rFonts w:ascii="Times New Roman" w:hAnsi="Times New Roman" w:cs="Times New Roman"/>
          <w:i/>
          <w:sz w:val="22"/>
          <w:szCs w:val="22"/>
        </w:rPr>
        <w:t xml:space="preserve">anterior </w:t>
      </w:r>
      <w:r w:rsidRPr="00452981">
        <w:rPr>
          <w:rFonts w:ascii="Times New Roman" w:hAnsi="Times New Roman" w:cs="Times New Roman"/>
          <w:sz w:val="22"/>
          <w:szCs w:val="22"/>
        </w:rPr>
        <w:t xml:space="preserve"> será</w:t>
      </w:r>
      <w:proofErr w:type="gramEnd"/>
      <w:r w:rsidRPr="00452981">
        <w:rPr>
          <w:rFonts w:ascii="Times New Roman" w:hAnsi="Times New Roman" w:cs="Times New Roman"/>
          <w:sz w:val="22"/>
          <w:szCs w:val="22"/>
        </w:rPr>
        <w:t xml:space="preserve"> feita por meio da apresentação dos seguintes documentos;</w:t>
      </w:r>
    </w:p>
    <w:p w14:paraId="3113DC7E"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 xml:space="preserve">Sócio: cópia do contrato social e sua última alteração, devidamente registrados no órgão competente; </w:t>
      </w:r>
    </w:p>
    <w:p w14:paraId="61FE99D3"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 xml:space="preserve"> Diretor/</w:t>
      </w:r>
      <w:proofErr w:type="spellStart"/>
      <w:r w:rsidRPr="00452981">
        <w:rPr>
          <w:rFonts w:ascii="Times New Roman" w:hAnsi="Times New Roman" w:cs="Times New Roman"/>
          <w:sz w:val="22"/>
          <w:szCs w:val="22"/>
        </w:rPr>
        <w:t>Adminsitrador</w:t>
      </w:r>
      <w:proofErr w:type="spellEnd"/>
      <w:r w:rsidRPr="00452981">
        <w:rPr>
          <w:rFonts w:ascii="Times New Roman" w:hAnsi="Times New Roman" w:cs="Times New Roman"/>
          <w:sz w:val="22"/>
          <w:szCs w:val="22"/>
        </w:rPr>
        <w:t>: cópia do Contrato Social, em se tratando de firma individual ou limitada ou cópia do estatuto social e da ata de eleição devidamente publicada na imprensa, em se tratando de sociedade anônima e</w:t>
      </w:r>
      <w:r w:rsidRPr="00452981">
        <w:rPr>
          <w:rFonts w:ascii="Times New Roman" w:hAnsi="Times New Roman" w:cs="Times New Roman"/>
          <w:bCs/>
          <w:sz w:val="22"/>
          <w:szCs w:val="22"/>
        </w:rPr>
        <w:t xml:space="preserve"> certidão do CREA/CAU ou Conselho Profissional competente, devidamente atualizada</w:t>
      </w:r>
      <w:r w:rsidRPr="00452981">
        <w:rPr>
          <w:rFonts w:ascii="Times New Roman" w:hAnsi="Times New Roman" w:cs="Times New Roman"/>
          <w:sz w:val="22"/>
          <w:szCs w:val="22"/>
        </w:rPr>
        <w:t xml:space="preserve">; </w:t>
      </w:r>
    </w:p>
    <w:p w14:paraId="7F601B80"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 xml:space="preserve">Empregado da empresa: devidamente registrado em Carteira de Trabalho e Previdência Social, cópia do contrato de trabalho ou qualquer documento comprobatório de vínculo empregatício previsto na legislação de regência da matéria; </w:t>
      </w:r>
    </w:p>
    <w:p w14:paraId="250BF443"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 xml:space="preserve">Profissional contratado: cópia do contrato de prestação de serviços, celebrado entre o profissional e o licitante de acordo com a legislação civil comum ou declaração de compromisso de </w:t>
      </w:r>
      <w:r w:rsidRPr="00452981">
        <w:rPr>
          <w:rFonts w:ascii="Times New Roman" w:hAnsi="Times New Roman" w:cs="Times New Roman"/>
          <w:sz w:val="22"/>
          <w:szCs w:val="22"/>
        </w:rPr>
        <w:lastRenderedPageBreak/>
        <w:t>vinculação contratual futura, caso o licitante se sagre vencedor do certame. Neste caso, para a assinatura do contrato será exigida a apresentação do referido contrato;</w:t>
      </w:r>
    </w:p>
    <w:p w14:paraId="56A6846E"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b/>
          <w:sz w:val="22"/>
          <w:szCs w:val="22"/>
        </w:rPr>
        <w:t xml:space="preserve"> </w:t>
      </w:r>
      <w:r w:rsidRPr="00452981">
        <w:rPr>
          <w:rFonts w:ascii="Times New Roman" w:hAnsi="Times New Roman" w:cs="Times New Roman"/>
          <w:sz w:val="22"/>
          <w:szCs w:val="22"/>
        </w:rPr>
        <w:t>No decorrer da execução da obra, os profissionais de que trata este subitem poderão ser substituídos, por profissionais de experiência equivalente ou superior, desde que a substituição seja aprovada pela Administração;</w:t>
      </w:r>
    </w:p>
    <w:p w14:paraId="4D3364D9"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Se o adjudicatário, no ato da assinatura do Termo de Contrato, não comprovar que mantém as mesmas condições de habilitação, ou quando, injustificadamente, recusar-se à assinatura, poderá ser convocado outro licitante, desde que respeitada a ordem de classificação para celebrar a contratação nas mesmas condições da proposta vencedora, sem prejuízo das sanções previstas em Lei;</w:t>
      </w:r>
    </w:p>
    <w:p w14:paraId="47B0C075"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Na hipótese de irregularidade quanto as condições de sua habilitação, o contratado deverá regularizar a sua situação perante o cadastro no prazo de até 05 (cinco) dias, sob pena de aplicação das penalidades previstas no edital e anexos.</w:t>
      </w:r>
    </w:p>
    <w:p w14:paraId="62D42A5C" w14:textId="77777777" w:rsidR="003C1F0D" w:rsidRPr="00452981" w:rsidRDefault="005F74C4">
      <w:pPr>
        <w:pStyle w:val="Nivel01"/>
        <w:rPr>
          <w:rFonts w:ascii="Times New Roman" w:hAnsi="Times New Roman" w:cs="Times New Roman"/>
          <w:sz w:val="22"/>
          <w:szCs w:val="22"/>
        </w:rPr>
      </w:pPr>
      <w:bookmarkStart w:id="48" w:name="_Toc159946618"/>
      <w:r w:rsidRPr="00452981">
        <w:rPr>
          <w:rFonts w:ascii="Times New Roman" w:hAnsi="Times New Roman" w:cs="Times New Roman"/>
          <w:sz w:val="22"/>
          <w:szCs w:val="22"/>
        </w:rPr>
        <w:t>DA FORMAÇÃO DO CADASTRO DE RESERVA</w:t>
      </w:r>
      <w:bookmarkEnd w:id="48"/>
    </w:p>
    <w:p w14:paraId="0069EDCF" w14:textId="77777777" w:rsidR="003C1F0D" w:rsidRPr="00251801" w:rsidRDefault="005F74C4">
      <w:pPr>
        <w:pStyle w:val="Nivel2"/>
        <w:rPr>
          <w:rFonts w:ascii="Times New Roman" w:hAnsi="Times New Roman" w:cs="Times New Roman"/>
          <w:sz w:val="22"/>
          <w:szCs w:val="22"/>
        </w:rPr>
      </w:pPr>
      <w:r w:rsidRPr="00251801">
        <w:rPr>
          <w:rStyle w:val="normaltextrun"/>
          <w:rFonts w:ascii="Times New Roman" w:hAnsi="Times New Roman" w:cs="Times New Roman"/>
          <w:sz w:val="22"/>
          <w:szCs w:val="22"/>
        </w:rPr>
        <w:t>Após a homologação da licitação, será incluído na ata, na forma de anexo;</w:t>
      </w:r>
    </w:p>
    <w:p w14:paraId="7AD4BE44"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 xml:space="preserve"> dos licitantes que aceitarem cotar o objeto com preço igual ao do adjudicatário, observada a classificação na licitação; e  </w:t>
      </w:r>
    </w:p>
    <w:p w14:paraId="4E942D04"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dos licitantes que mantiverem sua proposta original. </w:t>
      </w:r>
    </w:p>
    <w:p w14:paraId="258FD37D" w14:textId="77777777" w:rsidR="003C1F0D" w:rsidRPr="00033F53" w:rsidRDefault="005F74C4">
      <w:pPr>
        <w:pStyle w:val="Nivel2"/>
      </w:pPr>
      <w:r w:rsidRPr="00033F53">
        <w:t>Será respeitada, nas contratações, a ordem de classificação dos licitantes ou fornecedores registrados na ata. </w:t>
      </w:r>
    </w:p>
    <w:p w14:paraId="19B11E81" w14:textId="77777777" w:rsidR="003C1F0D" w:rsidRPr="00033F53" w:rsidRDefault="005F74C4">
      <w:pPr>
        <w:pStyle w:val="Nivel3"/>
        <w:rPr>
          <w:rFonts w:ascii="Times New Roman" w:hAnsi="Times New Roman" w:cs="Times New Roman"/>
          <w:sz w:val="22"/>
          <w:szCs w:val="22"/>
        </w:rPr>
      </w:pPr>
      <w:r w:rsidRPr="00033F53">
        <w:rPr>
          <w:rFonts w:ascii="Times New Roman" w:hAnsi="Times New Roman" w:cs="Times New Roman"/>
          <w:sz w:val="22"/>
          <w:szCs w:val="22"/>
        </w:rPr>
        <w:t>A apresentação de novas propostas na forma deste item não prejudicará o resultado do certame em relação ao licitante mais bem classificado. </w:t>
      </w:r>
    </w:p>
    <w:p w14:paraId="3AEC0844" w14:textId="77777777" w:rsidR="003C1F0D" w:rsidRPr="00033F53" w:rsidRDefault="005F74C4">
      <w:pPr>
        <w:pStyle w:val="Nivel3"/>
        <w:rPr>
          <w:rFonts w:ascii="Times New Roman" w:hAnsi="Times New Roman" w:cs="Times New Roman"/>
          <w:sz w:val="22"/>
          <w:szCs w:val="22"/>
        </w:rPr>
      </w:pPr>
      <w:r w:rsidRPr="00033F53">
        <w:rPr>
          <w:rFonts w:ascii="Times New Roman" w:hAnsi="Times New Roman" w:cs="Times New Roman"/>
          <w:sz w:val="22"/>
          <w:szCs w:val="22"/>
        </w:rPr>
        <w:t>Para fins da ordem de classificação, os licitantes ou fornecedores que aceitarem cotar o objeto com preço igual ao do adjudicatário antecederão aqueles que mantiverem sua proposta original. </w:t>
      </w:r>
    </w:p>
    <w:p w14:paraId="0C05E489" w14:textId="77777777" w:rsidR="003C1F0D" w:rsidRPr="00251801" w:rsidRDefault="005F74C4">
      <w:pPr>
        <w:pStyle w:val="Nivel2"/>
        <w:rPr>
          <w:rStyle w:val="eop"/>
          <w:rFonts w:ascii="Times New Roman" w:hAnsi="Times New Roman" w:cs="Times New Roman"/>
          <w:i/>
          <w:iCs/>
          <w:sz w:val="22"/>
          <w:szCs w:val="22"/>
          <w:shd w:val="clear" w:color="auto" w:fill="00FFFF"/>
        </w:rPr>
      </w:pPr>
      <w:r w:rsidRPr="00251801">
        <w:rPr>
          <w:rStyle w:val="normaltextrun"/>
          <w:rFonts w:ascii="Times New Roman" w:hAnsi="Times New Roman" w:cs="Times New Roman"/>
          <w:i/>
          <w:iCs/>
          <w:sz w:val="22"/>
          <w:szCs w:val="22"/>
          <w:shd w:val="clear" w:color="auto" w:fill="00FFFF"/>
        </w:rPr>
        <w:t xml:space="preserve">A </w:t>
      </w:r>
      <w:r w:rsidRPr="00251801">
        <w:rPr>
          <w:rStyle w:val="normaltextrun"/>
          <w:rFonts w:ascii="Times New Roman" w:hAnsi="Times New Roman" w:cs="Times New Roman"/>
          <w:sz w:val="22"/>
          <w:szCs w:val="22"/>
        </w:rPr>
        <w:t>habilitação</w:t>
      </w:r>
      <w:r w:rsidRPr="00251801">
        <w:rPr>
          <w:rStyle w:val="normaltextrun"/>
          <w:rFonts w:ascii="Times New Roman" w:hAnsi="Times New Roman" w:cs="Times New Roman"/>
          <w:i/>
          <w:iCs/>
          <w:sz w:val="22"/>
          <w:szCs w:val="22"/>
          <w:shd w:val="clear" w:color="auto" w:fill="00FFFF"/>
        </w:rPr>
        <w:t xml:space="preserve"> dos licitantes que comporão o cadastro de reserva será efetuada quando houver necessidade de contratação dos licitantes remanescentes, nas seguintes hipóteses:</w:t>
      </w:r>
      <w:r w:rsidRPr="00251801">
        <w:rPr>
          <w:rStyle w:val="eop"/>
          <w:rFonts w:ascii="Times New Roman" w:hAnsi="Times New Roman" w:cs="Times New Roman"/>
          <w:sz w:val="22"/>
          <w:szCs w:val="22"/>
          <w:shd w:val="clear" w:color="auto" w:fill="FFFFFF"/>
        </w:rPr>
        <w:t> </w:t>
      </w:r>
    </w:p>
    <w:p w14:paraId="591D085A" w14:textId="4EC6768B" w:rsidR="003C1F0D" w:rsidRPr="00033F53" w:rsidRDefault="005F74C4">
      <w:pPr>
        <w:pStyle w:val="Nivel3"/>
        <w:rPr>
          <w:rFonts w:ascii="Times New Roman" w:hAnsi="Times New Roman" w:cs="Times New Roman"/>
          <w:sz w:val="22"/>
          <w:szCs w:val="22"/>
        </w:rPr>
      </w:pPr>
      <w:r w:rsidRPr="00033F53">
        <w:rPr>
          <w:rFonts w:ascii="Times New Roman" w:hAnsi="Times New Roman" w:cs="Times New Roman"/>
          <w:sz w:val="22"/>
          <w:szCs w:val="22"/>
        </w:rPr>
        <w:t xml:space="preserve">(a) quando o licitante vencedor não assinar </w:t>
      </w:r>
      <w:r w:rsidR="00DB79B3" w:rsidRPr="00033F53">
        <w:rPr>
          <w:rFonts w:ascii="Times New Roman" w:hAnsi="Times New Roman" w:cs="Times New Roman"/>
          <w:sz w:val="22"/>
          <w:szCs w:val="22"/>
        </w:rPr>
        <w:t>o contrato</w:t>
      </w:r>
      <w:r w:rsidRPr="00033F53">
        <w:rPr>
          <w:rFonts w:ascii="Times New Roman" w:hAnsi="Times New Roman" w:cs="Times New Roman"/>
          <w:sz w:val="22"/>
          <w:szCs w:val="22"/>
        </w:rPr>
        <w:t xml:space="preserve"> no prazo e nas condições estabelecidos no edital; ou </w:t>
      </w:r>
    </w:p>
    <w:p w14:paraId="49D64175" w14:textId="0F4133C8" w:rsidR="003C1F0D" w:rsidRPr="00033F53" w:rsidRDefault="005F74C4">
      <w:pPr>
        <w:pStyle w:val="Nivel3"/>
        <w:rPr>
          <w:rFonts w:ascii="Times New Roman" w:hAnsi="Times New Roman" w:cs="Times New Roman"/>
          <w:sz w:val="22"/>
          <w:szCs w:val="22"/>
        </w:rPr>
      </w:pPr>
      <w:r w:rsidRPr="00033F53">
        <w:rPr>
          <w:rFonts w:ascii="Times New Roman" w:hAnsi="Times New Roman" w:cs="Times New Roman"/>
          <w:sz w:val="22"/>
          <w:szCs w:val="22"/>
        </w:rPr>
        <w:t xml:space="preserve">(b) quando houver o cancelamento do </w:t>
      </w:r>
      <w:r w:rsidR="00DB79B3" w:rsidRPr="00033F53">
        <w:rPr>
          <w:rFonts w:ascii="Times New Roman" w:hAnsi="Times New Roman" w:cs="Times New Roman"/>
          <w:sz w:val="22"/>
          <w:szCs w:val="22"/>
        </w:rPr>
        <w:t>contrato</w:t>
      </w:r>
      <w:r w:rsidRPr="00033F53">
        <w:rPr>
          <w:rFonts w:ascii="Times New Roman" w:hAnsi="Times New Roman" w:cs="Times New Roman"/>
          <w:sz w:val="22"/>
          <w:szCs w:val="22"/>
        </w:rPr>
        <w:t>, nas hipóteses previstas nos art. 28 e art. 29 do Decreto nº 11.462/23. </w:t>
      </w:r>
    </w:p>
    <w:p w14:paraId="3B99FA66" w14:textId="77777777" w:rsidR="003C1F0D" w:rsidRPr="00033F53" w:rsidRDefault="005F74C4">
      <w:pPr>
        <w:pStyle w:val="Nivel2"/>
        <w:rPr>
          <w:rStyle w:val="eop"/>
          <w:rFonts w:ascii="Times New Roman" w:hAnsi="Times New Roman" w:cs="Times New Roman"/>
          <w:sz w:val="22"/>
          <w:szCs w:val="22"/>
        </w:rPr>
      </w:pPr>
      <w:r w:rsidRPr="00033F53">
        <w:rPr>
          <w:rStyle w:val="normaltextrun"/>
          <w:rFonts w:ascii="Times New Roman" w:hAnsi="Times New Roman" w:cs="Times New Roman"/>
          <w:i/>
          <w:iCs/>
          <w:sz w:val="22"/>
          <w:szCs w:val="22"/>
          <w:shd w:val="clear" w:color="auto" w:fill="00FFFF"/>
        </w:rPr>
        <w:t xml:space="preserve">Na </w:t>
      </w:r>
      <w:r w:rsidRPr="00033F53">
        <w:rPr>
          <w:rStyle w:val="normaltextrun"/>
          <w:rFonts w:ascii="Times New Roman" w:hAnsi="Times New Roman" w:cs="Times New Roman"/>
          <w:sz w:val="22"/>
          <w:szCs w:val="22"/>
        </w:rPr>
        <w:t>hipótese</w:t>
      </w:r>
      <w:r w:rsidRPr="00033F53">
        <w:rPr>
          <w:rStyle w:val="normaltextrun"/>
          <w:rFonts w:ascii="Times New Roman" w:hAnsi="Times New Roman" w:cs="Times New Roman"/>
          <w:i/>
          <w:iCs/>
          <w:sz w:val="22"/>
          <w:szCs w:val="22"/>
          <w:shd w:val="clear" w:color="auto" w:fill="00FFFF"/>
        </w:rPr>
        <w:t xml:space="preserve"> de nenhum dos licitantes que aceitaram cotar o objeto com preço igual ao do adjudicatário</w:t>
      </w:r>
      <w:r w:rsidRPr="00033F53">
        <w:rPr>
          <w:rStyle w:val="normaltextrun"/>
          <w:rFonts w:ascii="Times New Roman" w:hAnsi="Times New Roman" w:cs="Times New Roman"/>
          <w:i/>
          <w:iCs/>
          <w:sz w:val="22"/>
          <w:szCs w:val="22"/>
          <w:shd w:val="clear" w:color="auto" w:fill="FFFFFF"/>
        </w:rPr>
        <w:t xml:space="preserve"> </w:t>
      </w:r>
      <w:r w:rsidRPr="00033F53">
        <w:rPr>
          <w:rStyle w:val="normaltextrun"/>
          <w:rFonts w:ascii="Times New Roman" w:hAnsi="Times New Roman" w:cs="Times New Roman"/>
          <w:i/>
          <w:iCs/>
          <w:sz w:val="22"/>
          <w:szCs w:val="22"/>
          <w:shd w:val="clear" w:color="auto" w:fill="00FFFF"/>
        </w:rPr>
        <w:t>concordar com a contratação nos termos em igual prazo e nas condições propostas pelo primeiro classificado, a Administração, observados o valor estimado e a sua eventual atualização na forma prevista no edital, poderá:</w:t>
      </w:r>
      <w:r w:rsidRPr="00033F53">
        <w:rPr>
          <w:rStyle w:val="eop"/>
          <w:rFonts w:ascii="Times New Roman" w:hAnsi="Times New Roman" w:cs="Times New Roman"/>
          <w:sz w:val="22"/>
          <w:szCs w:val="22"/>
          <w:shd w:val="clear" w:color="auto" w:fill="FFFFFF"/>
        </w:rPr>
        <w:t> </w:t>
      </w:r>
    </w:p>
    <w:p w14:paraId="1D27ED2E"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convocar os licitantes que mantiveram sua proposta original para negociação, na ordem de classificação, com vistas à obtenção de preço melhor, mesmo que acima do preço do adjudicatário; ou </w:t>
      </w:r>
    </w:p>
    <w:p w14:paraId="1FC2B430"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lastRenderedPageBreak/>
        <w:t>adjudicar e firmar o contrato nas condições ofertadas pelos licitantes remanescentes, observada a ordem de classificação, quando frustrada a negociação de melhor condição. </w:t>
      </w:r>
    </w:p>
    <w:p w14:paraId="0B874AF1" w14:textId="77777777" w:rsidR="003C1F0D" w:rsidRPr="00452981" w:rsidRDefault="005F74C4">
      <w:pPr>
        <w:pStyle w:val="Nivel01"/>
        <w:rPr>
          <w:rFonts w:ascii="Times New Roman" w:hAnsi="Times New Roman" w:cs="Times New Roman"/>
          <w:sz w:val="22"/>
          <w:szCs w:val="22"/>
        </w:rPr>
      </w:pPr>
      <w:bookmarkStart w:id="49" w:name="_Toc159946619"/>
      <w:r w:rsidRPr="00452981">
        <w:rPr>
          <w:rFonts w:ascii="Times New Roman" w:hAnsi="Times New Roman" w:cs="Times New Roman"/>
          <w:sz w:val="22"/>
          <w:szCs w:val="22"/>
        </w:rPr>
        <w:t>DO REAJUSTE</w:t>
      </w:r>
      <w:bookmarkEnd w:id="49"/>
    </w:p>
    <w:p w14:paraId="6052A730"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O valor do contrato será fixo, porém poderá ser corrigido a cada 12 meses mediante requerimento da contratada, após o interregno mínimo de um ano, contado a partir da data limite para a apresentação do orçamento, pela variação do índice INCC (Índice Nacional de Custos da Construção)- Coluna 35 da FGV ( Índice Nacional da Construção Civil- Coluna 35-FGV) ou outro que vier a substituí-lo, e afetará exclusivamente as etapas/parcelas do empreendimento cujo atraso não decorra de culpa da contratada. </w:t>
      </w:r>
    </w:p>
    <w:p w14:paraId="5DE4B9A6"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Para reajustamento das etapas da obra será adotada a seguinte fórmula:</w:t>
      </w:r>
    </w:p>
    <w:p w14:paraId="2AB2EDA6" w14:textId="77777777" w:rsidR="003C1F0D" w:rsidRPr="00452981" w:rsidRDefault="003C1F0D">
      <w:pPr>
        <w:pStyle w:val="Nivel01"/>
        <w:numPr>
          <w:ilvl w:val="0"/>
          <w:numId w:val="0"/>
        </w:numPr>
        <w:rPr>
          <w:rFonts w:ascii="Times New Roman" w:hAnsi="Times New Roman" w:cs="Times New Roman"/>
          <w:sz w:val="22"/>
          <w:szCs w:val="22"/>
        </w:rPr>
      </w:pPr>
    </w:p>
    <w:tbl>
      <w:tblPr>
        <w:tblpPr w:leftFromText="141" w:rightFromText="141" w:vertAnchor="text" w:tblpXSpec="center" w:tblpY="1"/>
        <w:tblOverlap w:val="never"/>
        <w:tblW w:w="2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70"/>
        <w:gridCol w:w="1073"/>
        <w:gridCol w:w="851"/>
      </w:tblGrid>
      <w:tr w:rsidR="003C1F0D" w:rsidRPr="00452981" w14:paraId="65309B86" w14:textId="77777777">
        <w:trPr>
          <w:cantSplit/>
        </w:trPr>
        <w:tc>
          <w:tcPr>
            <w:tcW w:w="770" w:type="dxa"/>
            <w:vMerge w:val="restart"/>
            <w:vAlign w:val="center"/>
          </w:tcPr>
          <w:p w14:paraId="2D53B2B4" w14:textId="77777777" w:rsidR="003C1F0D" w:rsidRPr="00452981" w:rsidRDefault="005F74C4">
            <w:pPr>
              <w:spacing w:line="360" w:lineRule="atLeast"/>
              <w:jc w:val="right"/>
              <w:rPr>
                <w:rFonts w:ascii="Times New Roman" w:hAnsi="Times New Roman" w:cs="Times New Roman"/>
                <w:b/>
                <w:bCs/>
                <w:sz w:val="22"/>
                <w:szCs w:val="22"/>
              </w:rPr>
            </w:pPr>
            <w:r w:rsidRPr="00452981">
              <w:rPr>
                <w:rFonts w:ascii="Times New Roman" w:hAnsi="Times New Roman" w:cs="Times New Roman"/>
                <w:b/>
                <w:bCs/>
                <w:sz w:val="22"/>
                <w:szCs w:val="22"/>
              </w:rPr>
              <w:t>R =</w:t>
            </w:r>
          </w:p>
        </w:tc>
        <w:tc>
          <w:tcPr>
            <w:tcW w:w="1073" w:type="dxa"/>
          </w:tcPr>
          <w:p w14:paraId="7EFB5C1C" w14:textId="77777777" w:rsidR="003C1F0D" w:rsidRPr="00452981" w:rsidRDefault="005F74C4">
            <w:pPr>
              <w:tabs>
                <w:tab w:val="left" w:pos="1418"/>
              </w:tabs>
              <w:spacing w:line="360" w:lineRule="atLeast"/>
              <w:jc w:val="center"/>
              <w:rPr>
                <w:rFonts w:ascii="Times New Roman" w:hAnsi="Times New Roman" w:cs="Times New Roman"/>
                <w:b/>
                <w:bCs/>
                <w:sz w:val="22"/>
                <w:szCs w:val="22"/>
              </w:rPr>
            </w:pPr>
            <w:r w:rsidRPr="00452981">
              <w:rPr>
                <w:rFonts w:ascii="Times New Roman" w:hAnsi="Times New Roman" w:cs="Times New Roman"/>
                <w:b/>
                <w:bCs/>
                <w:sz w:val="22"/>
                <w:szCs w:val="22"/>
              </w:rPr>
              <w:t xml:space="preserve">I - </w:t>
            </w:r>
            <w:proofErr w:type="spellStart"/>
            <w:r w:rsidRPr="00452981">
              <w:rPr>
                <w:rFonts w:ascii="Times New Roman" w:hAnsi="Times New Roman" w:cs="Times New Roman"/>
                <w:b/>
                <w:bCs/>
                <w:sz w:val="22"/>
                <w:szCs w:val="22"/>
              </w:rPr>
              <w:t>Io</w:t>
            </w:r>
            <w:proofErr w:type="spellEnd"/>
          </w:p>
        </w:tc>
        <w:tc>
          <w:tcPr>
            <w:tcW w:w="851" w:type="dxa"/>
            <w:vMerge w:val="restart"/>
            <w:vAlign w:val="center"/>
          </w:tcPr>
          <w:p w14:paraId="0C098B45" w14:textId="77777777" w:rsidR="003C1F0D" w:rsidRPr="00452981" w:rsidRDefault="005F74C4">
            <w:pPr>
              <w:spacing w:line="360" w:lineRule="atLeast"/>
              <w:rPr>
                <w:rFonts w:ascii="Times New Roman" w:hAnsi="Times New Roman" w:cs="Times New Roman"/>
                <w:b/>
                <w:sz w:val="22"/>
                <w:szCs w:val="22"/>
              </w:rPr>
            </w:pPr>
            <w:r w:rsidRPr="00452981">
              <w:rPr>
                <w:rFonts w:ascii="Times New Roman" w:hAnsi="Times New Roman" w:cs="Times New Roman"/>
                <w:b/>
                <w:sz w:val="22"/>
                <w:szCs w:val="22"/>
              </w:rPr>
              <w:t>x V</w:t>
            </w:r>
          </w:p>
        </w:tc>
      </w:tr>
      <w:tr w:rsidR="003C1F0D" w:rsidRPr="00452981" w14:paraId="79F56EBC" w14:textId="77777777">
        <w:trPr>
          <w:cantSplit/>
        </w:trPr>
        <w:tc>
          <w:tcPr>
            <w:tcW w:w="770" w:type="dxa"/>
            <w:vMerge/>
          </w:tcPr>
          <w:p w14:paraId="14CB4C22" w14:textId="77777777" w:rsidR="003C1F0D" w:rsidRPr="00452981" w:rsidRDefault="003C1F0D">
            <w:pPr>
              <w:tabs>
                <w:tab w:val="left" w:pos="1418"/>
              </w:tabs>
              <w:spacing w:line="360" w:lineRule="atLeast"/>
              <w:jc w:val="both"/>
              <w:rPr>
                <w:rFonts w:ascii="Times New Roman" w:hAnsi="Times New Roman" w:cs="Times New Roman"/>
                <w:sz w:val="22"/>
                <w:szCs w:val="22"/>
              </w:rPr>
            </w:pPr>
          </w:p>
        </w:tc>
        <w:tc>
          <w:tcPr>
            <w:tcW w:w="1073" w:type="dxa"/>
          </w:tcPr>
          <w:p w14:paraId="56346FC5" w14:textId="77777777" w:rsidR="003C1F0D" w:rsidRPr="00452981" w:rsidRDefault="005F74C4">
            <w:pPr>
              <w:tabs>
                <w:tab w:val="left" w:pos="1418"/>
              </w:tabs>
              <w:spacing w:line="360" w:lineRule="atLeast"/>
              <w:jc w:val="center"/>
              <w:rPr>
                <w:rFonts w:ascii="Times New Roman" w:hAnsi="Times New Roman" w:cs="Times New Roman"/>
                <w:b/>
                <w:bCs/>
                <w:sz w:val="22"/>
                <w:szCs w:val="22"/>
              </w:rPr>
            </w:pPr>
            <w:proofErr w:type="spellStart"/>
            <w:r w:rsidRPr="00452981">
              <w:rPr>
                <w:rFonts w:ascii="Times New Roman" w:hAnsi="Times New Roman" w:cs="Times New Roman"/>
                <w:b/>
                <w:bCs/>
                <w:sz w:val="22"/>
                <w:szCs w:val="22"/>
              </w:rPr>
              <w:t>Io</w:t>
            </w:r>
            <w:proofErr w:type="spellEnd"/>
          </w:p>
        </w:tc>
        <w:tc>
          <w:tcPr>
            <w:tcW w:w="851" w:type="dxa"/>
            <w:vMerge/>
          </w:tcPr>
          <w:p w14:paraId="34B0B3FB" w14:textId="77777777" w:rsidR="003C1F0D" w:rsidRPr="00452981" w:rsidRDefault="003C1F0D">
            <w:pPr>
              <w:tabs>
                <w:tab w:val="left" w:pos="1418"/>
              </w:tabs>
              <w:spacing w:line="360" w:lineRule="atLeast"/>
              <w:jc w:val="both"/>
              <w:rPr>
                <w:rFonts w:ascii="Times New Roman" w:hAnsi="Times New Roman" w:cs="Times New Roman"/>
                <w:sz w:val="22"/>
                <w:szCs w:val="22"/>
              </w:rPr>
            </w:pPr>
          </w:p>
        </w:tc>
      </w:tr>
    </w:tbl>
    <w:p w14:paraId="57A6183C" w14:textId="77777777" w:rsidR="003C1F0D" w:rsidRPr="00452981" w:rsidRDefault="005F74C4">
      <w:pPr>
        <w:pStyle w:val="11-Numerao1"/>
        <w:rPr>
          <w:rFonts w:ascii="Times New Roman" w:hAnsi="Times New Roman" w:cs="Times New Roman"/>
        </w:rPr>
      </w:pPr>
      <w:r w:rsidRPr="00452981">
        <w:rPr>
          <w:rFonts w:ascii="Times New Roman" w:hAnsi="Times New Roman" w:cs="Times New Roman"/>
        </w:rPr>
        <w:br w:type="textWrapping" w:clear="all"/>
        <w:t>Onde:</w:t>
      </w:r>
    </w:p>
    <w:tbl>
      <w:tblPr>
        <w:tblpPr w:leftFromText="180" w:rightFromText="180" w:vertAnchor="text" w:horzAnchor="page" w:tblpX="1751" w:tblpY="168"/>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93"/>
        <w:gridCol w:w="8221"/>
      </w:tblGrid>
      <w:tr w:rsidR="003C1F0D" w:rsidRPr="00452981" w14:paraId="5F95D01A" w14:textId="77777777">
        <w:trPr>
          <w:cantSplit/>
        </w:trPr>
        <w:tc>
          <w:tcPr>
            <w:tcW w:w="993" w:type="dxa"/>
          </w:tcPr>
          <w:p w14:paraId="19FC8C0B" w14:textId="77777777" w:rsidR="003C1F0D" w:rsidRPr="00452981" w:rsidRDefault="005F74C4">
            <w:pPr>
              <w:tabs>
                <w:tab w:val="left" w:pos="1418"/>
              </w:tabs>
              <w:spacing w:line="360" w:lineRule="atLeast"/>
              <w:jc w:val="right"/>
              <w:rPr>
                <w:rFonts w:ascii="Times New Roman" w:hAnsi="Times New Roman" w:cs="Times New Roman"/>
                <w:b/>
                <w:bCs/>
                <w:sz w:val="22"/>
                <w:szCs w:val="22"/>
              </w:rPr>
            </w:pPr>
            <w:r w:rsidRPr="00452981">
              <w:rPr>
                <w:rFonts w:ascii="Times New Roman" w:hAnsi="Times New Roman" w:cs="Times New Roman"/>
                <w:b/>
                <w:bCs/>
                <w:sz w:val="22"/>
                <w:szCs w:val="22"/>
              </w:rPr>
              <w:t>R =</w:t>
            </w:r>
          </w:p>
        </w:tc>
        <w:tc>
          <w:tcPr>
            <w:tcW w:w="8221" w:type="dxa"/>
          </w:tcPr>
          <w:p w14:paraId="08953819" w14:textId="77777777" w:rsidR="003C1F0D" w:rsidRPr="00452981" w:rsidRDefault="005F74C4">
            <w:pPr>
              <w:tabs>
                <w:tab w:val="left" w:pos="1418"/>
              </w:tabs>
              <w:spacing w:line="360" w:lineRule="atLeast"/>
              <w:jc w:val="both"/>
              <w:rPr>
                <w:rFonts w:ascii="Times New Roman" w:hAnsi="Times New Roman" w:cs="Times New Roman"/>
                <w:sz w:val="22"/>
                <w:szCs w:val="22"/>
              </w:rPr>
            </w:pPr>
            <w:r w:rsidRPr="00452981">
              <w:rPr>
                <w:rFonts w:ascii="Times New Roman" w:hAnsi="Times New Roman" w:cs="Times New Roman"/>
                <w:sz w:val="22"/>
                <w:szCs w:val="22"/>
              </w:rPr>
              <w:t>É o valor do reajuste procurado para a respectiva etapa da obra.</w:t>
            </w:r>
          </w:p>
        </w:tc>
      </w:tr>
      <w:tr w:rsidR="003C1F0D" w:rsidRPr="00452981" w14:paraId="56461766" w14:textId="77777777">
        <w:trPr>
          <w:cantSplit/>
        </w:trPr>
        <w:tc>
          <w:tcPr>
            <w:tcW w:w="993" w:type="dxa"/>
          </w:tcPr>
          <w:p w14:paraId="115D580E" w14:textId="77777777" w:rsidR="003C1F0D" w:rsidRPr="00452981" w:rsidRDefault="005F74C4">
            <w:pPr>
              <w:tabs>
                <w:tab w:val="left" w:pos="1418"/>
              </w:tabs>
              <w:spacing w:line="360" w:lineRule="atLeast"/>
              <w:jc w:val="right"/>
              <w:rPr>
                <w:rFonts w:ascii="Times New Roman" w:hAnsi="Times New Roman" w:cs="Times New Roman"/>
                <w:b/>
                <w:bCs/>
                <w:sz w:val="22"/>
                <w:szCs w:val="22"/>
              </w:rPr>
            </w:pPr>
            <w:r w:rsidRPr="00452981">
              <w:rPr>
                <w:rFonts w:ascii="Times New Roman" w:hAnsi="Times New Roman" w:cs="Times New Roman"/>
                <w:b/>
                <w:bCs/>
                <w:sz w:val="22"/>
                <w:szCs w:val="22"/>
              </w:rPr>
              <w:t>V =</w:t>
            </w:r>
          </w:p>
        </w:tc>
        <w:tc>
          <w:tcPr>
            <w:tcW w:w="8221" w:type="dxa"/>
          </w:tcPr>
          <w:p w14:paraId="4507C60F" w14:textId="77777777" w:rsidR="003C1F0D" w:rsidRPr="00452981" w:rsidRDefault="005F74C4">
            <w:pPr>
              <w:tabs>
                <w:tab w:val="left" w:pos="1418"/>
              </w:tabs>
              <w:spacing w:line="360" w:lineRule="atLeast"/>
              <w:jc w:val="both"/>
              <w:rPr>
                <w:rFonts w:ascii="Times New Roman" w:hAnsi="Times New Roman" w:cs="Times New Roman"/>
                <w:sz w:val="22"/>
                <w:szCs w:val="22"/>
              </w:rPr>
            </w:pPr>
            <w:r w:rsidRPr="00452981">
              <w:rPr>
                <w:rFonts w:ascii="Times New Roman" w:hAnsi="Times New Roman" w:cs="Times New Roman"/>
                <w:sz w:val="22"/>
                <w:szCs w:val="22"/>
              </w:rPr>
              <w:t>É o valor da etapa a ser reajustada.</w:t>
            </w:r>
          </w:p>
        </w:tc>
      </w:tr>
      <w:tr w:rsidR="003C1F0D" w:rsidRPr="00452981" w14:paraId="7A528BA3" w14:textId="77777777">
        <w:trPr>
          <w:cantSplit/>
        </w:trPr>
        <w:tc>
          <w:tcPr>
            <w:tcW w:w="993" w:type="dxa"/>
          </w:tcPr>
          <w:p w14:paraId="59FC77C0" w14:textId="77777777" w:rsidR="003C1F0D" w:rsidRPr="00452981" w:rsidRDefault="005F74C4">
            <w:pPr>
              <w:tabs>
                <w:tab w:val="left" w:pos="1418"/>
              </w:tabs>
              <w:spacing w:line="360" w:lineRule="atLeast"/>
              <w:jc w:val="right"/>
              <w:rPr>
                <w:rFonts w:ascii="Times New Roman" w:hAnsi="Times New Roman" w:cs="Times New Roman"/>
                <w:b/>
                <w:bCs/>
                <w:sz w:val="22"/>
                <w:szCs w:val="22"/>
              </w:rPr>
            </w:pPr>
            <w:r w:rsidRPr="00452981">
              <w:rPr>
                <w:rFonts w:ascii="Times New Roman" w:hAnsi="Times New Roman" w:cs="Times New Roman"/>
                <w:b/>
                <w:bCs/>
                <w:sz w:val="22"/>
                <w:szCs w:val="22"/>
              </w:rPr>
              <w:t>I =</w:t>
            </w:r>
          </w:p>
        </w:tc>
        <w:tc>
          <w:tcPr>
            <w:tcW w:w="8221" w:type="dxa"/>
          </w:tcPr>
          <w:p w14:paraId="458AD678" w14:textId="77777777" w:rsidR="003C1F0D" w:rsidRPr="00452981" w:rsidRDefault="005F74C4">
            <w:pPr>
              <w:tabs>
                <w:tab w:val="left" w:pos="1418"/>
              </w:tabs>
              <w:spacing w:line="360" w:lineRule="atLeast"/>
              <w:jc w:val="both"/>
              <w:rPr>
                <w:rFonts w:ascii="Times New Roman" w:hAnsi="Times New Roman" w:cs="Times New Roman"/>
                <w:sz w:val="22"/>
                <w:szCs w:val="22"/>
              </w:rPr>
            </w:pPr>
            <w:proofErr w:type="spellStart"/>
            <w:r w:rsidRPr="00452981">
              <w:rPr>
                <w:rFonts w:ascii="Times New Roman" w:hAnsi="Times New Roman" w:cs="Times New Roman"/>
                <w:sz w:val="22"/>
                <w:szCs w:val="22"/>
              </w:rPr>
              <w:t>é</w:t>
            </w:r>
            <w:proofErr w:type="spellEnd"/>
            <w:r w:rsidRPr="00452981">
              <w:rPr>
                <w:rFonts w:ascii="Times New Roman" w:hAnsi="Times New Roman" w:cs="Times New Roman"/>
                <w:sz w:val="22"/>
                <w:szCs w:val="22"/>
              </w:rPr>
              <w:t xml:space="preserve"> o índice da “Coluna 35 - Custo Nacional da Construção Civil e Obras Públicas - Edificações” da Fundação Getúlio Vargas, referente ao mês em que se completar um ano da data da apresentação do orçamento ou do último reajustamento.</w:t>
            </w:r>
          </w:p>
        </w:tc>
      </w:tr>
      <w:tr w:rsidR="003C1F0D" w:rsidRPr="00452981" w14:paraId="1E7AFF6D" w14:textId="77777777">
        <w:trPr>
          <w:cantSplit/>
        </w:trPr>
        <w:tc>
          <w:tcPr>
            <w:tcW w:w="993" w:type="dxa"/>
          </w:tcPr>
          <w:p w14:paraId="4BC3E872" w14:textId="77777777" w:rsidR="003C1F0D" w:rsidRPr="00452981" w:rsidRDefault="005F74C4">
            <w:pPr>
              <w:tabs>
                <w:tab w:val="left" w:pos="1418"/>
              </w:tabs>
              <w:spacing w:line="360" w:lineRule="atLeast"/>
              <w:jc w:val="right"/>
              <w:rPr>
                <w:rFonts w:ascii="Times New Roman" w:hAnsi="Times New Roman" w:cs="Times New Roman"/>
                <w:b/>
                <w:bCs/>
                <w:sz w:val="22"/>
                <w:szCs w:val="22"/>
              </w:rPr>
            </w:pPr>
            <w:proofErr w:type="spellStart"/>
            <w:r w:rsidRPr="00452981">
              <w:rPr>
                <w:rFonts w:ascii="Times New Roman" w:hAnsi="Times New Roman" w:cs="Times New Roman"/>
                <w:b/>
                <w:bCs/>
                <w:sz w:val="22"/>
                <w:szCs w:val="22"/>
              </w:rPr>
              <w:t>Io</w:t>
            </w:r>
            <w:proofErr w:type="spellEnd"/>
            <w:r w:rsidRPr="00452981">
              <w:rPr>
                <w:rFonts w:ascii="Times New Roman" w:hAnsi="Times New Roman" w:cs="Times New Roman"/>
                <w:b/>
                <w:bCs/>
                <w:sz w:val="22"/>
                <w:szCs w:val="22"/>
              </w:rPr>
              <w:t xml:space="preserve"> =</w:t>
            </w:r>
          </w:p>
        </w:tc>
        <w:tc>
          <w:tcPr>
            <w:tcW w:w="8221" w:type="dxa"/>
          </w:tcPr>
          <w:p w14:paraId="35B93D8C" w14:textId="77777777" w:rsidR="003C1F0D" w:rsidRPr="00452981" w:rsidRDefault="005F74C4">
            <w:pPr>
              <w:tabs>
                <w:tab w:val="left" w:pos="1418"/>
              </w:tabs>
              <w:spacing w:line="360" w:lineRule="atLeast"/>
              <w:jc w:val="both"/>
              <w:rPr>
                <w:rFonts w:ascii="Times New Roman" w:hAnsi="Times New Roman" w:cs="Times New Roman"/>
                <w:sz w:val="22"/>
                <w:szCs w:val="22"/>
              </w:rPr>
            </w:pPr>
            <w:r w:rsidRPr="00452981">
              <w:rPr>
                <w:rFonts w:ascii="Times New Roman" w:hAnsi="Times New Roman" w:cs="Times New Roman"/>
                <w:sz w:val="22"/>
                <w:szCs w:val="22"/>
              </w:rPr>
              <w:t>índice da coluna citada, referente ao mês da apresentação do orçamento.</w:t>
            </w:r>
          </w:p>
        </w:tc>
      </w:tr>
    </w:tbl>
    <w:p w14:paraId="6FA5AAB9"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Para </w:t>
      </w:r>
      <w:proofErr w:type="spellStart"/>
      <w:r w:rsidRPr="00452981">
        <w:rPr>
          <w:rFonts w:ascii="Times New Roman" w:hAnsi="Times New Roman" w:cs="Times New Roman"/>
          <w:sz w:val="22"/>
          <w:szCs w:val="22"/>
        </w:rPr>
        <w:t>para</w:t>
      </w:r>
      <w:proofErr w:type="spellEnd"/>
      <w:r w:rsidRPr="00452981">
        <w:rPr>
          <w:rFonts w:ascii="Times New Roman" w:hAnsi="Times New Roman" w:cs="Times New Roman"/>
          <w:sz w:val="22"/>
          <w:szCs w:val="22"/>
        </w:rPr>
        <w:t xml:space="preserve"> fins de reajustamento será utilizada como base a data da apresentação </w:t>
      </w:r>
      <w:proofErr w:type="gramStart"/>
      <w:r w:rsidRPr="00452981">
        <w:rPr>
          <w:rFonts w:ascii="Times New Roman" w:hAnsi="Times New Roman" w:cs="Times New Roman"/>
          <w:sz w:val="22"/>
          <w:szCs w:val="22"/>
        </w:rPr>
        <w:t>da orçamento</w:t>
      </w:r>
      <w:proofErr w:type="gramEnd"/>
      <w:r w:rsidRPr="00452981">
        <w:rPr>
          <w:rFonts w:ascii="Times New Roman" w:hAnsi="Times New Roman" w:cs="Times New Roman"/>
          <w:sz w:val="22"/>
          <w:szCs w:val="22"/>
        </w:rPr>
        <w:t>.</w:t>
      </w:r>
    </w:p>
    <w:p w14:paraId="419368E7" w14:textId="77777777" w:rsidR="003C1F0D" w:rsidRPr="00452981" w:rsidRDefault="005F74C4">
      <w:pPr>
        <w:pStyle w:val="Nivel01"/>
        <w:rPr>
          <w:rFonts w:ascii="Times New Roman" w:hAnsi="Times New Roman" w:cs="Times New Roman"/>
          <w:sz w:val="22"/>
          <w:szCs w:val="22"/>
        </w:rPr>
      </w:pPr>
      <w:bookmarkStart w:id="50" w:name="_Toc159946620"/>
      <w:r w:rsidRPr="00452981">
        <w:rPr>
          <w:rFonts w:ascii="Times New Roman" w:hAnsi="Times New Roman" w:cs="Times New Roman"/>
          <w:sz w:val="22"/>
          <w:szCs w:val="22"/>
        </w:rPr>
        <w:t>CONTROLE E FISCALIZAÇÃO DA EXECUÇÃO</w:t>
      </w:r>
      <w:bookmarkEnd w:id="50"/>
    </w:p>
    <w:p w14:paraId="4F2C3CC2" w14:textId="77777777" w:rsidR="003C1F0D" w:rsidRPr="00452981" w:rsidRDefault="005F74C4">
      <w:pPr>
        <w:pStyle w:val="Nivel2"/>
        <w:rPr>
          <w:rFonts w:ascii="Times New Roman" w:hAnsi="Times New Roman" w:cs="Times New Roman"/>
          <w:b/>
          <w:sz w:val="22"/>
          <w:szCs w:val="22"/>
        </w:rPr>
      </w:pPr>
      <w:r w:rsidRPr="00452981">
        <w:rPr>
          <w:rFonts w:ascii="Times New Roman" w:hAnsi="Times New Roman" w:cs="Times New Roman"/>
          <w:sz w:val="22"/>
          <w:szCs w:val="22"/>
        </w:rPr>
        <w:t>O Município de Primavera do Leste designará como Fiscais de Contrato, a serem intitulados por meio de Portaria, sendo responsáveis por acompanhar, fiscalizar e conferir o recebimento do material ou a execução do serviço,</w:t>
      </w:r>
      <w:r w:rsidRPr="00452981">
        <w:rPr>
          <w:rFonts w:ascii="Times New Roman" w:eastAsia="Calibri" w:hAnsi="Times New Roman" w:cs="Times New Roman"/>
          <w:sz w:val="22"/>
          <w:szCs w:val="22"/>
        </w:rPr>
        <w:t xml:space="preserve"> </w:t>
      </w:r>
      <w:r w:rsidRPr="00452981">
        <w:rPr>
          <w:rFonts w:ascii="Times New Roman" w:hAnsi="Times New Roman" w:cs="Times New Roman"/>
          <w:sz w:val="22"/>
          <w:szCs w:val="22"/>
        </w:rPr>
        <w:t>procedendo ao registro das ocorrências, falhas e/ou defeitos detectados e adotando as providências necessárias ao seu fiel cumprimento, e comunicar por escrito a autoridade superior todas as ocorrências de quaisquer fatos que, a seu critério, exijam medidas corretivas por parte da Contratada, os seguintes:</w:t>
      </w:r>
    </w:p>
    <w:tbl>
      <w:tblPr>
        <w:tblStyle w:val="Tabelacomgrade"/>
        <w:tblW w:w="9627" w:type="dxa"/>
        <w:tblLayout w:type="fixed"/>
        <w:tblLook w:val="04A0" w:firstRow="1" w:lastRow="0" w:firstColumn="1" w:lastColumn="0" w:noHBand="0" w:noVBand="1"/>
      </w:tblPr>
      <w:tblGrid>
        <w:gridCol w:w="2959"/>
        <w:gridCol w:w="6668"/>
      </w:tblGrid>
      <w:tr w:rsidR="003C1F0D" w:rsidRPr="00452981" w14:paraId="14D3825B" w14:textId="77777777">
        <w:tc>
          <w:tcPr>
            <w:tcW w:w="2959" w:type="dxa"/>
            <w:vAlign w:val="center"/>
          </w:tcPr>
          <w:p w14:paraId="6F23CC52" w14:textId="77777777" w:rsidR="003C1F0D" w:rsidRPr="00452981" w:rsidRDefault="005F74C4">
            <w:pPr>
              <w:pStyle w:val="PargrafodaLista"/>
              <w:autoSpaceDE w:val="0"/>
              <w:autoSpaceDN w:val="0"/>
              <w:adjustRightInd w:val="0"/>
              <w:spacing w:after="120"/>
              <w:ind w:left="0"/>
              <w:rPr>
                <w:rFonts w:ascii="Times New Roman" w:hAnsi="Times New Roman" w:cs="Times New Roman"/>
                <w:sz w:val="22"/>
                <w:szCs w:val="22"/>
              </w:rPr>
            </w:pPr>
            <w:r w:rsidRPr="00452981">
              <w:rPr>
                <w:rFonts w:ascii="Times New Roman" w:hAnsi="Times New Roman" w:cs="Times New Roman"/>
                <w:sz w:val="22"/>
                <w:szCs w:val="22"/>
              </w:rPr>
              <w:t>Fiscal de Obra</w:t>
            </w:r>
          </w:p>
        </w:tc>
        <w:tc>
          <w:tcPr>
            <w:tcW w:w="6668" w:type="dxa"/>
          </w:tcPr>
          <w:p w14:paraId="4B624A91" w14:textId="77777777" w:rsidR="003C1F0D" w:rsidRPr="00452981" w:rsidRDefault="005F74C4">
            <w:pPr>
              <w:spacing w:after="120"/>
              <w:ind w:right="215"/>
              <w:jc w:val="both"/>
              <w:rPr>
                <w:rFonts w:ascii="Times New Roman" w:hAnsi="Times New Roman" w:cs="Times New Roman"/>
                <w:sz w:val="22"/>
                <w:szCs w:val="22"/>
              </w:rPr>
            </w:pPr>
            <w:r w:rsidRPr="00452981">
              <w:rPr>
                <w:rFonts w:ascii="Times New Roman" w:hAnsi="Times New Roman" w:cs="Times New Roman"/>
                <w:sz w:val="22"/>
                <w:szCs w:val="22"/>
              </w:rPr>
              <w:t xml:space="preserve">William Takao Haraki - Engenheiro Civil </w:t>
            </w:r>
          </w:p>
        </w:tc>
      </w:tr>
      <w:tr w:rsidR="003C1F0D" w:rsidRPr="00452981" w14:paraId="5ACB2C37" w14:textId="77777777">
        <w:tc>
          <w:tcPr>
            <w:tcW w:w="2959" w:type="dxa"/>
            <w:vAlign w:val="center"/>
          </w:tcPr>
          <w:p w14:paraId="113CA332" w14:textId="77777777" w:rsidR="003C1F0D" w:rsidRPr="00452981" w:rsidRDefault="005F74C4">
            <w:pPr>
              <w:pStyle w:val="PargrafodaLista"/>
              <w:autoSpaceDE w:val="0"/>
              <w:autoSpaceDN w:val="0"/>
              <w:adjustRightInd w:val="0"/>
              <w:spacing w:after="120"/>
              <w:ind w:left="0"/>
              <w:rPr>
                <w:rFonts w:ascii="Times New Roman" w:hAnsi="Times New Roman" w:cs="Times New Roman"/>
                <w:sz w:val="22"/>
                <w:szCs w:val="22"/>
              </w:rPr>
            </w:pPr>
            <w:r w:rsidRPr="00452981">
              <w:rPr>
                <w:rFonts w:ascii="Times New Roman" w:hAnsi="Times New Roman" w:cs="Times New Roman"/>
                <w:sz w:val="22"/>
                <w:szCs w:val="22"/>
              </w:rPr>
              <w:t>Suplente do Fiscal de Obra</w:t>
            </w:r>
          </w:p>
        </w:tc>
        <w:tc>
          <w:tcPr>
            <w:tcW w:w="6668" w:type="dxa"/>
          </w:tcPr>
          <w:p w14:paraId="5E4D693D" w14:textId="77777777" w:rsidR="003C1F0D" w:rsidRPr="00452981" w:rsidRDefault="005F74C4">
            <w:pPr>
              <w:spacing w:after="120"/>
              <w:ind w:right="215"/>
              <w:jc w:val="both"/>
              <w:rPr>
                <w:rFonts w:ascii="Times New Roman" w:hAnsi="Times New Roman" w:cs="Times New Roman"/>
                <w:sz w:val="22"/>
                <w:szCs w:val="22"/>
              </w:rPr>
            </w:pPr>
            <w:proofErr w:type="spellStart"/>
            <w:r w:rsidRPr="00452981">
              <w:rPr>
                <w:rFonts w:ascii="Times New Roman" w:hAnsi="Times New Roman" w:cs="Times New Roman"/>
                <w:sz w:val="22"/>
                <w:szCs w:val="22"/>
              </w:rPr>
              <w:t>Jonhnny</w:t>
            </w:r>
            <w:proofErr w:type="spellEnd"/>
            <w:r w:rsidRPr="00452981">
              <w:rPr>
                <w:rFonts w:ascii="Times New Roman" w:hAnsi="Times New Roman" w:cs="Times New Roman"/>
                <w:sz w:val="22"/>
                <w:szCs w:val="22"/>
              </w:rPr>
              <w:t xml:space="preserve"> </w:t>
            </w:r>
            <w:proofErr w:type="spellStart"/>
            <w:r w:rsidRPr="00452981">
              <w:rPr>
                <w:rFonts w:ascii="Times New Roman" w:hAnsi="Times New Roman" w:cs="Times New Roman"/>
                <w:sz w:val="22"/>
                <w:szCs w:val="22"/>
              </w:rPr>
              <w:t>alexandro</w:t>
            </w:r>
            <w:proofErr w:type="spellEnd"/>
            <w:r w:rsidRPr="00452981">
              <w:rPr>
                <w:rFonts w:ascii="Times New Roman" w:hAnsi="Times New Roman" w:cs="Times New Roman"/>
                <w:sz w:val="22"/>
                <w:szCs w:val="22"/>
              </w:rPr>
              <w:t xml:space="preserve"> dos reis - Engenheiro Civil</w:t>
            </w:r>
          </w:p>
        </w:tc>
      </w:tr>
      <w:tr w:rsidR="003C1F0D" w:rsidRPr="00452981" w14:paraId="3E27738A" w14:textId="77777777">
        <w:tc>
          <w:tcPr>
            <w:tcW w:w="2959" w:type="dxa"/>
            <w:vAlign w:val="center"/>
          </w:tcPr>
          <w:p w14:paraId="3F6C18C4" w14:textId="77777777" w:rsidR="003C1F0D" w:rsidRPr="00452981" w:rsidRDefault="005F74C4">
            <w:pPr>
              <w:pStyle w:val="PargrafodaLista"/>
              <w:autoSpaceDE w:val="0"/>
              <w:autoSpaceDN w:val="0"/>
              <w:adjustRightInd w:val="0"/>
              <w:spacing w:after="120"/>
              <w:ind w:left="0"/>
              <w:rPr>
                <w:rFonts w:ascii="Times New Roman" w:hAnsi="Times New Roman" w:cs="Times New Roman"/>
                <w:sz w:val="22"/>
                <w:szCs w:val="22"/>
              </w:rPr>
            </w:pPr>
            <w:r w:rsidRPr="00452981">
              <w:rPr>
                <w:rFonts w:ascii="Times New Roman" w:hAnsi="Times New Roman" w:cs="Times New Roman"/>
                <w:sz w:val="22"/>
                <w:szCs w:val="22"/>
              </w:rPr>
              <w:t>Fiscal do Contrato</w:t>
            </w:r>
          </w:p>
        </w:tc>
        <w:tc>
          <w:tcPr>
            <w:tcW w:w="6668" w:type="dxa"/>
          </w:tcPr>
          <w:p w14:paraId="30FEE86D" w14:textId="77777777" w:rsidR="003C1F0D" w:rsidRPr="00452981" w:rsidRDefault="005F74C4">
            <w:pPr>
              <w:spacing w:after="120"/>
              <w:ind w:right="215"/>
              <w:rPr>
                <w:rFonts w:ascii="Times New Roman" w:hAnsi="Times New Roman" w:cs="Times New Roman"/>
                <w:sz w:val="22"/>
                <w:szCs w:val="22"/>
              </w:rPr>
            </w:pPr>
            <w:r w:rsidRPr="00452981">
              <w:rPr>
                <w:rFonts w:ascii="Times New Roman" w:hAnsi="Times New Roman" w:cs="Times New Roman"/>
                <w:sz w:val="22"/>
                <w:szCs w:val="22"/>
              </w:rPr>
              <w:t>Edson Márcio da Silva Xavier</w:t>
            </w:r>
          </w:p>
        </w:tc>
      </w:tr>
      <w:tr w:rsidR="003C1F0D" w:rsidRPr="00452981" w14:paraId="6811C63E" w14:textId="77777777">
        <w:tc>
          <w:tcPr>
            <w:tcW w:w="2959" w:type="dxa"/>
            <w:vAlign w:val="center"/>
          </w:tcPr>
          <w:p w14:paraId="0A885C16" w14:textId="77777777" w:rsidR="003C1F0D" w:rsidRPr="00452981" w:rsidRDefault="005F74C4">
            <w:pPr>
              <w:pStyle w:val="PargrafodaLista"/>
              <w:autoSpaceDE w:val="0"/>
              <w:autoSpaceDN w:val="0"/>
              <w:adjustRightInd w:val="0"/>
              <w:spacing w:after="120"/>
              <w:ind w:left="0"/>
              <w:rPr>
                <w:rFonts w:ascii="Times New Roman" w:hAnsi="Times New Roman" w:cs="Times New Roman"/>
                <w:sz w:val="22"/>
                <w:szCs w:val="22"/>
              </w:rPr>
            </w:pPr>
            <w:r w:rsidRPr="00452981">
              <w:rPr>
                <w:rFonts w:ascii="Times New Roman" w:hAnsi="Times New Roman" w:cs="Times New Roman"/>
                <w:sz w:val="22"/>
                <w:szCs w:val="22"/>
              </w:rPr>
              <w:t>Suplente do Fiscal</w:t>
            </w:r>
          </w:p>
        </w:tc>
        <w:tc>
          <w:tcPr>
            <w:tcW w:w="6668" w:type="dxa"/>
          </w:tcPr>
          <w:p w14:paraId="2C418180" w14:textId="77777777" w:rsidR="003C1F0D" w:rsidRPr="00452981" w:rsidRDefault="005F74C4">
            <w:pPr>
              <w:spacing w:after="120"/>
              <w:ind w:right="215"/>
              <w:rPr>
                <w:rFonts w:ascii="Times New Roman" w:hAnsi="Times New Roman" w:cs="Times New Roman"/>
                <w:sz w:val="22"/>
                <w:szCs w:val="22"/>
              </w:rPr>
            </w:pPr>
            <w:r w:rsidRPr="00452981">
              <w:rPr>
                <w:rFonts w:ascii="Times New Roman" w:hAnsi="Times New Roman" w:cs="Times New Roman"/>
                <w:sz w:val="22"/>
                <w:szCs w:val="22"/>
              </w:rPr>
              <w:t>Paulo Marcos de Moraes Coimbra</w:t>
            </w:r>
          </w:p>
        </w:tc>
      </w:tr>
    </w:tbl>
    <w:p w14:paraId="0CEF21F3" w14:textId="77777777" w:rsidR="003C1F0D" w:rsidRPr="00452981" w:rsidRDefault="005F74C4">
      <w:pPr>
        <w:pStyle w:val="Nivel2"/>
        <w:rPr>
          <w:rFonts w:ascii="Times New Roman" w:hAnsi="Times New Roman" w:cs="Times New Roman"/>
          <w:sz w:val="22"/>
          <w:szCs w:val="22"/>
        </w:rPr>
      </w:pPr>
      <w:proofErr w:type="gramStart"/>
      <w:r w:rsidRPr="00452981">
        <w:rPr>
          <w:rFonts w:ascii="Times New Roman" w:hAnsi="Times New Roman" w:cs="Times New Roman"/>
          <w:sz w:val="22"/>
          <w:szCs w:val="22"/>
        </w:rPr>
        <w:t>Eventuais alterações dos integrantes da Equipe de Fiscalização deverá</w:t>
      </w:r>
      <w:proofErr w:type="gramEnd"/>
      <w:r w:rsidRPr="00452981">
        <w:rPr>
          <w:rFonts w:ascii="Times New Roman" w:hAnsi="Times New Roman" w:cs="Times New Roman"/>
          <w:sz w:val="22"/>
          <w:szCs w:val="22"/>
        </w:rPr>
        <w:t xml:space="preserve"> ser realizada por meio de Portaria a ser publicada no Diário Oficial, dispensado o apostilamento.</w:t>
      </w:r>
    </w:p>
    <w:p w14:paraId="4CF6308F" w14:textId="77777777" w:rsidR="003C1F0D" w:rsidRPr="0070584D" w:rsidRDefault="005F74C4">
      <w:pPr>
        <w:pStyle w:val="Nivel2"/>
        <w:rPr>
          <w:rFonts w:ascii="Times New Roman" w:hAnsi="Times New Roman" w:cs="Times New Roman"/>
          <w:b/>
          <w:sz w:val="22"/>
          <w:szCs w:val="22"/>
        </w:rPr>
      </w:pPr>
      <w:r w:rsidRPr="00452981">
        <w:rPr>
          <w:rFonts w:ascii="Times New Roman" w:hAnsi="Times New Roman" w:cs="Times New Roman"/>
          <w:b/>
          <w:sz w:val="22"/>
          <w:szCs w:val="22"/>
        </w:rPr>
        <w:lastRenderedPageBreak/>
        <w:t xml:space="preserve"> </w:t>
      </w:r>
      <w:r w:rsidRPr="0070584D">
        <w:rPr>
          <w:rFonts w:ascii="Times New Roman" w:hAnsi="Times New Roman" w:cs="Times New Roman"/>
          <w:sz w:val="22"/>
          <w:szCs w:val="22"/>
        </w:rPr>
        <w:t xml:space="preserve">Caberá ao Fiscal, além das que perfazem na legislação vigente, Lei Nº 14.133/21 e a IN SCL nº 006/2014, conferir e atestar a Nota Fiscal emitida pela empresa contratada caso seja considerada em ordem para ser providenciado a liquidação. </w:t>
      </w:r>
    </w:p>
    <w:p w14:paraId="1BB1AA27"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w:t>
      </w:r>
      <w:proofErr w:type="spellStart"/>
      <w:r w:rsidRPr="00452981">
        <w:rPr>
          <w:rFonts w:ascii="Times New Roman" w:hAnsi="Times New Roman" w:cs="Times New Roman"/>
          <w:sz w:val="22"/>
          <w:szCs w:val="22"/>
        </w:rPr>
        <w:t>arts</w:t>
      </w:r>
      <w:proofErr w:type="spellEnd"/>
      <w:r w:rsidRPr="00452981">
        <w:rPr>
          <w:rFonts w:ascii="Times New Roman" w:hAnsi="Times New Roman" w:cs="Times New Roman"/>
          <w:sz w:val="22"/>
          <w:szCs w:val="22"/>
        </w:rPr>
        <w:t>. 117 da Lei nº 14.133, de 2021;</w:t>
      </w:r>
    </w:p>
    <w:p w14:paraId="09D96998"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O representante da Contratante deverá ter a qualificação necessária para o acompanhamento e controle da execução dos serviços e do contrato.</w:t>
      </w:r>
    </w:p>
    <w:p w14:paraId="74B4B45F"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A verificação da adequação da prestação contratada deverá ser realizada com base nos critérios previstos nos projetos e demais documentos técnicos anexos ao instrumento convocatório a que se vincula este contrato;</w:t>
      </w:r>
    </w:p>
    <w:p w14:paraId="53789DA4"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artigo 117 da Lei nº 14.133, de 2021;</w:t>
      </w:r>
    </w:p>
    <w:p w14:paraId="5544839B"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A conformidade do material/técnica/equipamento a ser utilizado na execução dos serviços deverá ser verificada juntamente com o documento da Contratada que contenha a relação detalhada dos mesmos, de acordo com o estabelecido nos projetos e demais documentos técnicos anexos ao instrumento convocatório a que se vincula este contrato, informando as respectivas quantidades e especificações técnicas, tais como: marca, qualidade e forma de uso;</w:t>
      </w:r>
    </w:p>
    <w:p w14:paraId="4079A1C8"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O representante da Contratante deverá promover o registro das ocorrências verificadas, adotando as providências necessárias ao fiel cumprimento das cláusulas contratuais, conforme o disposto </w:t>
      </w:r>
      <w:proofErr w:type="gramStart"/>
      <w:r w:rsidRPr="00452981">
        <w:rPr>
          <w:rFonts w:ascii="Times New Roman" w:hAnsi="Times New Roman" w:cs="Times New Roman"/>
          <w:sz w:val="22"/>
          <w:szCs w:val="22"/>
        </w:rPr>
        <w:t>no  art.</w:t>
      </w:r>
      <w:proofErr w:type="gramEnd"/>
      <w:r w:rsidRPr="00452981">
        <w:rPr>
          <w:rFonts w:ascii="Times New Roman" w:hAnsi="Times New Roman" w:cs="Times New Roman"/>
          <w:sz w:val="22"/>
          <w:szCs w:val="22"/>
        </w:rPr>
        <w:t xml:space="preserve"> 117 da Lei nº 14.133, de 2021;</w:t>
      </w:r>
    </w:p>
    <w:p w14:paraId="154052A5"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O descumprimento total ou parcial das obrigações e responsabilidades assumidas pela Contratada, sobretudo quanto às obrigações e encargos sociais e trabalhistas, ensejará a aplicação de sanções administrativas, previstas neste Termo de Contrato e na legislação vigente, podendo culminar em rescisão contratual, conforme disposto nos artigos 155 e 156 da Lei nº 14.133, de 2021;</w:t>
      </w:r>
    </w:p>
    <w:p w14:paraId="5FAF4760"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O licitante ou o contratado será responsabilizado administrativamente pelas seguintes infrações:</w:t>
      </w:r>
    </w:p>
    <w:p w14:paraId="625219FF" w14:textId="77777777" w:rsidR="003C1F0D" w:rsidRPr="00452981" w:rsidRDefault="005F74C4">
      <w:pPr>
        <w:pStyle w:val="Nivel3"/>
        <w:rPr>
          <w:rFonts w:ascii="Times New Roman" w:hAnsi="Times New Roman" w:cs="Times New Roman"/>
          <w:sz w:val="22"/>
          <w:szCs w:val="22"/>
        </w:rPr>
      </w:pPr>
      <w:bookmarkStart w:id="51" w:name="art155i"/>
      <w:bookmarkEnd w:id="51"/>
      <w:r w:rsidRPr="00452981">
        <w:rPr>
          <w:rFonts w:ascii="Times New Roman" w:hAnsi="Times New Roman" w:cs="Times New Roman"/>
          <w:sz w:val="22"/>
          <w:szCs w:val="22"/>
        </w:rPr>
        <w:t>dar causa à inexecução parcial do contrato;</w:t>
      </w:r>
    </w:p>
    <w:p w14:paraId="02BC299A" w14:textId="77777777" w:rsidR="003C1F0D" w:rsidRPr="00452981" w:rsidRDefault="005F74C4">
      <w:pPr>
        <w:pStyle w:val="Nivel3"/>
        <w:rPr>
          <w:rFonts w:ascii="Times New Roman" w:hAnsi="Times New Roman" w:cs="Times New Roman"/>
          <w:sz w:val="22"/>
          <w:szCs w:val="22"/>
        </w:rPr>
      </w:pPr>
      <w:bookmarkStart w:id="52" w:name="art155ii"/>
      <w:bookmarkEnd w:id="52"/>
      <w:r w:rsidRPr="00452981">
        <w:rPr>
          <w:rFonts w:ascii="Times New Roman" w:hAnsi="Times New Roman" w:cs="Times New Roman"/>
          <w:sz w:val="22"/>
          <w:szCs w:val="22"/>
        </w:rPr>
        <w:t>dar causa à inexecução parcial do contrato que cause grave dano à Administração, ao funcionamento dos serviços públicos ou ao interesse coletivo;</w:t>
      </w:r>
    </w:p>
    <w:p w14:paraId="0794A3E2" w14:textId="77777777" w:rsidR="003C1F0D" w:rsidRPr="00452981" w:rsidRDefault="005F74C4">
      <w:pPr>
        <w:pStyle w:val="Nivel3"/>
        <w:rPr>
          <w:rFonts w:ascii="Times New Roman" w:hAnsi="Times New Roman" w:cs="Times New Roman"/>
          <w:sz w:val="22"/>
          <w:szCs w:val="22"/>
        </w:rPr>
      </w:pPr>
      <w:bookmarkStart w:id="53" w:name="art155iii"/>
      <w:bookmarkEnd w:id="53"/>
      <w:r w:rsidRPr="00452981">
        <w:rPr>
          <w:rFonts w:ascii="Times New Roman" w:hAnsi="Times New Roman" w:cs="Times New Roman"/>
          <w:sz w:val="22"/>
          <w:szCs w:val="22"/>
        </w:rPr>
        <w:t>dar causa à inexecução total do contrato;</w:t>
      </w:r>
    </w:p>
    <w:p w14:paraId="6C5FCBA6" w14:textId="77777777" w:rsidR="003C1F0D" w:rsidRPr="00452981" w:rsidRDefault="005F74C4">
      <w:pPr>
        <w:pStyle w:val="Nivel3"/>
        <w:rPr>
          <w:rFonts w:ascii="Times New Roman" w:hAnsi="Times New Roman" w:cs="Times New Roman"/>
          <w:sz w:val="22"/>
          <w:szCs w:val="22"/>
        </w:rPr>
      </w:pPr>
      <w:bookmarkStart w:id="54" w:name="art155iv"/>
      <w:bookmarkEnd w:id="54"/>
      <w:r w:rsidRPr="00452981">
        <w:rPr>
          <w:rFonts w:ascii="Times New Roman" w:hAnsi="Times New Roman" w:cs="Times New Roman"/>
          <w:sz w:val="22"/>
          <w:szCs w:val="22"/>
        </w:rPr>
        <w:t>deixar de entregar a documentação exigida para o certame;</w:t>
      </w:r>
    </w:p>
    <w:p w14:paraId="32149921" w14:textId="77777777" w:rsidR="003C1F0D" w:rsidRPr="00452981" w:rsidRDefault="005F74C4">
      <w:pPr>
        <w:pStyle w:val="Nivel3"/>
        <w:rPr>
          <w:rFonts w:ascii="Times New Roman" w:hAnsi="Times New Roman" w:cs="Times New Roman"/>
          <w:sz w:val="22"/>
          <w:szCs w:val="22"/>
        </w:rPr>
      </w:pPr>
      <w:bookmarkStart w:id="55" w:name="art155v"/>
      <w:bookmarkEnd w:id="55"/>
      <w:r w:rsidRPr="00452981">
        <w:rPr>
          <w:rFonts w:ascii="Times New Roman" w:hAnsi="Times New Roman" w:cs="Times New Roman"/>
          <w:sz w:val="22"/>
          <w:szCs w:val="22"/>
        </w:rPr>
        <w:t>não manter a proposta, salvo em decorrência de fato superveniente devidamente justificado;</w:t>
      </w:r>
    </w:p>
    <w:p w14:paraId="5B435F07" w14:textId="77777777" w:rsidR="003C1F0D" w:rsidRPr="00452981" w:rsidRDefault="005F74C4">
      <w:pPr>
        <w:pStyle w:val="Nivel3"/>
        <w:rPr>
          <w:rFonts w:ascii="Times New Roman" w:hAnsi="Times New Roman" w:cs="Times New Roman"/>
          <w:sz w:val="22"/>
          <w:szCs w:val="22"/>
        </w:rPr>
      </w:pPr>
      <w:bookmarkStart w:id="56" w:name="art155vi"/>
      <w:bookmarkEnd w:id="56"/>
      <w:r w:rsidRPr="00452981">
        <w:rPr>
          <w:rFonts w:ascii="Times New Roman" w:hAnsi="Times New Roman" w:cs="Times New Roman"/>
          <w:sz w:val="22"/>
          <w:szCs w:val="22"/>
        </w:rPr>
        <w:lastRenderedPageBreak/>
        <w:t>não celebrar o contrato ou não entregar a documentação exigida para a contratação, quando convocado dentro do prazo de validade de sua proposta;</w:t>
      </w:r>
    </w:p>
    <w:p w14:paraId="42A179CB" w14:textId="77777777" w:rsidR="003C1F0D" w:rsidRPr="00452981" w:rsidRDefault="005F74C4">
      <w:pPr>
        <w:pStyle w:val="Nivel3"/>
        <w:rPr>
          <w:rFonts w:ascii="Times New Roman" w:hAnsi="Times New Roman" w:cs="Times New Roman"/>
          <w:sz w:val="22"/>
          <w:szCs w:val="22"/>
        </w:rPr>
      </w:pPr>
      <w:bookmarkStart w:id="57" w:name="art155vii"/>
      <w:bookmarkEnd w:id="57"/>
      <w:r w:rsidRPr="00452981">
        <w:rPr>
          <w:rFonts w:ascii="Times New Roman" w:hAnsi="Times New Roman" w:cs="Times New Roman"/>
          <w:sz w:val="22"/>
          <w:szCs w:val="22"/>
        </w:rPr>
        <w:t>ensejar o retardamento da execução ou da entrega do objeto da licitação sem motivo justificado;</w:t>
      </w:r>
    </w:p>
    <w:p w14:paraId="47CA29F3" w14:textId="77777777" w:rsidR="003C1F0D" w:rsidRPr="00452981" w:rsidRDefault="005F74C4">
      <w:pPr>
        <w:pStyle w:val="Nivel3"/>
        <w:rPr>
          <w:rFonts w:ascii="Times New Roman" w:hAnsi="Times New Roman" w:cs="Times New Roman"/>
          <w:sz w:val="22"/>
          <w:szCs w:val="22"/>
        </w:rPr>
      </w:pPr>
      <w:bookmarkStart w:id="58" w:name="art155viii"/>
      <w:bookmarkEnd w:id="58"/>
      <w:r w:rsidRPr="00452981">
        <w:rPr>
          <w:rFonts w:ascii="Times New Roman" w:hAnsi="Times New Roman" w:cs="Times New Roman"/>
          <w:sz w:val="22"/>
          <w:szCs w:val="22"/>
        </w:rPr>
        <w:t>apresentar declaração ou documentação falsa exigida para o certame ou prestar declaração falsa durante a licitação ou a execução do contrato;</w:t>
      </w:r>
    </w:p>
    <w:p w14:paraId="31B83AE0" w14:textId="77777777" w:rsidR="003C1F0D" w:rsidRPr="00452981" w:rsidRDefault="005F74C4">
      <w:pPr>
        <w:pStyle w:val="Nivel3"/>
        <w:rPr>
          <w:rFonts w:ascii="Times New Roman" w:hAnsi="Times New Roman" w:cs="Times New Roman"/>
          <w:sz w:val="22"/>
          <w:szCs w:val="22"/>
        </w:rPr>
      </w:pPr>
      <w:bookmarkStart w:id="59" w:name="art155ix"/>
      <w:bookmarkEnd w:id="59"/>
      <w:r w:rsidRPr="00452981">
        <w:rPr>
          <w:rFonts w:ascii="Times New Roman" w:hAnsi="Times New Roman" w:cs="Times New Roman"/>
          <w:sz w:val="22"/>
          <w:szCs w:val="22"/>
        </w:rPr>
        <w:t>fraudar a licitação ou praticar ato fraudulento na execução do contrato;</w:t>
      </w:r>
    </w:p>
    <w:p w14:paraId="03B776ED" w14:textId="77777777" w:rsidR="003C1F0D" w:rsidRPr="00452981" w:rsidRDefault="005F74C4">
      <w:pPr>
        <w:pStyle w:val="Nivel3"/>
        <w:rPr>
          <w:rFonts w:ascii="Times New Roman" w:hAnsi="Times New Roman" w:cs="Times New Roman"/>
          <w:sz w:val="22"/>
          <w:szCs w:val="22"/>
        </w:rPr>
      </w:pPr>
      <w:bookmarkStart w:id="60" w:name="art155x"/>
      <w:bookmarkEnd w:id="60"/>
      <w:r w:rsidRPr="00452981">
        <w:rPr>
          <w:rFonts w:ascii="Times New Roman" w:hAnsi="Times New Roman" w:cs="Times New Roman"/>
          <w:sz w:val="22"/>
          <w:szCs w:val="22"/>
        </w:rPr>
        <w:t>comportar-se de modo inidôneo ou cometer fraude de qualquer natureza;</w:t>
      </w:r>
    </w:p>
    <w:p w14:paraId="305A0384" w14:textId="77777777" w:rsidR="003C1F0D" w:rsidRPr="00452981" w:rsidRDefault="005F74C4">
      <w:pPr>
        <w:pStyle w:val="Nivel3"/>
        <w:rPr>
          <w:rFonts w:ascii="Times New Roman" w:hAnsi="Times New Roman" w:cs="Times New Roman"/>
          <w:sz w:val="22"/>
          <w:szCs w:val="22"/>
        </w:rPr>
      </w:pPr>
      <w:bookmarkStart w:id="61" w:name="art155xi"/>
      <w:bookmarkEnd w:id="61"/>
      <w:r w:rsidRPr="00452981">
        <w:rPr>
          <w:rFonts w:ascii="Times New Roman" w:hAnsi="Times New Roman" w:cs="Times New Roman"/>
          <w:sz w:val="22"/>
          <w:szCs w:val="22"/>
        </w:rPr>
        <w:t>praticar atos ilícitos com vistas a frustrar os objetivos da licitação;</w:t>
      </w:r>
    </w:p>
    <w:p w14:paraId="0845B93F" w14:textId="77777777" w:rsidR="003C1F0D" w:rsidRPr="00452981" w:rsidRDefault="005F74C4">
      <w:pPr>
        <w:pStyle w:val="Nivel3"/>
        <w:rPr>
          <w:rFonts w:ascii="Times New Roman" w:hAnsi="Times New Roman" w:cs="Times New Roman"/>
          <w:sz w:val="22"/>
          <w:szCs w:val="22"/>
        </w:rPr>
      </w:pPr>
      <w:bookmarkStart w:id="62" w:name="art155xii"/>
      <w:bookmarkEnd w:id="62"/>
      <w:r w:rsidRPr="00452981">
        <w:rPr>
          <w:rFonts w:ascii="Times New Roman" w:hAnsi="Times New Roman" w:cs="Times New Roman"/>
          <w:sz w:val="22"/>
          <w:szCs w:val="22"/>
        </w:rPr>
        <w:t>praticar ato lesivo previsto no </w:t>
      </w:r>
      <w:hyperlink r:id="rId58" w:anchor="art5" w:history="1">
        <w:r w:rsidRPr="00452981">
          <w:rPr>
            <w:rStyle w:val="Hyperlink"/>
            <w:rFonts w:ascii="Times New Roman" w:hAnsi="Times New Roman" w:cs="Times New Roman"/>
            <w:sz w:val="22"/>
            <w:szCs w:val="22"/>
          </w:rPr>
          <w:t>art. 5º da Lei nº 12.846, de 1º de agosto de 2013.</w:t>
        </w:r>
      </w:hyperlink>
    </w:p>
    <w:p w14:paraId="75E054A4" w14:textId="77777777" w:rsidR="003C1F0D" w:rsidRPr="00452981" w:rsidRDefault="005F74C4">
      <w:pPr>
        <w:pStyle w:val="Nivel2"/>
        <w:rPr>
          <w:rFonts w:ascii="Times New Roman" w:hAnsi="Times New Roman" w:cs="Times New Roman"/>
          <w:sz w:val="22"/>
          <w:szCs w:val="22"/>
        </w:rPr>
      </w:pPr>
      <w:bookmarkStart w:id="63" w:name="art156"/>
      <w:bookmarkEnd w:id="63"/>
      <w:r w:rsidRPr="00452981">
        <w:rPr>
          <w:rFonts w:ascii="Times New Roman" w:hAnsi="Times New Roman" w:cs="Times New Roman"/>
          <w:sz w:val="22"/>
          <w:szCs w:val="22"/>
        </w:rPr>
        <w:t>Serão aplicadas ao responsável pelas infrações administrativas previstas nesta Lei as seguintes sanções:</w:t>
      </w:r>
    </w:p>
    <w:p w14:paraId="3A1BFE9B" w14:textId="77777777" w:rsidR="003C1F0D" w:rsidRPr="00452981" w:rsidRDefault="005F74C4">
      <w:pPr>
        <w:pStyle w:val="Nivel3"/>
        <w:rPr>
          <w:rFonts w:ascii="Times New Roman" w:hAnsi="Times New Roman" w:cs="Times New Roman"/>
          <w:sz w:val="22"/>
          <w:szCs w:val="22"/>
        </w:rPr>
      </w:pPr>
      <w:bookmarkStart w:id="64" w:name="art156i"/>
      <w:bookmarkEnd w:id="64"/>
      <w:r w:rsidRPr="00452981">
        <w:rPr>
          <w:rFonts w:ascii="Times New Roman" w:hAnsi="Times New Roman" w:cs="Times New Roman"/>
          <w:sz w:val="22"/>
          <w:szCs w:val="22"/>
        </w:rPr>
        <w:t>advertência;</w:t>
      </w:r>
    </w:p>
    <w:p w14:paraId="5F0350DB" w14:textId="77777777" w:rsidR="003C1F0D" w:rsidRPr="00452981" w:rsidRDefault="005F74C4">
      <w:pPr>
        <w:pStyle w:val="Nivel3"/>
        <w:rPr>
          <w:rFonts w:ascii="Times New Roman" w:hAnsi="Times New Roman" w:cs="Times New Roman"/>
          <w:sz w:val="22"/>
          <w:szCs w:val="22"/>
        </w:rPr>
      </w:pPr>
      <w:bookmarkStart w:id="65" w:name="art156ii"/>
      <w:bookmarkEnd w:id="65"/>
      <w:r w:rsidRPr="00452981">
        <w:rPr>
          <w:rFonts w:ascii="Times New Roman" w:hAnsi="Times New Roman" w:cs="Times New Roman"/>
          <w:sz w:val="22"/>
          <w:szCs w:val="22"/>
        </w:rPr>
        <w:t>multa;</w:t>
      </w:r>
    </w:p>
    <w:p w14:paraId="1D41C584" w14:textId="77777777" w:rsidR="003C1F0D" w:rsidRPr="00452981" w:rsidRDefault="005F74C4">
      <w:pPr>
        <w:pStyle w:val="Nivel3"/>
        <w:rPr>
          <w:rFonts w:ascii="Times New Roman" w:hAnsi="Times New Roman" w:cs="Times New Roman"/>
          <w:sz w:val="22"/>
          <w:szCs w:val="22"/>
        </w:rPr>
      </w:pPr>
      <w:bookmarkStart w:id="66" w:name="art156iii"/>
      <w:bookmarkEnd w:id="66"/>
      <w:r w:rsidRPr="00452981">
        <w:rPr>
          <w:rFonts w:ascii="Times New Roman" w:hAnsi="Times New Roman" w:cs="Times New Roman"/>
          <w:sz w:val="22"/>
          <w:szCs w:val="22"/>
        </w:rPr>
        <w:t>impedimento de licitar e contratar;</w:t>
      </w:r>
    </w:p>
    <w:p w14:paraId="7F431844" w14:textId="77777777" w:rsidR="003C1F0D" w:rsidRPr="00452981" w:rsidRDefault="005F74C4">
      <w:pPr>
        <w:pStyle w:val="Nivel3"/>
        <w:rPr>
          <w:rFonts w:ascii="Times New Roman" w:hAnsi="Times New Roman" w:cs="Times New Roman"/>
          <w:sz w:val="22"/>
          <w:szCs w:val="22"/>
        </w:rPr>
      </w:pPr>
      <w:bookmarkStart w:id="67" w:name="art156iv"/>
      <w:bookmarkEnd w:id="67"/>
      <w:r w:rsidRPr="00452981">
        <w:rPr>
          <w:rFonts w:ascii="Times New Roman" w:hAnsi="Times New Roman" w:cs="Times New Roman"/>
          <w:sz w:val="22"/>
          <w:szCs w:val="22"/>
        </w:rPr>
        <w:t>declaração de inidoneidade para licitar ou contratar.</w:t>
      </w:r>
    </w:p>
    <w:p w14:paraId="4C06D533" w14:textId="77777777" w:rsidR="003C1F0D" w:rsidRPr="00452981" w:rsidRDefault="005F74C4">
      <w:pPr>
        <w:pStyle w:val="Nivel2"/>
        <w:rPr>
          <w:rFonts w:ascii="Times New Roman" w:hAnsi="Times New Roman" w:cs="Times New Roman"/>
          <w:sz w:val="22"/>
          <w:szCs w:val="22"/>
        </w:rPr>
      </w:pPr>
      <w:bookmarkStart w:id="68" w:name="art156§1"/>
      <w:bookmarkEnd w:id="68"/>
      <w:r w:rsidRPr="00452981">
        <w:rPr>
          <w:rFonts w:ascii="Times New Roman" w:hAnsi="Times New Roman" w:cs="Times New Roman"/>
          <w:sz w:val="22"/>
          <w:szCs w:val="22"/>
        </w:rPr>
        <w:t>Na aplicação das sanções serão considerados:</w:t>
      </w:r>
    </w:p>
    <w:p w14:paraId="3D2DDFF7" w14:textId="77777777" w:rsidR="003C1F0D" w:rsidRPr="00452981" w:rsidRDefault="005F74C4">
      <w:pPr>
        <w:pStyle w:val="Nivel3"/>
        <w:rPr>
          <w:rFonts w:ascii="Times New Roman" w:hAnsi="Times New Roman" w:cs="Times New Roman"/>
          <w:sz w:val="22"/>
          <w:szCs w:val="22"/>
        </w:rPr>
      </w:pPr>
      <w:bookmarkStart w:id="69" w:name="art156§1i"/>
      <w:bookmarkEnd w:id="69"/>
      <w:r w:rsidRPr="00452981">
        <w:rPr>
          <w:rFonts w:ascii="Times New Roman" w:hAnsi="Times New Roman" w:cs="Times New Roman"/>
          <w:sz w:val="22"/>
          <w:szCs w:val="22"/>
        </w:rPr>
        <w:t>a natureza e a gravidade da infração cometida;</w:t>
      </w:r>
    </w:p>
    <w:p w14:paraId="23F5E9CA" w14:textId="77777777" w:rsidR="003C1F0D" w:rsidRPr="00452981" w:rsidRDefault="005F74C4">
      <w:pPr>
        <w:pStyle w:val="Nivel3"/>
        <w:rPr>
          <w:rFonts w:ascii="Times New Roman" w:hAnsi="Times New Roman" w:cs="Times New Roman"/>
          <w:sz w:val="22"/>
          <w:szCs w:val="22"/>
        </w:rPr>
      </w:pPr>
      <w:bookmarkStart w:id="70" w:name="art156§1ii"/>
      <w:bookmarkEnd w:id="70"/>
      <w:r w:rsidRPr="00452981">
        <w:rPr>
          <w:rFonts w:ascii="Times New Roman" w:hAnsi="Times New Roman" w:cs="Times New Roman"/>
          <w:sz w:val="22"/>
          <w:szCs w:val="22"/>
        </w:rPr>
        <w:t>as peculiaridades do caso concreto;</w:t>
      </w:r>
    </w:p>
    <w:p w14:paraId="2C16A2CE" w14:textId="77777777" w:rsidR="003C1F0D" w:rsidRPr="00452981" w:rsidRDefault="005F74C4">
      <w:pPr>
        <w:pStyle w:val="Nivel3"/>
        <w:rPr>
          <w:rFonts w:ascii="Times New Roman" w:hAnsi="Times New Roman" w:cs="Times New Roman"/>
          <w:sz w:val="22"/>
          <w:szCs w:val="22"/>
        </w:rPr>
      </w:pPr>
      <w:bookmarkStart w:id="71" w:name="art156§1iii"/>
      <w:bookmarkEnd w:id="71"/>
      <w:r w:rsidRPr="00452981">
        <w:rPr>
          <w:rFonts w:ascii="Times New Roman" w:hAnsi="Times New Roman" w:cs="Times New Roman"/>
          <w:sz w:val="22"/>
          <w:szCs w:val="22"/>
        </w:rPr>
        <w:t>as circunstâncias agravantes ou atenuantes;</w:t>
      </w:r>
    </w:p>
    <w:p w14:paraId="7B708A0E" w14:textId="77777777" w:rsidR="003C1F0D" w:rsidRPr="00452981" w:rsidRDefault="005F74C4">
      <w:pPr>
        <w:pStyle w:val="Nivel3"/>
        <w:rPr>
          <w:rFonts w:ascii="Times New Roman" w:hAnsi="Times New Roman" w:cs="Times New Roman"/>
          <w:sz w:val="22"/>
          <w:szCs w:val="22"/>
        </w:rPr>
      </w:pPr>
      <w:bookmarkStart w:id="72" w:name="art156§1iv"/>
      <w:bookmarkEnd w:id="72"/>
      <w:r w:rsidRPr="00452981">
        <w:rPr>
          <w:rFonts w:ascii="Times New Roman" w:hAnsi="Times New Roman" w:cs="Times New Roman"/>
          <w:sz w:val="22"/>
          <w:szCs w:val="22"/>
        </w:rPr>
        <w:t>os danos que dela provierem para a Administração Pública;</w:t>
      </w:r>
    </w:p>
    <w:p w14:paraId="276D3765" w14:textId="77777777" w:rsidR="003C1F0D" w:rsidRPr="00452981" w:rsidRDefault="005F74C4">
      <w:pPr>
        <w:pStyle w:val="Nivel3"/>
        <w:rPr>
          <w:rFonts w:ascii="Times New Roman" w:hAnsi="Times New Roman" w:cs="Times New Roman"/>
          <w:sz w:val="22"/>
          <w:szCs w:val="22"/>
        </w:rPr>
      </w:pPr>
      <w:bookmarkStart w:id="73" w:name="art156§1v"/>
      <w:bookmarkEnd w:id="73"/>
      <w:r w:rsidRPr="00452981">
        <w:rPr>
          <w:rFonts w:ascii="Times New Roman" w:hAnsi="Times New Roman" w:cs="Times New Roman"/>
          <w:sz w:val="22"/>
          <w:szCs w:val="22"/>
        </w:rPr>
        <w:t>a implantação ou o aperfeiçoamento de programa de integridade, conforme normas e orientações dos órgãos de controle.</w:t>
      </w:r>
    </w:p>
    <w:p w14:paraId="23F2DE5B"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w:t>
      </w:r>
    </w:p>
    <w:p w14:paraId="37491988" w14:textId="77777777" w:rsidR="003C1F0D" w:rsidRPr="00452981" w:rsidRDefault="005F74C4">
      <w:pPr>
        <w:pStyle w:val="Nivel01"/>
        <w:rPr>
          <w:rFonts w:ascii="Times New Roman" w:hAnsi="Times New Roman" w:cs="Times New Roman"/>
          <w:b w:val="0"/>
          <w:bCs w:val="0"/>
          <w:sz w:val="22"/>
          <w:szCs w:val="22"/>
        </w:rPr>
      </w:pPr>
      <w:bookmarkStart w:id="74" w:name="_Toc159946621"/>
      <w:r w:rsidRPr="00452981">
        <w:rPr>
          <w:rFonts w:ascii="Times New Roman" w:hAnsi="Times New Roman" w:cs="Times New Roman"/>
          <w:b w:val="0"/>
          <w:bCs w:val="0"/>
          <w:sz w:val="22"/>
          <w:szCs w:val="22"/>
        </w:rPr>
        <w:t>OBRIGAÇÕES DA CONTRATANTE</w:t>
      </w:r>
      <w:bookmarkEnd w:id="74"/>
    </w:p>
    <w:p w14:paraId="0A655365"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Exigir o cumprimento de todas as obrigações assumidas pela Contratada, de acordo com as cláusulas contratuais e os termos de sua proposta;</w:t>
      </w:r>
    </w:p>
    <w:p w14:paraId="6C3D0D20"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Exercer o acompanhamento e a fiscalização dos serviços, por servidor ou comissão especialmente designada, anotando em registro próprio as falhas detectadas, indicando dia, mês e ano, bem como o nome dos </w:t>
      </w:r>
      <w:r w:rsidRPr="00452981">
        <w:rPr>
          <w:rFonts w:ascii="Times New Roman" w:hAnsi="Times New Roman" w:cs="Times New Roman"/>
          <w:sz w:val="22"/>
          <w:szCs w:val="22"/>
        </w:rPr>
        <w:lastRenderedPageBreak/>
        <w:t>empregados eventualmente envolvidos, encaminhando os apontamentos à autoridade competente para as providências cabíveis;</w:t>
      </w:r>
    </w:p>
    <w:p w14:paraId="7D2D70BE"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14:paraId="534B2D6C"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Pagar à Contratada o valor resultante da prestação contratual, conforme cronograma físico-financeiro;</w:t>
      </w:r>
    </w:p>
    <w:p w14:paraId="061A6094"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Efetuar as retenções tributárias devidas sobre o valor da fatura de serviços da Contratada, em conformidade com o art. 36, §8º da IN SLTI/MPOG n. 02/2008;</w:t>
      </w:r>
    </w:p>
    <w:p w14:paraId="3CF7C729"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Fornecer por escrito as informações necessárias para o desenvolvimento dos serviços objeto do contrato;</w:t>
      </w:r>
    </w:p>
    <w:p w14:paraId="08A04EFB"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Realizar avaliações periódicas da qualidade dos serviços, após seu recebimento;</w:t>
      </w:r>
    </w:p>
    <w:p w14:paraId="0902B9EB"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Cientificar o órgão de representação judicial do Município para adoção das medidas cabíveis quando do descumprimento das obrigações pela Contratada; </w:t>
      </w:r>
    </w:p>
    <w:p w14:paraId="48A331D4"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Arquivamento, entre outros documentos, de projetos, “as </w:t>
      </w:r>
      <w:proofErr w:type="spellStart"/>
      <w:r w:rsidRPr="00452981">
        <w:rPr>
          <w:rFonts w:ascii="Times New Roman" w:hAnsi="Times New Roman" w:cs="Times New Roman"/>
          <w:sz w:val="22"/>
          <w:szCs w:val="22"/>
        </w:rPr>
        <w:t>built</w:t>
      </w:r>
      <w:proofErr w:type="spellEnd"/>
      <w:r w:rsidRPr="00452981">
        <w:rPr>
          <w:rFonts w:ascii="Times New Roman" w:hAnsi="Times New Roman" w:cs="Times New Roman"/>
          <w:sz w:val="22"/>
          <w:szCs w:val="22"/>
        </w:rPr>
        <w:t>”, especificações técnicas, orçamentos, termos de recebimento, contratos e aditamentos, relatórios de inspeções técnicas após o recebimento do serviço e notificações expedidas;</w:t>
      </w:r>
    </w:p>
    <w:p w14:paraId="37BB7A77" w14:textId="77777777" w:rsidR="003C1F0D" w:rsidRPr="00452981" w:rsidRDefault="005F74C4">
      <w:pPr>
        <w:pStyle w:val="Nivel01"/>
        <w:rPr>
          <w:rFonts w:ascii="Times New Roman" w:hAnsi="Times New Roman" w:cs="Times New Roman"/>
          <w:sz w:val="22"/>
          <w:szCs w:val="22"/>
          <w:shd w:val="clear" w:color="auto" w:fill="FF00FF"/>
        </w:rPr>
      </w:pPr>
      <w:bookmarkStart w:id="75" w:name="_Toc159946622"/>
      <w:r w:rsidRPr="00452981">
        <w:rPr>
          <w:rFonts w:ascii="Times New Roman" w:hAnsi="Times New Roman" w:cs="Times New Roman"/>
          <w:sz w:val="22"/>
          <w:szCs w:val="22"/>
        </w:rPr>
        <w:t>DAS OBRIGAÇÕES DA CONTRATADA</w:t>
      </w:r>
      <w:bookmarkEnd w:id="75"/>
    </w:p>
    <w:p w14:paraId="2E560903" w14:textId="77777777" w:rsidR="003C1F0D" w:rsidRPr="00452981" w:rsidRDefault="005F74C4">
      <w:pPr>
        <w:pStyle w:val="Nivel2"/>
        <w:rPr>
          <w:rFonts w:ascii="Times New Roman" w:hAnsi="Times New Roman" w:cs="Times New Roman"/>
          <w:b/>
          <w:sz w:val="22"/>
          <w:szCs w:val="22"/>
          <w:shd w:val="clear" w:color="auto" w:fill="FF00FF"/>
        </w:rPr>
      </w:pPr>
      <w:r w:rsidRPr="00452981">
        <w:rPr>
          <w:rFonts w:ascii="Times New Roman" w:hAnsi="Times New Roman" w:cs="Times New Roman"/>
          <w:sz w:val="22"/>
          <w:szCs w:val="22"/>
        </w:rPr>
        <w:t>Sem prejuízo das demais responsabilidades previstas no Edital de licitação ou neste instrumento, a CONTRATADA responsabilizar-se-á, ainda:</w:t>
      </w:r>
    </w:p>
    <w:p w14:paraId="35A49381" w14:textId="79BD702F"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Executar </w:t>
      </w:r>
      <w:r w:rsidR="00D27629">
        <w:rPr>
          <w:rFonts w:ascii="Times New Roman" w:hAnsi="Times New Roman" w:cs="Times New Roman"/>
          <w:sz w:val="22"/>
          <w:szCs w:val="22"/>
        </w:rPr>
        <w:t>em até 90 (noventa)</w:t>
      </w:r>
      <w:r w:rsidRPr="00452981">
        <w:rPr>
          <w:rFonts w:ascii="Times New Roman" w:hAnsi="Times New Roman" w:cs="Times New Roman"/>
          <w:sz w:val="22"/>
          <w:szCs w:val="22"/>
        </w:rPr>
        <w:t xml:space="preserve"> dias o empreendimento, com a alocação dos empregados necessários ao perfeito cumprimento das cláusulas contratuais, fornecendo e utilizando os equipamentos, ferramentas e utensílios de qualidade e quantidade compatíveis com as especificações contidas nos projetos e demais documentos técnicos anexos ao instrumento convocatório a que se vincula este contrato, bem como na sua proposta;</w:t>
      </w:r>
    </w:p>
    <w:p w14:paraId="05BB866C"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Reparar, corrigir, remover ou substituir, às suas expensas, no total ou em parte, no prazo fixado pelo fiscal do contrato, os serviços efetuados em que se verificarem vícios, defeitos ou incorreções resultantes da execução ou dos materiais empregados;</w:t>
      </w:r>
    </w:p>
    <w:p w14:paraId="06208673"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Manter os empregados nos horários predeterminados pela Contratante;</w:t>
      </w:r>
    </w:p>
    <w:p w14:paraId="28D29982"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Responsabilizar-se pelos vícios e danos decorrentes da execução do objeto, de acordo com os artigos 14 e 17 a 27, do Código de Defesa do Consumidor (Lei nº 8.078, de 1990), ficando a Contratante autorizada a descontar da garantia prestada ou dos pagamentos devidos à Contratada, o valor correspondente aos danos sofridos;</w:t>
      </w:r>
    </w:p>
    <w:p w14:paraId="3257DEC1"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Utilizar empregados habilitados e com conhecimentos básicos dos serviços a serem executados, em conformidade com as normas e determinações em vigor;</w:t>
      </w:r>
    </w:p>
    <w:p w14:paraId="70095360"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lastRenderedPageBreak/>
        <w:t>Apresentar os empregados devidamente identificados por meio de crachá, além de provê-los com os Equipamentos de Proteção Individual - EPI;</w:t>
      </w:r>
    </w:p>
    <w:p w14:paraId="30D06BBC"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Responsabilizar-se por todas as obrigações trabalhistas, sociais, previdenciárias, tributárias e as demais previstas na legislação específica, cuja inadimplência não transfere responsabilidade à Contratante;</w:t>
      </w:r>
    </w:p>
    <w:p w14:paraId="46C1C777"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Atender às solicitações da Contratante quanto à substituição dos empregados alocados, no prazo fixado pela fiscalização do contrato, nos casos em que ficar constatado descumprimento das obrigações relativas à execução do serviço, conforme descrito neste instrumento contratual;</w:t>
      </w:r>
    </w:p>
    <w:p w14:paraId="130DF49A"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14:paraId="196D7FA8"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Relatar à Contratante toda e qualquer irregularidade verificada no decorrer da execução do empreendimento;</w:t>
      </w:r>
    </w:p>
    <w:p w14:paraId="18C6FCFE"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Não permitir a utilização de qualquer trabalho de menor de dezesseis anos, exceto na condição de aprendiz para os maiores de quatorze anos; nem permitir a utilização do trabalho do menor de dezoito anos em trabalho noturno, perigoso ou insalubre;</w:t>
      </w:r>
    </w:p>
    <w:p w14:paraId="24E44F27"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Manter durante toda a vigência do contrato, em compatibilidade com as obrigações assumidas, todas as condições de habilitação e qualificação exigidas na licitação;</w:t>
      </w:r>
    </w:p>
    <w:p w14:paraId="65BD4B74"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Guardar sigilo sobre todas as informações obtidas em decorrência do cumprimento do contrato;</w:t>
      </w:r>
    </w:p>
    <w:p w14:paraId="2A049B80"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Manter preposto aceito pela Contratante nos horários e locais de prestação de serviço para representá-la na execução do contrato com capacidade para tomar decisões compatíveis com os compromissos assumidos;</w:t>
      </w:r>
    </w:p>
    <w:p w14:paraId="0DCE48BB"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Cumprir, além dos postulados legais vigentes de âmbito federal, estadual ou municipal, as normas de segurança da Contratante;</w:t>
      </w:r>
    </w:p>
    <w:p w14:paraId="3DC8EF7F"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6098B280"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Comunicar ao Fiscal do contrato e Fiscal da obra, no prazo de 24 (vinte e quatro) horas, qualquer ocorrência anormal ou acidente que se verifique no local dos serviços;</w:t>
      </w:r>
    </w:p>
    <w:p w14:paraId="5D04D0C2"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Prestar todo esclarecimento ou informação solicitada pela Contratante ou por seus prepostos, garantindo-lhes o acesso, a qualquer tempo, ao local dos trabalhos, bem como aos documentos relativos à execução do empreendimento;</w:t>
      </w:r>
    </w:p>
    <w:p w14:paraId="1CC990C6"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Paralisar, por determinação da Contratante, qualquer atividade que não esteja sendo executada de acordo com a boa técnica ou que ponha em risco a segurança de pessoas ou bens de terceiros;</w:t>
      </w:r>
    </w:p>
    <w:p w14:paraId="7BC3BDCA"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Adotar as providências e precauções necessárias, inclusive consulta nos respectivos órgãos, se necessário for, a fim de que não venham a ser danificadas as redes </w:t>
      </w:r>
      <w:proofErr w:type="spellStart"/>
      <w:r w:rsidRPr="00452981">
        <w:rPr>
          <w:rFonts w:ascii="Times New Roman" w:hAnsi="Times New Roman" w:cs="Times New Roman"/>
          <w:sz w:val="22"/>
          <w:szCs w:val="22"/>
        </w:rPr>
        <w:t>hidrossanitárias</w:t>
      </w:r>
      <w:proofErr w:type="spellEnd"/>
      <w:r w:rsidRPr="00452981">
        <w:rPr>
          <w:rFonts w:ascii="Times New Roman" w:hAnsi="Times New Roman" w:cs="Times New Roman"/>
          <w:sz w:val="22"/>
          <w:szCs w:val="22"/>
        </w:rPr>
        <w:t>, elétricas e de comunicação;</w:t>
      </w:r>
    </w:p>
    <w:p w14:paraId="1F54E1A0"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Promover a guarda, manutenção e vigilância de materiais, ferramentas, e tudo o que for necessário à execução dos serviços, durante a vigência do contrato;</w:t>
      </w:r>
    </w:p>
    <w:p w14:paraId="166078B1"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lastRenderedPageBreak/>
        <w:t xml:space="preserve">Providenciar junto ao CREA e/ou ao CAU-BR as Anotações e Registros de Responsabilidade Técnica referentes ao objeto do contrato e especialidades pertinentes, nos termos das normas pertinentes (Leis </w:t>
      </w:r>
      <w:proofErr w:type="spellStart"/>
      <w:r w:rsidRPr="00452981">
        <w:rPr>
          <w:rFonts w:ascii="Times New Roman" w:hAnsi="Times New Roman" w:cs="Times New Roman"/>
          <w:sz w:val="22"/>
          <w:szCs w:val="22"/>
        </w:rPr>
        <w:t>ns</w:t>
      </w:r>
      <w:proofErr w:type="spellEnd"/>
      <w:r w:rsidRPr="00452981">
        <w:rPr>
          <w:rFonts w:ascii="Times New Roman" w:hAnsi="Times New Roman" w:cs="Times New Roman"/>
          <w:sz w:val="22"/>
          <w:szCs w:val="22"/>
        </w:rPr>
        <w:t>. 6.496/77 e 12.378/2010);</w:t>
      </w:r>
    </w:p>
    <w:p w14:paraId="0E02CF4F"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Obter junto ao Município, conforme o caso, as licenças necessárias e demais documentos e autorizações exigíveis, na forma da legislação aplicável;</w:t>
      </w:r>
    </w:p>
    <w:p w14:paraId="1CD7B53C"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Promover a organização técnica e administrativa das atividades, de modo a conduzi-las eficaz e eficientemente, de acordo com os documentos e especificações que integram ou fundamentam o Projeto Básico e este Contrato, no prazo determinado;</w:t>
      </w:r>
    </w:p>
    <w:p w14:paraId="1A5086BB"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Conduzir os trabalhos com estrita observância às normas da legislação pertinente, cumprindo as determinações dos Poderes Públicos, mantendo sempre limpo o local dos serviços e nas melhores condições de segurança, higiene e disciplina;</w:t>
      </w:r>
    </w:p>
    <w:p w14:paraId="1E4D75CC"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Submeter previamente, por escrito, à Contratante, para análise e aprovação, quaisquer mudanças nos métodos executivos que fujam às especificações do memorial descritivo;</w:t>
      </w:r>
    </w:p>
    <w:p w14:paraId="1CACDFFD"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Refazer, às suas expensas, os trabalhos executados em desacordo com o estabelecido no instrumento contratual, no Projeto Básico e seus anexos, bem como substituir aqueles realizados com materiais defeituosos ou com vício;</w:t>
      </w:r>
    </w:p>
    <w:p w14:paraId="2F19AE53"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14:paraId="07416F96"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Responder por qualquer acidente de trabalho na execução dos serviços, por uso indevido de patentes registradas em nome de terceiros, por danos resultantes de caso fortuito ou de força maior, por qualquer causa de destruição, danificação, defeitos ou incorreções dos serviços ou dos bens da Contratante, de seus funcionários ou de terceiros, ainda que ocorridos em via pública junto à obra;</w:t>
      </w:r>
    </w:p>
    <w:p w14:paraId="74628144"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Responsabilizar-se em confeccionar e instalar as placas indicativas, sinalizadores, as barreiras, os sinais vermelhos, os sinais de perigo, os sinais de desvio dentre outros, sendo que estes materiais deverão ser </w:t>
      </w:r>
    </w:p>
    <w:p w14:paraId="0205FB41"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CONTRATADA tem o dever de empregar a melhor técnica, observando as práticas de boa execução, interpretando as formas e dimensões dos desenhos com fidelidade e empregando somente material de 1ª qualidade, de acordo com as características especificadas do Memorial Descritivo.;</w:t>
      </w:r>
    </w:p>
    <w:p w14:paraId="3A848F4E"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Quando, sob qualquer justificativa, se fizer necessária alguma alteração nas especificações, substituição de algum material por seu equivalente ou qualquer outra alteração na execução daquilo que está projetado, deverá ser apresentada solicitação escrita à fiscalização da obra, minuciosamente justificada, além dos catálogos e ensaios técnicos emitidos por laboratórios qualificados. Entende-se por equivalentes os materiais ou equipamentos que possuam mesma função, mesmas características físicas e mesmo desempenho técnico. As solicitações de equivalência deverão ser feitas em tempo hábil para que não prejudiquem o andamento dos serviços e não darão causa a possíveis prorrogações de prazos;</w:t>
      </w:r>
    </w:p>
    <w:p w14:paraId="0A7A8101"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lastRenderedPageBreak/>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no Projeto Básico e demais documentos anexos;</w:t>
      </w:r>
    </w:p>
    <w:p w14:paraId="18B3A96E"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A empresa contratada cujos empregados vinculados ao serviço sejam regidos pela CLT deverá entregar ao setor responsável pela fiscalização do contrato os seguintes documentos: </w:t>
      </w:r>
    </w:p>
    <w:p w14:paraId="3F779EED"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 xml:space="preserve">prova de regularidade relativa à Seguridade Social; </w:t>
      </w:r>
    </w:p>
    <w:p w14:paraId="6B18CC40"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 xml:space="preserve">certidão conjunta relativa aos tributos federais e à Dívida Ativa da União; </w:t>
      </w:r>
    </w:p>
    <w:p w14:paraId="3160B181"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 xml:space="preserve">certidões que comprovem a regularidade perante as Fazendas Estadual e Municipal do domicílio ou sede do contratado, conforme exigido no instrumento convocatório; </w:t>
      </w:r>
    </w:p>
    <w:p w14:paraId="65867E3F"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 xml:space="preserve">Certidão de Regularidade do FGTS – CRF; e </w:t>
      </w:r>
    </w:p>
    <w:p w14:paraId="73A635AA"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Certidão Negativa de Débitos Trabalhistas – CNDT;</w:t>
      </w:r>
    </w:p>
    <w:p w14:paraId="4A65A17C"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Serão de exclusiva responsabilidade da contratada eventuais erros/equívocos no dimensionamento da proposta. </w:t>
      </w:r>
    </w:p>
    <w:p w14:paraId="37F0ED16" w14:textId="77777777" w:rsidR="003C1F0D" w:rsidRPr="00452981" w:rsidRDefault="005F74C4">
      <w:pPr>
        <w:pStyle w:val="Nivel01"/>
        <w:rPr>
          <w:rFonts w:ascii="Times New Roman" w:hAnsi="Times New Roman" w:cs="Times New Roman"/>
          <w:sz w:val="22"/>
          <w:szCs w:val="22"/>
        </w:rPr>
      </w:pPr>
      <w:bookmarkStart w:id="76" w:name="_Toc159946623"/>
      <w:r w:rsidRPr="00452981">
        <w:rPr>
          <w:rFonts w:ascii="Times New Roman" w:hAnsi="Times New Roman" w:cs="Times New Roman"/>
          <w:sz w:val="22"/>
          <w:szCs w:val="22"/>
        </w:rPr>
        <w:t>DA GARANTIA DE EXECUÇÃO</w:t>
      </w:r>
      <w:bookmarkEnd w:id="76"/>
      <w:r w:rsidRPr="00452981">
        <w:rPr>
          <w:rFonts w:ascii="Times New Roman" w:hAnsi="Times New Roman" w:cs="Times New Roman"/>
          <w:sz w:val="22"/>
          <w:szCs w:val="22"/>
        </w:rPr>
        <w:t xml:space="preserve"> </w:t>
      </w:r>
    </w:p>
    <w:p w14:paraId="30C43312"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O adjudicatário, no prazo de 05 (cinco) dias após a assinatura do Termo de Contrato, prestará garantia no valor correspondente a 5% (cinco por cento) do valor do Contrato, que será liberada de acordo com as condições previstas neste Edital, conforme disposto no art. 96 da Lei nº 1.433, de 2021, desde que cumpridas as obrigações contratuais;</w:t>
      </w:r>
    </w:p>
    <w:p w14:paraId="71E7F75A"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Caberá ao contratado optar por uma das seguintes modalidades de garantia: </w:t>
      </w:r>
    </w:p>
    <w:p w14:paraId="6B093247" w14:textId="77777777" w:rsidR="003C1F0D" w:rsidRPr="00452981" w:rsidRDefault="005F74C4">
      <w:pPr>
        <w:pStyle w:val="Nivel4"/>
        <w:ind w:left="840"/>
        <w:rPr>
          <w:rFonts w:ascii="Times New Roman" w:hAnsi="Times New Roman" w:cs="Times New Roman"/>
          <w:sz w:val="22"/>
          <w:szCs w:val="22"/>
        </w:rPr>
      </w:pPr>
      <w:r w:rsidRPr="00452981">
        <w:rPr>
          <w:rFonts w:ascii="Times New Roman" w:hAnsi="Times New Roman" w:cs="Times New Roman"/>
          <w:sz w:val="22"/>
          <w:szCs w:val="22"/>
        </w:rPr>
        <w:t>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5ADAADED" w14:textId="77777777" w:rsidR="003C1F0D" w:rsidRPr="00452981" w:rsidRDefault="005F74C4">
      <w:pPr>
        <w:pStyle w:val="Nivel4"/>
        <w:ind w:left="840"/>
        <w:rPr>
          <w:rFonts w:ascii="Times New Roman" w:hAnsi="Times New Roman" w:cs="Times New Roman"/>
          <w:sz w:val="22"/>
          <w:szCs w:val="22"/>
        </w:rPr>
      </w:pPr>
      <w:bookmarkStart w:id="77" w:name="art96§1ii"/>
      <w:bookmarkEnd w:id="77"/>
      <w:r w:rsidRPr="00452981">
        <w:rPr>
          <w:rFonts w:ascii="Times New Roman" w:hAnsi="Times New Roman" w:cs="Times New Roman"/>
          <w:sz w:val="22"/>
          <w:szCs w:val="22"/>
        </w:rPr>
        <w:t>seguro-garantia;</w:t>
      </w:r>
    </w:p>
    <w:p w14:paraId="124F38BD" w14:textId="77777777" w:rsidR="003C1F0D" w:rsidRPr="00452981" w:rsidRDefault="005F74C4">
      <w:pPr>
        <w:pStyle w:val="Nivel4"/>
        <w:ind w:left="840"/>
        <w:rPr>
          <w:rFonts w:ascii="Times New Roman" w:hAnsi="Times New Roman" w:cs="Times New Roman"/>
          <w:sz w:val="22"/>
          <w:szCs w:val="22"/>
        </w:rPr>
      </w:pPr>
      <w:bookmarkStart w:id="78" w:name="art96§1iii"/>
      <w:bookmarkEnd w:id="78"/>
      <w:r w:rsidRPr="00452981">
        <w:rPr>
          <w:rFonts w:ascii="Times New Roman" w:hAnsi="Times New Roman" w:cs="Times New Roman"/>
          <w:sz w:val="22"/>
          <w:szCs w:val="22"/>
        </w:rPr>
        <w:t>fiança bancária emitida por banco ou instituição financeira devidamente autorizada a operar no País pelo Banco Central do Brasil.</w:t>
      </w:r>
    </w:p>
    <w:p w14:paraId="044063C2" w14:textId="77777777" w:rsidR="003C1F0D" w:rsidRPr="00452981" w:rsidRDefault="005F74C4">
      <w:pPr>
        <w:pStyle w:val="Nivel4"/>
        <w:ind w:left="840"/>
        <w:rPr>
          <w:rFonts w:ascii="Times New Roman" w:hAnsi="Times New Roman" w:cs="Times New Roman"/>
          <w:sz w:val="22"/>
          <w:szCs w:val="22"/>
        </w:rPr>
      </w:pPr>
      <w:bookmarkStart w:id="79" w:name="art96§1iv"/>
      <w:bookmarkEnd w:id="79"/>
      <w:r w:rsidRPr="00452981">
        <w:rPr>
          <w:rFonts w:ascii="Times New Roman" w:hAnsi="Times New Roman" w:cs="Times New Roman"/>
          <w:sz w:val="22"/>
          <w:szCs w:val="22"/>
        </w:rPr>
        <w:t>título de capitalização custeado por pagamento único, com resgate pelo valor total.   </w:t>
      </w:r>
      <w:hyperlink r:id="rId59" w:anchor="art1" w:history="1">
        <w:r w:rsidRPr="00452981">
          <w:rPr>
            <w:rFonts w:ascii="Times New Roman" w:hAnsi="Times New Roman" w:cs="Times New Roman"/>
            <w:sz w:val="22"/>
            <w:szCs w:val="22"/>
          </w:rPr>
          <w:t>(Incluído pela Lei nº 14.770, de 2023)</w:t>
        </w:r>
      </w:hyperlink>
    </w:p>
    <w:p w14:paraId="353FCCB0"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 xml:space="preserve">A inobservância do prazo fixado para apresentação da garantia acarretará a aplicação de multa de 0,07% (sete centésimos por cento) do valor do contrato por dia de atraso, até o máximo de 2% (dois por cento); </w:t>
      </w:r>
    </w:p>
    <w:p w14:paraId="6B9C5327"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A validade da garantia, qualquer que seja a modalidade escolhida, deverá abranger um período mínimo de 3 (três) meses após o término da vigência contratual;</w:t>
      </w:r>
    </w:p>
    <w:p w14:paraId="672EE97D"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A garantia assegurará, qualquer que seja a modalidade escolhida, o pagamento de: </w:t>
      </w:r>
    </w:p>
    <w:p w14:paraId="0DC05706" w14:textId="77777777" w:rsidR="003C1F0D" w:rsidRPr="00452981" w:rsidRDefault="005F74C4">
      <w:pPr>
        <w:pStyle w:val="Nivel4"/>
        <w:ind w:left="840"/>
        <w:rPr>
          <w:rFonts w:ascii="Times New Roman" w:hAnsi="Times New Roman" w:cs="Times New Roman"/>
          <w:sz w:val="22"/>
          <w:szCs w:val="22"/>
        </w:rPr>
      </w:pPr>
      <w:r w:rsidRPr="00452981">
        <w:rPr>
          <w:rFonts w:ascii="Times New Roman" w:hAnsi="Times New Roman" w:cs="Times New Roman"/>
          <w:sz w:val="22"/>
          <w:szCs w:val="22"/>
        </w:rPr>
        <w:lastRenderedPageBreak/>
        <w:t xml:space="preserve">Prejuízo advindo do não cumprimento do objeto do contrato e do não adimplemento das demais obrigações nele previstas; </w:t>
      </w:r>
    </w:p>
    <w:p w14:paraId="26D74943" w14:textId="77777777" w:rsidR="003C1F0D" w:rsidRPr="00452981" w:rsidRDefault="005F74C4">
      <w:pPr>
        <w:pStyle w:val="Nivel4"/>
        <w:ind w:left="840"/>
        <w:rPr>
          <w:rFonts w:ascii="Times New Roman" w:hAnsi="Times New Roman" w:cs="Times New Roman"/>
          <w:sz w:val="22"/>
          <w:szCs w:val="22"/>
        </w:rPr>
      </w:pPr>
      <w:r w:rsidRPr="00452981">
        <w:rPr>
          <w:rFonts w:ascii="Times New Roman" w:hAnsi="Times New Roman" w:cs="Times New Roman"/>
          <w:sz w:val="22"/>
          <w:szCs w:val="22"/>
        </w:rPr>
        <w:t xml:space="preserve">Prejuízos causados à Contratante ou a terceiro, decorrentes de culpa ou dolo durante a execução do contrato; </w:t>
      </w:r>
    </w:p>
    <w:p w14:paraId="2C225F24" w14:textId="77777777" w:rsidR="003C1F0D" w:rsidRPr="00452981" w:rsidRDefault="005F74C4">
      <w:pPr>
        <w:pStyle w:val="Nivel4"/>
        <w:ind w:left="840"/>
        <w:rPr>
          <w:rFonts w:ascii="Times New Roman" w:hAnsi="Times New Roman" w:cs="Times New Roman"/>
          <w:sz w:val="22"/>
          <w:szCs w:val="22"/>
        </w:rPr>
      </w:pPr>
      <w:r w:rsidRPr="00452981">
        <w:rPr>
          <w:rFonts w:ascii="Times New Roman" w:hAnsi="Times New Roman" w:cs="Times New Roman"/>
          <w:sz w:val="22"/>
          <w:szCs w:val="22"/>
        </w:rPr>
        <w:t xml:space="preserve">As multas moratórias e punitivas aplicadas pela Contratante à Contratada;  </w:t>
      </w:r>
    </w:p>
    <w:p w14:paraId="3DA8ACB7" w14:textId="77777777" w:rsidR="003C1F0D" w:rsidRPr="00452981" w:rsidRDefault="005F74C4">
      <w:pPr>
        <w:pStyle w:val="Nivel4"/>
        <w:ind w:left="840"/>
        <w:rPr>
          <w:rFonts w:ascii="Times New Roman" w:hAnsi="Times New Roman" w:cs="Times New Roman"/>
          <w:sz w:val="22"/>
          <w:szCs w:val="22"/>
        </w:rPr>
      </w:pPr>
      <w:r w:rsidRPr="00452981">
        <w:rPr>
          <w:rFonts w:ascii="Times New Roman" w:hAnsi="Times New Roman" w:cs="Times New Roman"/>
          <w:sz w:val="22"/>
          <w:szCs w:val="22"/>
        </w:rPr>
        <w:t>Obrigações fiscais e previdenciárias de qualquer natureza, não honradas pela Contratada.</w:t>
      </w:r>
    </w:p>
    <w:p w14:paraId="0AF6AAA5" w14:textId="77777777" w:rsidR="003C1F0D" w:rsidRPr="00452981" w:rsidRDefault="005F74C4">
      <w:pPr>
        <w:pStyle w:val="Nivel4"/>
        <w:ind w:left="840"/>
        <w:rPr>
          <w:rFonts w:ascii="Times New Roman" w:hAnsi="Times New Roman" w:cs="Times New Roman"/>
          <w:sz w:val="22"/>
          <w:szCs w:val="22"/>
        </w:rPr>
      </w:pPr>
      <w:r w:rsidRPr="00452981">
        <w:rPr>
          <w:rFonts w:ascii="Times New Roman" w:hAnsi="Times New Roman" w:cs="Times New Roman"/>
          <w:sz w:val="22"/>
          <w:szCs w:val="22"/>
        </w:rPr>
        <w:t>A modalidade seguro-garantia somente será aceita se contemplar todos os eventos indicados no item anterior;</w:t>
      </w:r>
    </w:p>
    <w:p w14:paraId="33FD3E54" w14:textId="77777777" w:rsidR="003C1F0D" w:rsidRPr="00452981" w:rsidRDefault="005F74C4">
      <w:pPr>
        <w:pStyle w:val="Nivel4"/>
        <w:ind w:left="840"/>
        <w:rPr>
          <w:rFonts w:ascii="Times New Roman" w:hAnsi="Times New Roman" w:cs="Times New Roman"/>
          <w:sz w:val="22"/>
          <w:szCs w:val="22"/>
        </w:rPr>
      </w:pPr>
      <w:r w:rsidRPr="00452981">
        <w:rPr>
          <w:rFonts w:ascii="Times New Roman" w:hAnsi="Times New Roman" w:cs="Times New Roman"/>
          <w:sz w:val="22"/>
          <w:szCs w:val="22"/>
        </w:rPr>
        <w:t>A garantia em dinheiro deverá ser efetuada em favor da Contratante, em conta corrente informada pela Secretaria de Fazenda;</w:t>
      </w:r>
    </w:p>
    <w:p w14:paraId="154CF3CF"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14:paraId="44321721"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A garantia, se prestada na forma de fiança bancária ou seguro-garantia, deverá ter validade durante a vigência do contrato;</w:t>
      </w:r>
    </w:p>
    <w:p w14:paraId="50AE190A"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No caso de garantia na modalidade de fiança bancária, deverá constar expressa renúncia do fiador aos benefícios do artigo 827 do Código Civil;</w:t>
      </w:r>
    </w:p>
    <w:p w14:paraId="42037C7C"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lang w:eastAsia="en-US"/>
        </w:rPr>
        <w:t>No caso de alteração do valor do contrato, ou prorrogação de sua vigência, a garantia deverá ser readequada ou renovada nas mesmas condições;</w:t>
      </w:r>
    </w:p>
    <w:p w14:paraId="1ACB7173"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Se o valor da garantia for utilizado total ou parcialmente em pagamento de qualquer obrigação, a Contratada obriga-se a fazer a respectiva reposição no prazo máximo de 03 (três) dias úteis, contados da data em que for notificada;</w:t>
      </w:r>
    </w:p>
    <w:p w14:paraId="09CBF86F"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A Contratante não executará a garantia na ocorrência de uma ou mais das seguintes hipóteses: </w:t>
      </w:r>
    </w:p>
    <w:p w14:paraId="710681E1"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 xml:space="preserve">Caso fortuito ou força maior; </w:t>
      </w:r>
    </w:p>
    <w:p w14:paraId="21B1807D"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 xml:space="preserve">Alteração, sem prévia anuência da seguradora, das obrigações contratuais; </w:t>
      </w:r>
    </w:p>
    <w:p w14:paraId="319AF6AE"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 xml:space="preserve">Descumprimento das obrigações pela Contratada decorrentes de atos ou fatos praticados pela Contratante; </w:t>
      </w:r>
    </w:p>
    <w:p w14:paraId="20F63EB0"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Atos ilícitos dolosos praticados por servidores da Administração.</w:t>
      </w:r>
    </w:p>
    <w:p w14:paraId="21CFB8BC"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Não serão aceitas garantias que incluam outras isenções de responsabilidade que não as previstas neste item;</w:t>
      </w:r>
    </w:p>
    <w:p w14:paraId="38EED31F"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Será considerada extinta a garantia:</w:t>
      </w:r>
    </w:p>
    <w:p w14:paraId="3D262966"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Com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p>
    <w:p w14:paraId="7C0EFF6C"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lastRenderedPageBreak/>
        <w:t>No prazo de três meses após o término da vigência, caso a Contratante não comunique a ocorrência de sinistros</w:t>
      </w:r>
    </w:p>
    <w:p w14:paraId="6669DC7A" w14:textId="77777777" w:rsidR="003C1F0D" w:rsidRPr="00452981" w:rsidRDefault="005F74C4">
      <w:pPr>
        <w:pStyle w:val="Nivel01"/>
        <w:rPr>
          <w:rFonts w:ascii="Times New Roman" w:hAnsi="Times New Roman" w:cs="Times New Roman"/>
          <w:sz w:val="22"/>
          <w:szCs w:val="22"/>
        </w:rPr>
      </w:pPr>
      <w:bookmarkStart w:id="80" w:name="_Toc159946624"/>
      <w:r w:rsidRPr="00452981">
        <w:rPr>
          <w:rFonts w:ascii="Times New Roman" w:hAnsi="Times New Roman" w:cs="Times New Roman"/>
          <w:sz w:val="22"/>
          <w:szCs w:val="22"/>
        </w:rPr>
        <w:t>DOS RECURSOS</w:t>
      </w:r>
      <w:bookmarkEnd w:id="80"/>
    </w:p>
    <w:p w14:paraId="063C131C"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A interposição de recurso referente ao julgamento das propostas, à habilitação ou inabilitação de licitantes, à anulação ou revogação da licitação, observará o disposto no </w:t>
      </w:r>
      <w:hyperlink r:id="rId60" w:anchor="art165" w:history="1">
        <w:r w:rsidRPr="00452981">
          <w:rPr>
            <w:rStyle w:val="Hyperlink"/>
            <w:rFonts w:ascii="Times New Roman" w:hAnsi="Times New Roman" w:cs="Times New Roman"/>
            <w:sz w:val="22"/>
            <w:szCs w:val="22"/>
          </w:rPr>
          <w:t>art. 165 da Lei nº 14.133, de 2021</w:t>
        </w:r>
      </w:hyperlink>
      <w:r w:rsidRPr="00452981">
        <w:rPr>
          <w:rFonts w:ascii="Times New Roman" w:hAnsi="Times New Roman" w:cs="Times New Roman"/>
          <w:sz w:val="22"/>
          <w:szCs w:val="22"/>
        </w:rPr>
        <w:t>.</w:t>
      </w:r>
    </w:p>
    <w:p w14:paraId="49B5C408"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O prazo recursal é de 3 (três) dias úteis, contados da data de intimação ou de lavratura da ata.</w:t>
      </w:r>
    </w:p>
    <w:p w14:paraId="5D2E3CD9"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Quando o recurso apresentado impugnar o julgamento das propostas ou o ato de habilitação ou inabilitação do licitante:</w:t>
      </w:r>
    </w:p>
    <w:p w14:paraId="51E137C8"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a intenção de recorrer deverá ser manifestada imediatamente, sob pena de preclusão;</w:t>
      </w:r>
    </w:p>
    <w:p w14:paraId="4825E386"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o prazo para a manifestação da intenção de recorrer não será inferior a 10 (dez) minutos.</w:t>
      </w:r>
    </w:p>
    <w:p w14:paraId="70966CC9"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o prazo para apresentação das razões recursais será iniciado na data de intimação ou de lavratura da ata de habilitação ou inabilitação;</w:t>
      </w:r>
    </w:p>
    <w:p w14:paraId="55D84471"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na hipótese de adoção da inversão de fases prevista no </w:t>
      </w:r>
      <w:hyperlink r:id="rId61" w:anchor="art17§1" w:history="1">
        <w:r w:rsidRPr="00452981">
          <w:rPr>
            <w:rStyle w:val="Hyperlink"/>
            <w:rFonts w:ascii="Times New Roman" w:hAnsi="Times New Roman" w:cs="Times New Roman"/>
            <w:sz w:val="22"/>
            <w:szCs w:val="22"/>
          </w:rPr>
          <w:t>§ 1º do art. 17 da Lei nº 14.133, de 2021</w:t>
        </w:r>
      </w:hyperlink>
      <w:r w:rsidRPr="00452981">
        <w:rPr>
          <w:rFonts w:ascii="Times New Roman" w:hAnsi="Times New Roman" w:cs="Times New Roman"/>
          <w:sz w:val="22"/>
          <w:szCs w:val="22"/>
        </w:rPr>
        <w:t>, o prazo para apresentação das razões recursais será iniciado na data de intimação da ata de julgamento.</w:t>
      </w:r>
    </w:p>
    <w:p w14:paraId="64C692C4"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Os recursos deverão ser encaminhados em campo próprio do sistema.</w:t>
      </w:r>
    </w:p>
    <w:p w14:paraId="30F962BD"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A4DB7F6"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Os recursos interpostos fora do prazo não serão conhecidos. </w:t>
      </w:r>
    </w:p>
    <w:p w14:paraId="42974743"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095A896"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O recurso e o pedido de reconsideração terão efeito suspensivo do ato ou da decisão recorrida até que sobrevenha decisão final da autoridade competente. </w:t>
      </w:r>
    </w:p>
    <w:p w14:paraId="487154C3"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O acolhimento do recurso invalida tão somente os atos insuscetíveis de aproveitamento. </w:t>
      </w:r>
    </w:p>
    <w:p w14:paraId="3ECDA79D" w14:textId="3C5865ED" w:rsidR="003C1F0D" w:rsidRPr="00452981" w:rsidRDefault="005F74C4">
      <w:pPr>
        <w:pStyle w:val="Nivel2"/>
        <w:rPr>
          <w:rFonts w:ascii="Times New Roman" w:hAnsi="Times New Roman" w:cs="Times New Roman"/>
          <w:color w:val="auto"/>
          <w:sz w:val="22"/>
          <w:szCs w:val="22"/>
        </w:rPr>
      </w:pPr>
      <w:r w:rsidRPr="00452981">
        <w:rPr>
          <w:rFonts w:ascii="Times New Roman" w:hAnsi="Times New Roman" w:cs="Times New Roman"/>
          <w:color w:val="auto"/>
          <w:sz w:val="22"/>
          <w:szCs w:val="22"/>
        </w:rPr>
        <w:t xml:space="preserve">Os autos do processo permanecerão com vista franqueada aos interessados no sítio eletrônico </w:t>
      </w:r>
      <w:r w:rsidR="00452981" w:rsidRPr="00452981">
        <w:rPr>
          <w:rFonts w:ascii="Times New Roman" w:hAnsi="Times New Roman" w:cs="Times New Roman"/>
          <w:color w:val="auto"/>
          <w:sz w:val="22"/>
          <w:szCs w:val="22"/>
        </w:rPr>
        <w:t>https://licitanet.com.br/</w:t>
      </w:r>
    </w:p>
    <w:p w14:paraId="72A405A7" w14:textId="77777777" w:rsidR="003C1F0D" w:rsidRPr="00452981" w:rsidRDefault="005F74C4">
      <w:pPr>
        <w:pStyle w:val="Nivel01"/>
        <w:rPr>
          <w:rFonts w:ascii="Times New Roman" w:hAnsi="Times New Roman" w:cs="Times New Roman"/>
          <w:sz w:val="22"/>
          <w:szCs w:val="22"/>
        </w:rPr>
      </w:pPr>
      <w:bookmarkStart w:id="81" w:name="_Toc159946625"/>
      <w:r w:rsidRPr="00452981">
        <w:rPr>
          <w:rFonts w:ascii="Times New Roman" w:hAnsi="Times New Roman" w:cs="Times New Roman"/>
          <w:sz w:val="22"/>
          <w:szCs w:val="22"/>
        </w:rPr>
        <w:t>DAS INFRAÇÕES ADMINISTRATIVAS E SANÇÕES</w:t>
      </w:r>
      <w:bookmarkEnd w:id="81"/>
    </w:p>
    <w:p w14:paraId="748D5603"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Comete infração administrativa, nos termos da lei, o licitante que, com dolo ou culpa: </w:t>
      </w:r>
    </w:p>
    <w:p w14:paraId="6D29B6FC" w14:textId="77777777" w:rsidR="003C1F0D" w:rsidRPr="00452981" w:rsidRDefault="005F74C4">
      <w:pPr>
        <w:pStyle w:val="Nivel3"/>
        <w:rPr>
          <w:rFonts w:ascii="Times New Roman" w:hAnsi="Times New Roman" w:cs="Times New Roman"/>
          <w:sz w:val="22"/>
          <w:szCs w:val="22"/>
        </w:rPr>
      </w:pPr>
      <w:bookmarkStart w:id="82" w:name="_Ref114668085"/>
      <w:bookmarkStart w:id="83" w:name="_Hlk114652595"/>
      <w:r w:rsidRPr="00452981">
        <w:rPr>
          <w:rFonts w:ascii="Times New Roman" w:hAnsi="Times New Roman" w:cs="Times New Roman"/>
          <w:sz w:val="22"/>
          <w:szCs w:val="22"/>
        </w:rPr>
        <w:t>deixar de entregar a documentação exigida para o certame ou não entregar qualquer documento que tenha sido solicitado pelo Agente de Contratação/Comissão durante o certame;</w:t>
      </w:r>
      <w:bookmarkEnd w:id="82"/>
    </w:p>
    <w:p w14:paraId="745DD229" w14:textId="77777777" w:rsidR="003C1F0D" w:rsidRPr="00452981" w:rsidRDefault="005F74C4">
      <w:pPr>
        <w:pStyle w:val="Nivel3"/>
        <w:rPr>
          <w:rFonts w:ascii="Times New Roman" w:hAnsi="Times New Roman" w:cs="Times New Roman"/>
          <w:sz w:val="22"/>
          <w:szCs w:val="22"/>
        </w:rPr>
      </w:pPr>
      <w:bookmarkStart w:id="84" w:name="_Ref114668108"/>
      <w:r w:rsidRPr="00452981">
        <w:rPr>
          <w:rFonts w:ascii="Times New Roman" w:hAnsi="Times New Roman" w:cs="Times New Roman"/>
          <w:sz w:val="22"/>
          <w:szCs w:val="22"/>
        </w:rPr>
        <w:lastRenderedPageBreak/>
        <w:t>Salvo em decorrência de fato superveniente devidamente justificado, não mantiver a proposta em especial quando:</w:t>
      </w:r>
      <w:bookmarkEnd w:id="84"/>
    </w:p>
    <w:p w14:paraId="4E546F65" w14:textId="77777777" w:rsidR="003C1F0D" w:rsidRPr="00452981" w:rsidRDefault="005F74C4">
      <w:pPr>
        <w:pStyle w:val="Nivel4"/>
        <w:rPr>
          <w:rFonts w:ascii="Times New Roman" w:hAnsi="Times New Roman" w:cs="Times New Roman"/>
          <w:sz w:val="22"/>
          <w:szCs w:val="22"/>
        </w:rPr>
      </w:pPr>
      <w:r w:rsidRPr="00452981">
        <w:rPr>
          <w:rFonts w:ascii="Times New Roman" w:hAnsi="Times New Roman" w:cs="Times New Roman"/>
          <w:sz w:val="22"/>
          <w:szCs w:val="22"/>
        </w:rPr>
        <w:t xml:space="preserve">não enviar a proposta adequada ao último lance ofertado ou após a negociação; </w:t>
      </w:r>
    </w:p>
    <w:p w14:paraId="18426350" w14:textId="77777777" w:rsidR="003C1F0D" w:rsidRPr="00452981" w:rsidRDefault="005F74C4">
      <w:pPr>
        <w:pStyle w:val="Nivel4"/>
        <w:rPr>
          <w:rFonts w:ascii="Times New Roman" w:hAnsi="Times New Roman" w:cs="Times New Roman"/>
          <w:sz w:val="22"/>
          <w:szCs w:val="22"/>
        </w:rPr>
      </w:pPr>
      <w:r w:rsidRPr="00452981">
        <w:rPr>
          <w:rFonts w:ascii="Times New Roman" w:hAnsi="Times New Roman" w:cs="Times New Roman"/>
          <w:sz w:val="22"/>
          <w:szCs w:val="22"/>
        </w:rPr>
        <w:t xml:space="preserve">recusar-se a enviar o detalhamento da proposta quando exigível; </w:t>
      </w:r>
    </w:p>
    <w:p w14:paraId="45E8C3F0" w14:textId="77777777" w:rsidR="003C1F0D" w:rsidRPr="00452981" w:rsidRDefault="005F74C4">
      <w:pPr>
        <w:pStyle w:val="Nivel4"/>
        <w:rPr>
          <w:rFonts w:ascii="Times New Roman" w:hAnsi="Times New Roman" w:cs="Times New Roman"/>
          <w:sz w:val="22"/>
          <w:szCs w:val="22"/>
        </w:rPr>
      </w:pPr>
      <w:r w:rsidRPr="00452981">
        <w:rPr>
          <w:rFonts w:ascii="Times New Roman" w:hAnsi="Times New Roman" w:cs="Times New Roman"/>
          <w:sz w:val="22"/>
          <w:szCs w:val="22"/>
        </w:rPr>
        <w:t xml:space="preserve">pedir para ser desclassificado quando encerrada a etapa competitiva; </w:t>
      </w:r>
    </w:p>
    <w:p w14:paraId="0DB199CB" w14:textId="77777777" w:rsidR="003C1F0D" w:rsidRPr="00452981" w:rsidRDefault="005F74C4">
      <w:pPr>
        <w:pStyle w:val="Nivel4"/>
        <w:rPr>
          <w:rFonts w:ascii="Times New Roman" w:hAnsi="Times New Roman" w:cs="Times New Roman"/>
          <w:sz w:val="22"/>
          <w:szCs w:val="22"/>
        </w:rPr>
      </w:pPr>
      <w:r w:rsidRPr="00452981">
        <w:rPr>
          <w:rFonts w:ascii="Times New Roman" w:hAnsi="Times New Roman" w:cs="Times New Roman"/>
          <w:sz w:val="22"/>
          <w:szCs w:val="22"/>
        </w:rPr>
        <w:t>deixar de apresentar amostra; ou</w:t>
      </w:r>
    </w:p>
    <w:p w14:paraId="7165BEC9" w14:textId="77777777" w:rsidR="003C1F0D" w:rsidRPr="00452981" w:rsidRDefault="005F74C4">
      <w:pPr>
        <w:pStyle w:val="Nivel4"/>
        <w:rPr>
          <w:rFonts w:ascii="Times New Roman" w:hAnsi="Times New Roman" w:cs="Times New Roman"/>
          <w:sz w:val="22"/>
          <w:szCs w:val="22"/>
        </w:rPr>
      </w:pPr>
      <w:r w:rsidRPr="00452981">
        <w:rPr>
          <w:rFonts w:ascii="Times New Roman" w:hAnsi="Times New Roman" w:cs="Times New Roman"/>
          <w:sz w:val="22"/>
          <w:szCs w:val="22"/>
        </w:rPr>
        <w:t xml:space="preserve">apresentar proposta ou amostra em desacordo com as especificações do edital; </w:t>
      </w:r>
    </w:p>
    <w:p w14:paraId="67550E24" w14:textId="77777777" w:rsidR="003C1F0D" w:rsidRPr="00452981" w:rsidRDefault="005F74C4">
      <w:pPr>
        <w:pStyle w:val="Nivel3"/>
        <w:rPr>
          <w:rFonts w:ascii="Times New Roman" w:hAnsi="Times New Roman" w:cs="Times New Roman"/>
          <w:sz w:val="22"/>
          <w:szCs w:val="22"/>
        </w:rPr>
      </w:pPr>
      <w:bookmarkStart w:id="85" w:name="_Ref114668139"/>
      <w:r w:rsidRPr="00452981">
        <w:rPr>
          <w:rFonts w:ascii="Times New Roman" w:hAnsi="Times New Roman" w:cs="Times New Roman"/>
          <w:sz w:val="22"/>
          <w:szCs w:val="22"/>
        </w:rPr>
        <w:t>não celebrar o contrato ou não entregar a documentação exigida para a contratação, quando convocado dentro do prazo de validade de sua proposta;</w:t>
      </w:r>
      <w:bookmarkEnd w:id="85"/>
    </w:p>
    <w:p w14:paraId="450C7549" w14:textId="536C33A8" w:rsidR="003C1F0D" w:rsidRPr="00452981" w:rsidRDefault="005F74C4">
      <w:pPr>
        <w:pStyle w:val="Nivel4"/>
        <w:rPr>
          <w:rFonts w:ascii="Times New Roman" w:hAnsi="Times New Roman" w:cs="Times New Roman"/>
          <w:sz w:val="22"/>
          <w:szCs w:val="22"/>
        </w:rPr>
      </w:pPr>
      <w:r w:rsidRPr="00452981">
        <w:rPr>
          <w:rFonts w:ascii="Times New Roman" w:hAnsi="Times New Roman" w:cs="Times New Roman"/>
          <w:sz w:val="22"/>
          <w:szCs w:val="22"/>
        </w:rPr>
        <w:t>recusar-se, sem justificativa, a assinar o contrato, ou a aceitar ou retirar o instrumento equivalente no prazo estabelecido pela Administração;</w:t>
      </w:r>
    </w:p>
    <w:p w14:paraId="09FC552E" w14:textId="77777777" w:rsidR="003C1F0D" w:rsidRPr="00452981" w:rsidRDefault="005F74C4">
      <w:pPr>
        <w:pStyle w:val="Nivel3"/>
        <w:rPr>
          <w:rFonts w:ascii="Times New Roman" w:hAnsi="Times New Roman" w:cs="Times New Roman"/>
          <w:sz w:val="22"/>
          <w:szCs w:val="22"/>
        </w:rPr>
      </w:pPr>
      <w:bookmarkStart w:id="86" w:name="_Ref114668249"/>
      <w:r w:rsidRPr="00452981">
        <w:rPr>
          <w:rFonts w:ascii="Times New Roman" w:hAnsi="Times New Roman" w:cs="Times New Roman"/>
          <w:sz w:val="22"/>
          <w:szCs w:val="22"/>
        </w:rPr>
        <w:t>apresentar declaração ou documentação falsa exigida para o certame ou prestar declaração falsa durante a licitação</w:t>
      </w:r>
      <w:bookmarkEnd w:id="86"/>
    </w:p>
    <w:p w14:paraId="305C6927" w14:textId="77777777" w:rsidR="003C1F0D" w:rsidRPr="00452981" w:rsidRDefault="005F74C4">
      <w:pPr>
        <w:pStyle w:val="Nivel3"/>
        <w:rPr>
          <w:rFonts w:ascii="Times New Roman" w:hAnsi="Times New Roman" w:cs="Times New Roman"/>
          <w:sz w:val="22"/>
          <w:szCs w:val="22"/>
        </w:rPr>
      </w:pPr>
      <w:bookmarkStart w:id="87" w:name="_Ref114668245"/>
      <w:r w:rsidRPr="00452981">
        <w:rPr>
          <w:rFonts w:ascii="Times New Roman" w:hAnsi="Times New Roman" w:cs="Times New Roman"/>
          <w:sz w:val="22"/>
          <w:szCs w:val="22"/>
        </w:rPr>
        <w:t>fraudar a licitação</w:t>
      </w:r>
      <w:bookmarkEnd w:id="87"/>
    </w:p>
    <w:p w14:paraId="643AD3C8" w14:textId="77777777" w:rsidR="003C1F0D" w:rsidRPr="00452981" w:rsidRDefault="005F74C4">
      <w:pPr>
        <w:pStyle w:val="Nivel3"/>
        <w:rPr>
          <w:rFonts w:ascii="Times New Roman" w:hAnsi="Times New Roman" w:cs="Times New Roman"/>
          <w:sz w:val="22"/>
          <w:szCs w:val="22"/>
        </w:rPr>
      </w:pPr>
      <w:bookmarkStart w:id="88" w:name="_Ref114668247"/>
      <w:r w:rsidRPr="00452981">
        <w:rPr>
          <w:rFonts w:ascii="Times New Roman" w:hAnsi="Times New Roman" w:cs="Times New Roman"/>
          <w:sz w:val="22"/>
          <w:szCs w:val="22"/>
        </w:rPr>
        <w:t>comportar-se de modo inidôneo ou cometer fraude de qualquer natureza, em especial quando:</w:t>
      </w:r>
      <w:bookmarkEnd w:id="88"/>
    </w:p>
    <w:p w14:paraId="3FDB9EF6" w14:textId="77777777" w:rsidR="003C1F0D" w:rsidRPr="00452981" w:rsidRDefault="005F74C4">
      <w:pPr>
        <w:pStyle w:val="Nivel4"/>
        <w:rPr>
          <w:rFonts w:ascii="Times New Roman" w:hAnsi="Times New Roman" w:cs="Times New Roman"/>
          <w:sz w:val="22"/>
          <w:szCs w:val="22"/>
        </w:rPr>
      </w:pPr>
      <w:r w:rsidRPr="00452981">
        <w:rPr>
          <w:rFonts w:ascii="Times New Roman" w:hAnsi="Times New Roman" w:cs="Times New Roman"/>
          <w:sz w:val="22"/>
          <w:szCs w:val="22"/>
        </w:rPr>
        <w:t xml:space="preserve">induzir deliberadamente a erro no julgamento; </w:t>
      </w:r>
    </w:p>
    <w:p w14:paraId="676E0E25" w14:textId="77777777" w:rsidR="003C1F0D" w:rsidRPr="00452981" w:rsidRDefault="005F74C4">
      <w:pPr>
        <w:pStyle w:val="Nivel4"/>
        <w:rPr>
          <w:rFonts w:ascii="Times New Roman" w:hAnsi="Times New Roman" w:cs="Times New Roman"/>
          <w:sz w:val="22"/>
          <w:szCs w:val="22"/>
        </w:rPr>
      </w:pPr>
      <w:r w:rsidRPr="00452981">
        <w:rPr>
          <w:rFonts w:ascii="Times New Roman" w:hAnsi="Times New Roman" w:cs="Times New Roman"/>
          <w:sz w:val="22"/>
          <w:szCs w:val="22"/>
        </w:rPr>
        <w:t xml:space="preserve">apresentar amostra falsificada ou deteriorada; </w:t>
      </w:r>
    </w:p>
    <w:p w14:paraId="042185ED" w14:textId="77777777" w:rsidR="003C1F0D" w:rsidRPr="00452981" w:rsidRDefault="005F74C4">
      <w:pPr>
        <w:pStyle w:val="Nivel3"/>
        <w:rPr>
          <w:rFonts w:ascii="Times New Roman" w:hAnsi="Times New Roman" w:cs="Times New Roman"/>
          <w:sz w:val="22"/>
          <w:szCs w:val="22"/>
        </w:rPr>
      </w:pPr>
      <w:bookmarkStart w:id="89" w:name="_Ref114668251"/>
      <w:r w:rsidRPr="00452981">
        <w:rPr>
          <w:rFonts w:ascii="Times New Roman" w:hAnsi="Times New Roman" w:cs="Times New Roman"/>
          <w:sz w:val="22"/>
          <w:szCs w:val="22"/>
        </w:rPr>
        <w:t>praticar atos ilícitos com vistas a frustrar os objetivos da licitação</w:t>
      </w:r>
      <w:bookmarkEnd w:id="89"/>
    </w:p>
    <w:p w14:paraId="151B7877" w14:textId="77777777" w:rsidR="003C1F0D" w:rsidRPr="00452981" w:rsidRDefault="005F74C4">
      <w:pPr>
        <w:pStyle w:val="Nivel3"/>
        <w:rPr>
          <w:rFonts w:ascii="Times New Roman" w:hAnsi="Times New Roman" w:cs="Times New Roman"/>
          <w:sz w:val="22"/>
          <w:szCs w:val="22"/>
        </w:rPr>
      </w:pPr>
      <w:bookmarkStart w:id="90" w:name="_Ref114668252"/>
      <w:r w:rsidRPr="00452981">
        <w:rPr>
          <w:rFonts w:ascii="Times New Roman" w:hAnsi="Times New Roman" w:cs="Times New Roman"/>
          <w:sz w:val="22"/>
          <w:szCs w:val="22"/>
        </w:rPr>
        <w:t xml:space="preserve">praticar ato lesivo previsto no </w:t>
      </w:r>
      <w:hyperlink r:id="rId62" w:anchor="art5" w:history="1">
        <w:r w:rsidRPr="00452981">
          <w:rPr>
            <w:rStyle w:val="Hyperlink"/>
            <w:rFonts w:ascii="Times New Roman" w:hAnsi="Times New Roman" w:cs="Times New Roman"/>
            <w:sz w:val="22"/>
            <w:szCs w:val="22"/>
          </w:rPr>
          <w:t>art. 5º da Lei n.º 12.846, de 2013</w:t>
        </w:r>
      </w:hyperlink>
      <w:r w:rsidRPr="00452981">
        <w:rPr>
          <w:rFonts w:ascii="Times New Roman" w:hAnsi="Times New Roman" w:cs="Times New Roman"/>
          <w:sz w:val="22"/>
          <w:szCs w:val="22"/>
        </w:rPr>
        <w:t>.</w:t>
      </w:r>
      <w:bookmarkEnd w:id="90"/>
    </w:p>
    <w:bookmarkEnd w:id="83"/>
    <w:p w14:paraId="59E93CE1"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Com fulcro na </w:t>
      </w:r>
      <w:hyperlink r:id="rId63" w:history="1">
        <w:r w:rsidRPr="00452981">
          <w:rPr>
            <w:rStyle w:val="Hyperlink"/>
            <w:rFonts w:ascii="Times New Roman" w:hAnsi="Times New Roman" w:cs="Times New Roman"/>
            <w:sz w:val="22"/>
            <w:szCs w:val="22"/>
          </w:rPr>
          <w:t>Lei nº 14.133, de 2021</w:t>
        </w:r>
      </w:hyperlink>
      <w:r w:rsidRPr="00452981">
        <w:rPr>
          <w:rFonts w:ascii="Times New Roman" w:hAnsi="Times New Roman" w:cs="Times New Roman"/>
          <w:sz w:val="22"/>
          <w:szCs w:val="22"/>
        </w:rPr>
        <w:t xml:space="preserve">, a Administração poderá, garantida a prévia defesa, aplicar aos licitantes e/ou adjudicatários as seguintes sanções, sem prejuízo das responsabilidades civil e criminal: </w:t>
      </w:r>
    </w:p>
    <w:p w14:paraId="63D160CC"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 xml:space="preserve">advertência; </w:t>
      </w:r>
    </w:p>
    <w:p w14:paraId="727B62E0"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multa;</w:t>
      </w:r>
    </w:p>
    <w:p w14:paraId="028D1361"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impedimento de licitar e contratar; e</w:t>
      </w:r>
    </w:p>
    <w:p w14:paraId="792D2835"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declaração de inidoneidade para licitar ou contratar, enquanto perdurarem os motivos determinantes da punição ou até que seja promovida sua reabilitação perante a própria autoridade que aplicou a penalidade.</w:t>
      </w:r>
    </w:p>
    <w:p w14:paraId="546C6D65"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Na aplicação das sanções serão considerados:</w:t>
      </w:r>
    </w:p>
    <w:p w14:paraId="5EAD9B13"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a natureza e a gravidade da infração cometida.</w:t>
      </w:r>
    </w:p>
    <w:p w14:paraId="45230A82"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as peculiaridades do caso concreto;</w:t>
      </w:r>
    </w:p>
    <w:p w14:paraId="6C56F890"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lastRenderedPageBreak/>
        <w:t>as circunstâncias agravantes ou atenuantes;</w:t>
      </w:r>
    </w:p>
    <w:p w14:paraId="5F8A9642"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os danos que dela provierem para a Administração Pública;</w:t>
      </w:r>
    </w:p>
    <w:p w14:paraId="62B35C2F"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a implantação ou o aperfeiçoamento de programa de integridade, conforme normas e orientações dos órgãos de controle.</w:t>
      </w:r>
    </w:p>
    <w:p w14:paraId="15E45ABB"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A multa será recolhida em percentual de 0,5% a 30% incidente sobre o valor do contrato licitado, recolhida no prazo máximo de </w:t>
      </w:r>
      <w:r w:rsidRPr="00452981">
        <w:rPr>
          <w:rFonts w:ascii="Times New Roman" w:hAnsi="Times New Roman" w:cs="Times New Roman"/>
          <w:b/>
          <w:bCs/>
          <w:color w:val="FF0000"/>
          <w:sz w:val="22"/>
          <w:szCs w:val="22"/>
        </w:rPr>
        <w:t>.... (......) dias</w:t>
      </w:r>
      <w:r w:rsidRPr="00452981">
        <w:rPr>
          <w:rFonts w:ascii="Times New Roman" w:hAnsi="Times New Roman" w:cs="Times New Roman"/>
          <w:color w:val="FF0000"/>
          <w:sz w:val="22"/>
          <w:szCs w:val="22"/>
        </w:rPr>
        <w:t xml:space="preserve"> </w:t>
      </w:r>
      <w:r w:rsidRPr="00452981">
        <w:rPr>
          <w:rFonts w:ascii="Times New Roman" w:hAnsi="Times New Roman" w:cs="Times New Roman"/>
          <w:sz w:val="22"/>
          <w:szCs w:val="22"/>
        </w:rPr>
        <w:t xml:space="preserve">úteis, a contar da comunicação oficial. </w:t>
      </w:r>
    </w:p>
    <w:p w14:paraId="747981BC" w14:textId="52468004" w:rsidR="003C1F0D" w:rsidRPr="00452981" w:rsidRDefault="005F74C4">
      <w:pPr>
        <w:pStyle w:val="Nivel3"/>
        <w:rPr>
          <w:rFonts w:ascii="Times New Roman" w:hAnsi="Times New Roman" w:cs="Times New Roman"/>
          <w:sz w:val="22"/>
          <w:szCs w:val="22"/>
        </w:rPr>
      </w:pPr>
      <w:bookmarkStart w:id="91" w:name="_Hlk113876035"/>
      <w:r w:rsidRPr="00452981">
        <w:rPr>
          <w:rFonts w:ascii="Times New Roman" w:hAnsi="Times New Roman" w:cs="Times New Roman"/>
          <w:sz w:val="22"/>
          <w:szCs w:val="22"/>
        </w:rPr>
        <w:t xml:space="preserve">Para as infrações previstas nos itens </w:t>
      </w:r>
      <w:r w:rsidRPr="00452981">
        <w:rPr>
          <w:rFonts w:ascii="Times New Roman" w:hAnsi="Times New Roman" w:cs="Times New Roman"/>
          <w:sz w:val="22"/>
          <w:szCs w:val="22"/>
        </w:rPr>
        <w:fldChar w:fldCharType="begin"/>
      </w:r>
      <w:r w:rsidRPr="00452981">
        <w:rPr>
          <w:rFonts w:ascii="Times New Roman" w:hAnsi="Times New Roman" w:cs="Times New Roman"/>
          <w:sz w:val="22"/>
          <w:szCs w:val="22"/>
        </w:rPr>
        <w:instrText xml:space="preserve"> REF _Ref114668085 \r \h  \* MERGEFORMAT </w:instrText>
      </w:r>
      <w:r w:rsidRPr="00452981">
        <w:rPr>
          <w:rFonts w:ascii="Times New Roman" w:hAnsi="Times New Roman" w:cs="Times New Roman"/>
          <w:sz w:val="22"/>
          <w:szCs w:val="22"/>
        </w:rPr>
      </w:r>
      <w:r w:rsidRPr="00452981">
        <w:rPr>
          <w:rFonts w:ascii="Times New Roman" w:hAnsi="Times New Roman" w:cs="Times New Roman"/>
          <w:sz w:val="22"/>
          <w:szCs w:val="22"/>
        </w:rPr>
        <w:fldChar w:fldCharType="separate"/>
      </w:r>
      <w:r w:rsidR="00B457D2">
        <w:rPr>
          <w:rFonts w:ascii="Times New Roman" w:hAnsi="Times New Roman" w:cs="Times New Roman"/>
          <w:sz w:val="22"/>
          <w:szCs w:val="22"/>
        </w:rPr>
        <w:t>17.1.1</w:t>
      </w:r>
      <w:r w:rsidRPr="00452981">
        <w:rPr>
          <w:rFonts w:ascii="Times New Roman" w:hAnsi="Times New Roman" w:cs="Times New Roman"/>
          <w:sz w:val="22"/>
          <w:szCs w:val="22"/>
        </w:rPr>
        <w:fldChar w:fldCharType="end"/>
      </w:r>
      <w:r w:rsidRPr="00452981">
        <w:rPr>
          <w:rFonts w:ascii="Times New Roman" w:hAnsi="Times New Roman" w:cs="Times New Roman"/>
          <w:sz w:val="22"/>
          <w:szCs w:val="22"/>
        </w:rPr>
        <w:t xml:space="preserve">, </w:t>
      </w:r>
      <w:r w:rsidRPr="00452981">
        <w:rPr>
          <w:rFonts w:ascii="Times New Roman" w:hAnsi="Times New Roman" w:cs="Times New Roman"/>
          <w:sz w:val="22"/>
          <w:szCs w:val="22"/>
        </w:rPr>
        <w:fldChar w:fldCharType="begin"/>
      </w:r>
      <w:r w:rsidRPr="00452981">
        <w:rPr>
          <w:rFonts w:ascii="Times New Roman" w:hAnsi="Times New Roman" w:cs="Times New Roman"/>
          <w:sz w:val="22"/>
          <w:szCs w:val="22"/>
        </w:rPr>
        <w:instrText xml:space="preserve"> REF _Ref114668108 \r \h  \* MERGEFORMAT </w:instrText>
      </w:r>
      <w:r w:rsidRPr="00452981">
        <w:rPr>
          <w:rFonts w:ascii="Times New Roman" w:hAnsi="Times New Roman" w:cs="Times New Roman"/>
          <w:sz w:val="22"/>
          <w:szCs w:val="22"/>
        </w:rPr>
      </w:r>
      <w:r w:rsidRPr="00452981">
        <w:rPr>
          <w:rFonts w:ascii="Times New Roman" w:hAnsi="Times New Roman" w:cs="Times New Roman"/>
          <w:sz w:val="22"/>
          <w:szCs w:val="22"/>
        </w:rPr>
        <w:fldChar w:fldCharType="separate"/>
      </w:r>
      <w:r w:rsidR="00B457D2">
        <w:rPr>
          <w:rFonts w:ascii="Times New Roman" w:hAnsi="Times New Roman" w:cs="Times New Roman"/>
          <w:sz w:val="22"/>
          <w:szCs w:val="22"/>
        </w:rPr>
        <w:t>17.1.2</w:t>
      </w:r>
      <w:r w:rsidRPr="00452981">
        <w:rPr>
          <w:rFonts w:ascii="Times New Roman" w:hAnsi="Times New Roman" w:cs="Times New Roman"/>
          <w:sz w:val="22"/>
          <w:szCs w:val="22"/>
        </w:rPr>
        <w:fldChar w:fldCharType="end"/>
      </w:r>
      <w:r w:rsidRPr="00452981">
        <w:rPr>
          <w:rFonts w:ascii="Times New Roman" w:hAnsi="Times New Roman" w:cs="Times New Roman"/>
          <w:sz w:val="22"/>
          <w:szCs w:val="22"/>
        </w:rPr>
        <w:t xml:space="preserve"> e </w:t>
      </w:r>
      <w:r w:rsidRPr="00452981">
        <w:rPr>
          <w:rFonts w:ascii="Times New Roman" w:hAnsi="Times New Roman" w:cs="Times New Roman"/>
          <w:sz w:val="22"/>
          <w:szCs w:val="22"/>
        </w:rPr>
        <w:fldChar w:fldCharType="begin"/>
      </w:r>
      <w:r w:rsidRPr="00452981">
        <w:rPr>
          <w:rFonts w:ascii="Times New Roman" w:hAnsi="Times New Roman" w:cs="Times New Roman"/>
          <w:sz w:val="22"/>
          <w:szCs w:val="22"/>
        </w:rPr>
        <w:instrText xml:space="preserve"> REF _Ref114668139 \r \h  \* MERGEFORMAT </w:instrText>
      </w:r>
      <w:r w:rsidRPr="00452981">
        <w:rPr>
          <w:rFonts w:ascii="Times New Roman" w:hAnsi="Times New Roman" w:cs="Times New Roman"/>
          <w:sz w:val="22"/>
          <w:szCs w:val="22"/>
        </w:rPr>
      </w:r>
      <w:r w:rsidRPr="00452981">
        <w:rPr>
          <w:rFonts w:ascii="Times New Roman" w:hAnsi="Times New Roman" w:cs="Times New Roman"/>
          <w:sz w:val="22"/>
          <w:szCs w:val="22"/>
        </w:rPr>
        <w:fldChar w:fldCharType="separate"/>
      </w:r>
      <w:r w:rsidR="00B457D2">
        <w:rPr>
          <w:rFonts w:ascii="Times New Roman" w:hAnsi="Times New Roman" w:cs="Times New Roman"/>
          <w:sz w:val="22"/>
          <w:szCs w:val="22"/>
        </w:rPr>
        <w:t>17.1.3</w:t>
      </w:r>
      <w:r w:rsidRPr="00452981">
        <w:rPr>
          <w:rFonts w:ascii="Times New Roman" w:hAnsi="Times New Roman" w:cs="Times New Roman"/>
          <w:sz w:val="22"/>
          <w:szCs w:val="22"/>
        </w:rPr>
        <w:fldChar w:fldCharType="end"/>
      </w:r>
      <w:r w:rsidRPr="00452981">
        <w:rPr>
          <w:rFonts w:ascii="Times New Roman" w:hAnsi="Times New Roman" w:cs="Times New Roman"/>
          <w:sz w:val="22"/>
          <w:szCs w:val="22"/>
        </w:rPr>
        <w:t xml:space="preserve">, a multa será de </w:t>
      </w:r>
      <w:r w:rsidRPr="00452981">
        <w:rPr>
          <w:rFonts w:ascii="Times New Roman" w:hAnsi="Times New Roman" w:cs="Times New Roman"/>
          <w:color w:val="FF0000"/>
          <w:sz w:val="22"/>
          <w:szCs w:val="22"/>
        </w:rPr>
        <w:t xml:space="preserve">0,5% </w:t>
      </w:r>
      <w:r w:rsidRPr="00452981">
        <w:rPr>
          <w:rFonts w:ascii="Times New Roman" w:hAnsi="Times New Roman" w:cs="Times New Roman"/>
          <w:sz w:val="22"/>
          <w:szCs w:val="22"/>
        </w:rPr>
        <w:t xml:space="preserve">a </w:t>
      </w:r>
      <w:r w:rsidRPr="00452981">
        <w:rPr>
          <w:rFonts w:ascii="Times New Roman" w:hAnsi="Times New Roman" w:cs="Times New Roman"/>
          <w:color w:val="FF0000"/>
          <w:sz w:val="22"/>
          <w:szCs w:val="22"/>
        </w:rPr>
        <w:t>15%</w:t>
      </w:r>
      <w:r w:rsidRPr="00452981">
        <w:rPr>
          <w:rFonts w:ascii="Times New Roman" w:hAnsi="Times New Roman" w:cs="Times New Roman"/>
          <w:color w:val="0000FF"/>
          <w:sz w:val="22"/>
          <w:szCs w:val="22"/>
        </w:rPr>
        <w:t xml:space="preserve"> </w:t>
      </w:r>
      <w:r w:rsidRPr="00452981">
        <w:rPr>
          <w:rFonts w:ascii="Times New Roman" w:hAnsi="Times New Roman" w:cs="Times New Roman"/>
          <w:sz w:val="22"/>
          <w:szCs w:val="22"/>
        </w:rPr>
        <w:t>do valor do contrato licitado.</w:t>
      </w:r>
    </w:p>
    <w:bookmarkEnd w:id="91"/>
    <w:p w14:paraId="74730646" w14:textId="377A4D9C"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 xml:space="preserve">Para as infrações previstas nos itens </w:t>
      </w:r>
      <w:r w:rsidRPr="00452981">
        <w:rPr>
          <w:rFonts w:ascii="Times New Roman" w:hAnsi="Times New Roman" w:cs="Times New Roman"/>
          <w:sz w:val="22"/>
          <w:szCs w:val="22"/>
        </w:rPr>
        <w:fldChar w:fldCharType="begin"/>
      </w:r>
      <w:r w:rsidRPr="00452981">
        <w:rPr>
          <w:rFonts w:ascii="Times New Roman" w:hAnsi="Times New Roman" w:cs="Times New Roman"/>
          <w:sz w:val="22"/>
          <w:szCs w:val="22"/>
        </w:rPr>
        <w:instrText xml:space="preserve"> REF _Ref114668249 \r \h  \* MERGEFORMAT </w:instrText>
      </w:r>
      <w:r w:rsidRPr="00452981">
        <w:rPr>
          <w:rFonts w:ascii="Times New Roman" w:hAnsi="Times New Roman" w:cs="Times New Roman"/>
          <w:sz w:val="22"/>
          <w:szCs w:val="22"/>
        </w:rPr>
      </w:r>
      <w:r w:rsidRPr="00452981">
        <w:rPr>
          <w:rFonts w:ascii="Times New Roman" w:hAnsi="Times New Roman" w:cs="Times New Roman"/>
          <w:sz w:val="22"/>
          <w:szCs w:val="22"/>
        </w:rPr>
        <w:fldChar w:fldCharType="separate"/>
      </w:r>
      <w:r w:rsidR="00B457D2">
        <w:rPr>
          <w:rFonts w:ascii="Times New Roman" w:hAnsi="Times New Roman" w:cs="Times New Roman"/>
          <w:sz w:val="22"/>
          <w:szCs w:val="22"/>
        </w:rPr>
        <w:t>17.1.4</w:t>
      </w:r>
      <w:r w:rsidRPr="00452981">
        <w:rPr>
          <w:rFonts w:ascii="Times New Roman" w:hAnsi="Times New Roman" w:cs="Times New Roman"/>
          <w:sz w:val="22"/>
          <w:szCs w:val="22"/>
        </w:rPr>
        <w:fldChar w:fldCharType="end"/>
      </w:r>
      <w:r w:rsidRPr="00452981">
        <w:rPr>
          <w:rFonts w:ascii="Times New Roman" w:hAnsi="Times New Roman" w:cs="Times New Roman"/>
          <w:sz w:val="22"/>
          <w:szCs w:val="22"/>
        </w:rPr>
        <w:t xml:space="preserve">, </w:t>
      </w:r>
      <w:r w:rsidRPr="00452981">
        <w:rPr>
          <w:rFonts w:ascii="Times New Roman" w:hAnsi="Times New Roman" w:cs="Times New Roman"/>
          <w:sz w:val="22"/>
          <w:szCs w:val="22"/>
        </w:rPr>
        <w:fldChar w:fldCharType="begin"/>
      </w:r>
      <w:r w:rsidRPr="00452981">
        <w:rPr>
          <w:rFonts w:ascii="Times New Roman" w:hAnsi="Times New Roman" w:cs="Times New Roman"/>
          <w:sz w:val="22"/>
          <w:szCs w:val="22"/>
        </w:rPr>
        <w:instrText xml:space="preserve"> REF _Ref114668245 \r \h  \* MERGEFORMAT </w:instrText>
      </w:r>
      <w:r w:rsidRPr="00452981">
        <w:rPr>
          <w:rFonts w:ascii="Times New Roman" w:hAnsi="Times New Roman" w:cs="Times New Roman"/>
          <w:sz w:val="22"/>
          <w:szCs w:val="22"/>
        </w:rPr>
      </w:r>
      <w:r w:rsidRPr="00452981">
        <w:rPr>
          <w:rFonts w:ascii="Times New Roman" w:hAnsi="Times New Roman" w:cs="Times New Roman"/>
          <w:sz w:val="22"/>
          <w:szCs w:val="22"/>
        </w:rPr>
        <w:fldChar w:fldCharType="separate"/>
      </w:r>
      <w:r w:rsidR="00B457D2">
        <w:rPr>
          <w:rFonts w:ascii="Times New Roman" w:hAnsi="Times New Roman" w:cs="Times New Roman"/>
          <w:sz w:val="22"/>
          <w:szCs w:val="22"/>
        </w:rPr>
        <w:t>17.1.5</w:t>
      </w:r>
      <w:r w:rsidRPr="00452981">
        <w:rPr>
          <w:rFonts w:ascii="Times New Roman" w:hAnsi="Times New Roman" w:cs="Times New Roman"/>
          <w:sz w:val="22"/>
          <w:szCs w:val="22"/>
        </w:rPr>
        <w:fldChar w:fldCharType="end"/>
      </w:r>
      <w:r w:rsidRPr="00452981">
        <w:rPr>
          <w:rFonts w:ascii="Times New Roman" w:hAnsi="Times New Roman" w:cs="Times New Roman"/>
          <w:sz w:val="22"/>
          <w:szCs w:val="22"/>
        </w:rPr>
        <w:t xml:space="preserve">, </w:t>
      </w:r>
      <w:r w:rsidRPr="00452981">
        <w:rPr>
          <w:rFonts w:ascii="Times New Roman" w:hAnsi="Times New Roman" w:cs="Times New Roman"/>
          <w:sz w:val="22"/>
          <w:szCs w:val="22"/>
        </w:rPr>
        <w:fldChar w:fldCharType="begin"/>
      </w:r>
      <w:r w:rsidRPr="00452981">
        <w:rPr>
          <w:rFonts w:ascii="Times New Roman" w:hAnsi="Times New Roman" w:cs="Times New Roman"/>
          <w:sz w:val="22"/>
          <w:szCs w:val="22"/>
        </w:rPr>
        <w:instrText xml:space="preserve"> REF _Ref114668247 \r \h  \* MERGEFORMAT </w:instrText>
      </w:r>
      <w:r w:rsidRPr="00452981">
        <w:rPr>
          <w:rFonts w:ascii="Times New Roman" w:hAnsi="Times New Roman" w:cs="Times New Roman"/>
          <w:sz w:val="22"/>
          <w:szCs w:val="22"/>
        </w:rPr>
      </w:r>
      <w:r w:rsidRPr="00452981">
        <w:rPr>
          <w:rFonts w:ascii="Times New Roman" w:hAnsi="Times New Roman" w:cs="Times New Roman"/>
          <w:sz w:val="22"/>
          <w:szCs w:val="22"/>
        </w:rPr>
        <w:fldChar w:fldCharType="separate"/>
      </w:r>
      <w:r w:rsidR="00B457D2">
        <w:rPr>
          <w:rFonts w:ascii="Times New Roman" w:hAnsi="Times New Roman" w:cs="Times New Roman"/>
          <w:sz w:val="22"/>
          <w:szCs w:val="22"/>
        </w:rPr>
        <w:t>17.1.6</w:t>
      </w:r>
      <w:r w:rsidRPr="00452981">
        <w:rPr>
          <w:rFonts w:ascii="Times New Roman" w:hAnsi="Times New Roman" w:cs="Times New Roman"/>
          <w:sz w:val="22"/>
          <w:szCs w:val="22"/>
        </w:rPr>
        <w:fldChar w:fldCharType="end"/>
      </w:r>
      <w:r w:rsidRPr="00452981">
        <w:rPr>
          <w:rFonts w:ascii="Times New Roman" w:hAnsi="Times New Roman" w:cs="Times New Roman"/>
          <w:sz w:val="22"/>
          <w:szCs w:val="22"/>
        </w:rPr>
        <w:t xml:space="preserve">, </w:t>
      </w:r>
      <w:r w:rsidRPr="00452981">
        <w:rPr>
          <w:rFonts w:ascii="Times New Roman" w:hAnsi="Times New Roman" w:cs="Times New Roman"/>
          <w:sz w:val="22"/>
          <w:szCs w:val="22"/>
        </w:rPr>
        <w:fldChar w:fldCharType="begin"/>
      </w:r>
      <w:r w:rsidRPr="00452981">
        <w:rPr>
          <w:rFonts w:ascii="Times New Roman" w:hAnsi="Times New Roman" w:cs="Times New Roman"/>
          <w:sz w:val="22"/>
          <w:szCs w:val="22"/>
        </w:rPr>
        <w:instrText xml:space="preserve"> REF _Ref114668251 \r \h  \* MERGEFORMAT </w:instrText>
      </w:r>
      <w:r w:rsidRPr="00452981">
        <w:rPr>
          <w:rFonts w:ascii="Times New Roman" w:hAnsi="Times New Roman" w:cs="Times New Roman"/>
          <w:sz w:val="22"/>
          <w:szCs w:val="22"/>
        </w:rPr>
      </w:r>
      <w:r w:rsidRPr="00452981">
        <w:rPr>
          <w:rFonts w:ascii="Times New Roman" w:hAnsi="Times New Roman" w:cs="Times New Roman"/>
          <w:sz w:val="22"/>
          <w:szCs w:val="22"/>
        </w:rPr>
        <w:fldChar w:fldCharType="separate"/>
      </w:r>
      <w:r w:rsidR="00B457D2">
        <w:rPr>
          <w:rFonts w:ascii="Times New Roman" w:hAnsi="Times New Roman" w:cs="Times New Roman"/>
          <w:sz w:val="22"/>
          <w:szCs w:val="22"/>
        </w:rPr>
        <w:t>17.1.7</w:t>
      </w:r>
      <w:r w:rsidRPr="00452981">
        <w:rPr>
          <w:rFonts w:ascii="Times New Roman" w:hAnsi="Times New Roman" w:cs="Times New Roman"/>
          <w:sz w:val="22"/>
          <w:szCs w:val="22"/>
        </w:rPr>
        <w:fldChar w:fldCharType="end"/>
      </w:r>
      <w:r w:rsidRPr="00452981">
        <w:rPr>
          <w:rFonts w:ascii="Times New Roman" w:hAnsi="Times New Roman" w:cs="Times New Roman"/>
          <w:sz w:val="22"/>
          <w:szCs w:val="22"/>
        </w:rPr>
        <w:t xml:space="preserve"> e </w:t>
      </w:r>
      <w:r w:rsidRPr="00452981">
        <w:rPr>
          <w:rFonts w:ascii="Times New Roman" w:hAnsi="Times New Roman" w:cs="Times New Roman"/>
          <w:sz w:val="22"/>
          <w:szCs w:val="22"/>
        </w:rPr>
        <w:fldChar w:fldCharType="begin"/>
      </w:r>
      <w:r w:rsidRPr="00452981">
        <w:rPr>
          <w:rFonts w:ascii="Times New Roman" w:hAnsi="Times New Roman" w:cs="Times New Roman"/>
          <w:sz w:val="22"/>
          <w:szCs w:val="22"/>
        </w:rPr>
        <w:instrText xml:space="preserve"> REF _Ref114668252 \r \h  \* MERGEFORMAT </w:instrText>
      </w:r>
      <w:r w:rsidRPr="00452981">
        <w:rPr>
          <w:rFonts w:ascii="Times New Roman" w:hAnsi="Times New Roman" w:cs="Times New Roman"/>
          <w:sz w:val="22"/>
          <w:szCs w:val="22"/>
        </w:rPr>
      </w:r>
      <w:r w:rsidRPr="00452981">
        <w:rPr>
          <w:rFonts w:ascii="Times New Roman" w:hAnsi="Times New Roman" w:cs="Times New Roman"/>
          <w:sz w:val="22"/>
          <w:szCs w:val="22"/>
        </w:rPr>
        <w:fldChar w:fldCharType="separate"/>
      </w:r>
      <w:r w:rsidR="00B457D2">
        <w:rPr>
          <w:rFonts w:ascii="Times New Roman" w:hAnsi="Times New Roman" w:cs="Times New Roman"/>
          <w:sz w:val="22"/>
          <w:szCs w:val="22"/>
        </w:rPr>
        <w:t>17.1.8</w:t>
      </w:r>
      <w:r w:rsidRPr="00452981">
        <w:rPr>
          <w:rFonts w:ascii="Times New Roman" w:hAnsi="Times New Roman" w:cs="Times New Roman"/>
          <w:sz w:val="22"/>
          <w:szCs w:val="22"/>
        </w:rPr>
        <w:fldChar w:fldCharType="end"/>
      </w:r>
      <w:r w:rsidRPr="00452981">
        <w:rPr>
          <w:rFonts w:ascii="Times New Roman" w:hAnsi="Times New Roman" w:cs="Times New Roman"/>
          <w:sz w:val="22"/>
          <w:szCs w:val="22"/>
        </w:rPr>
        <w:t xml:space="preserve">, a multa será de </w:t>
      </w:r>
      <w:r w:rsidRPr="00452981">
        <w:rPr>
          <w:rFonts w:ascii="Times New Roman" w:hAnsi="Times New Roman" w:cs="Times New Roman"/>
          <w:color w:val="FF0000"/>
          <w:sz w:val="22"/>
          <w:szCs w:val="22"/>
        </w:rPr>
        <w:t>15%</w:t>
      </w:r>
      <w:r w:rsidRPr="00452981">
        <w:rPr>
          <w:rFonts w:ascii="Times New Roman" w:hAnsi="Times New Roman" w:cs="Times New Roman"/>
          <w:color w:val="0000FF"/>
          <w:sz w:val="22"/>
          <w:szCs w:val="22"/>
        </w:rPr>
        <w:t xml:space="preserve"> </w:t>
      </w:r>
      <w:r w:rsidRPr="00452981">
        <w:rPr>
          <w:rFonts w:ascii="Times New Roman" w:hAnsi="Times New Roman" w:cs="Times New Roman"/>
          <w:sz w:val="22"/>
          <w:szCs w:val="22"/>
        </w:rPr>
        <w:t xml:space="preserve">a </w:t>
      </w:r>
      <w:r w:rsidRPr="00452981">
        <w:rPr>
          <w:rFonts w:ascii="Times New Roman" w:hAnsi="Times New Roman" w:cs="Times New Roman"/>
          <w:color w:val="FF0000"/>
          <w:sz w:val="22"/>
          <w:szCs w:val="22"/>
        </w:rPr>
        <w:t>30%</w:t>
      </w:r>
      <w:r w:rsidRPr="00452981">
        <w:rPr>
          <w:rFonts w:ascii="Times New Roman" w:hAnsi="Times New Roman" w:cs="Times New Roman"/>
          <w:color w:val="0000FF"/>
          <w:sz w:val="22"/>
          <w:szCs w:val="22"/>
        </w:rPr>
        <w:t xml:space="preserve"> </w:t>
      </w:r>
      <w:r w:rsidRPr="00452981">
        <w:rPr>
          <w:rFonts w:ascii="Times New Roman" w:hAnsi="Times New Roman" w:cs="Times New Roman"/>
          <w:sz w:val="22"/>
          <w:szCs w:val="22"/>
        </w:rPr>
        <w:t>do valor do contrato licitado.</w:t>
      </w:r>
    </w:p>
    <w:p w14:paraId="42D6B927"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As sanções de advertência, impedimento de licitar e contratar e declaração de inidoneidade para licitar ou contratar poderão ser aplicadas, cumulativamente ou não, à penalidade de multa.</w:t>
      </w:r>
    </w:p>
    <w:p w14:paraId="4289D254"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Na aplicação da sanção de multa será facultada a defesa do interessado no prazo de 15 (quinze) dias úteis, contado da data de sua intimação.</w:t>
      </w:r>
    </w:p>
    <w:p w14:paraId="3C56AD18" w14:textId="10BF4B65"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A sanção de impedimento de licitar e contratar será aplicada ao responsável em decorrência das infrações administrativas relacionadas nos itens </w:t>
      </w:r>
      <w:r w:rsidRPr="00452981">
        <w:rPr>
          <w:rFonts w:ascii="Times New Roman" w:hAnsi="Times New Roman" w:cs="Times New Roman"/>
          <w:sz w:val="22"/>
          <w:szCs w:val="22"/>
        </w:rPr>
        <w:fldChar w:fldCharType="begin"/>
      </w:r>
      <w:r w:rsidRPr="00452981">
        <w:rPr>
          <w:rFonts w:ascii="Times New Roman" w:hAnsi="Times New Roman" w:cs="Times New Roman"/>
          <w:sz w:val="22"/>
          <w:szCs w:val="22"/>
        </w:rPr>
        <w:instrText xml:space="preserve"> REF _Ref114668085 \r \h  \* MERGEFORMAT </w:instrText>
      </w:r>
      <w:r w:rsidRPr="00452981">
        <w:rPr>
          <w:rFonts w:ascii="Times New Roman" w:hAnsi="Times New Roman" w:cs="Times New Roman"/>
          <w:sz w:val="22"/>
          <w:szCs w:val="22"/>
        </w:rPr>
      </w:r>
      <w:r w:rsidRPr="00452981">
        <w:rPr>
          <w:rFonts w:ascii="Times New Roman" w:hAnsi="Times New Roman" w:cs="Times New Roman"/>
          <w:sz w:val="22"/>
          <w:szCs w:val="22"/>
        </w:rPr>
        <w:fldChar w:fldCharType="separate"/>
      </w:r>
      <w:r w:rsidR="00B457D2">
        <w:rPr>
          <w:rFonts w:ascii="Times New Roman" w:hAnsi="Times New Roman" w:cs="Times New Roman"/>
          <w:sz w:val="22"/>
          <w:szCs w:val="22"/>
        </w:rPr>
        <w:t>17.1.1</w:t>
      </w:r>
      <w:r w:rsidRPr="00452981">
        <w:rPr>
          <w:rFonts w:ascii="Times New Roman" w:hAnsi="Times New Roman" w:cs="Times New Roman"/>
          <w:sz w:val="22"/>
          <w:szCs w:val="22"/>
        </w:rPr>
        <w:fldChar w:fldCharType="end"/>
      </w:r>
      <w:r w:rsidRPr="00452981">
        <w:rPr>
          <w:rFonts w:ascii="Times New Roman" w:hAnsi="Times New Roman" w:cs="Times New Roman"/>
          <w:sz w:val="22"/>
          <w:szCs w:val="22"/>
        </w:rPr>
        <w:t xml:space="preserve">, </w:t>
      </w:r>
      <w:r w:rsidRPr="00452981">
        <w:rPr>
          <w:rFonts w:ascii="Times New Roman" w:hAnsi="Times New Roman" w:cs="Times New Roman"/>
          <w:sz w:val="22"/>
          <w:szCs w:val="22"/>
        </w:rPr>
        <w:fldChar w:fldCharType="begin"/>
      </w:r>
      <w:r w:rsidRPr="00452981">
        <w:rPr>
          <w:rFonts w:ascii="Times New Roman" w:hAnsi="Times New Roman" w:cs="Times New Roman"/>
          <w:sz w:val="22"/>
          <w:szCs w:val="22"/>
        </w:rPr>
        <w:instrText xml:space="preserve"> REF _Ref114668108 \r \h  \* MERGEFORMAT </w:instrText>
      </w:r>
      <w:r w:rsidRPr="00452981">
        <w:rPr>
          <w:rFonts w:ascii="Times New Roman" w:hAnsi="Times New Roman" w:cs="Times New Roman"/>
          <w:sz w:val="22"/>
          <w:szCs w:val="22"/>
        </w:rPr>
      </w:r>
      <w:r w:rsidRPr="00452981">
        <w:rPr>
          <w:rFonts w:ascii="Times New Roman" w:hAnsi="Times New Roman" w:cs="Times New Roman"/>
          <w:sz w:val="22"/>
          <w:szCs w:val="22"/>
        </w:rPr>
        <w:fldChar w:fldCharType="separate"/>
      </w:r>
      <w:r w:rsidR="00B457D2">
        <w:rPr>
          <w:rFonts w:ascii="Times New Roman" w:hAnsi="Times New Roman" w:cs="Times New Roman"/>
          <w:sz w:val="22"/>
          <w:szCs w:val="22"/>
        </w:rPr>
        <w:t>17.1.2</w:t>
      </w:r>
      <w:r w:rsidRPr="00452981">
        <w:rPr>
          <w:rFonts w:ascii="Times New Roman" w:hAnsi="Times New Roman" w:cs="Times New Roman"/>
          <w:sz w:val="22"/>
          <w:szCs w:val="22"/>
        </w:rPr>
        <w:fldChar w:fldCharType="end"/>
      </w:r>
      <w:r w:rsidRPr="00452981">
        <w:rPr>
          <w:rFonts w:ascii="Times New Roman" w:hAnsi="Times New Roman" w:cs="Times New Roman"/>
          <w:sz w:val="22"/>
          <w:szCs w:val="22"/>
        </w:rPr>
        <w:t xml:space="preserve"> e </w:t>
      </w:r>
      <w:r w:rsidRPr="00452981">
        <w:rPr>
          <w:rFonts w:ascii="Times New Roman" w:hAnsi="Times New Roman" w:cs="Times New Roman"/>
          <w:sz w:val="22"/>
          <w:szCs w:val="22"/>
        </w:rPr>
        <w:fldChar w:fldCharType="begin"/>
      </w:r>
      <w:r w:rsidRPr="00452981">
        <w:rPr>
          <w:rFonts w:ascii="Times New Roman" w:hAnsi="Times New Roman" w:cs="Times New Roman"/>
          <w:sz w:val="22"/>
          <w:szCs w:val="22"/>
        </w:rPr>
        <w:instrText xml:space="preserve"> REF _Ref114668139 \r \h  \* MERGEFORMAT </w:instrText>
      </w:r>
      <w:r w:rsidRPr="00452981">
        <w:rPr>
          <w:rFonts w:ascii="Times New Roman" w:hAnsi="Times New Roman" w:cs="Times New Roman"/>
          <w:sz w:val="22"/>
          <w:szCs w:val="22"/>
        </w:rPr>
      </w:r>
      <w:r w:rsidRPr="00452981">
        <w:rPr>
          <w:rFonts w:ascii="Times New Roman" w:hAnsi="Times New Roman" w:cs="Times New Roman"/>
          <w:sz w:val="22"/>
          <w:szCs w:val="22"/>
        </w:rPr>
        <w:fldChar w:fldCharType="separate"/>
      </w:r>
      <w:r w:rsidR="00B457D2">
        <w:rPr>
          <w:rFonts w:ascii="Times New Roman" w:hAnsi="Times New Roman" w:cs="Times New Roman"/>
          <w:sz w:val="22"/>
          <w:szCs w:val="22"/>
        </w:rPr>
        <w:t>17.1.3</w:t>
      </w:r>
      <w:r w:rsidRPr="00452981">
        <w:rPr>
          <w:rFonts w:ascii="Times New Roman" w:hAnsi="Times New Roman" w:cs="Times New Roman"/>
          <w:sz w:val="22"/>
          <w:szCs w:val="22"/>
        </w:rPr>
        <w:fldChar w:fldCharType="end"/>
      </w:r>
      <w:r w:rsidRPr="00452981">
        <w:rPr>
          <w:rFonts w:ascii="Times New Roman" w:hAnsi="Times New Roman" w:cs="Times New Roman"/>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4FB7D6AD" w14:textId="79957DC8"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Poderá ser aplicada ao responsável a sanção de declaração de inidoneidade para licitar ou contratar, em decorrência da prática das infrações dispostas nos </w:t>
      </w:r>
      <w:r w:rsidRPr="00452981">
        <w:rPr>
          <w:rFonts w:ascii="Times New Roman" w:hAnsi="Times New Roman" w:cs="Times New Roman"/>
          <w:color w:val="auto"/>
          <w:sz w:val="22"/>
          <w:szCs w:val="22"/>
        </w:rPr>
        <w:t xml:space="preserve">itens </w:t>
      </w:r>
      <w:r w:rsidRPr="00452981">
        <w:rPr>
          <w:rFonts w:ascii="Times New Roman" w:hAnsi="Times New Roman" w:cs="Times New Roman"/>
          <w:color w:val="auto"/>
          <w:sz w:val="22"/>
          <w:szCs w:val="22"/>
        </w:rPr>
        <w:fldChar w:fldCharType="begin"/>
      </w:r>
      <w:r w:rsidRPr="00452981">
        <w:rPr>
          <w:rFonts w:ascii="Times New Roman" w:hAnsi="Times New Roman" w:cs="Times New Roman"/>
          <w:color w:val="auto"/>
          <w:sz w:val="22"/>
          <w:szCs w:val="22"/>
        </w:rPr>
        <w:instrText xml:space="preserve"> REF _Ref114668249 \r \h  \* MERGEFORMAT </w:instrText>
      </w:r>
      <w:r w:rsidRPr="00452981">
        <w:rPr>
          <w:rFonts w:ascii="Times New Roman" w:hAnsi="Times New Roman" w:cs="Times New Roman"/>
          <w:color w:val="auto"/>
          <w:sz w:val="22"/>
          <w:szCs w:val="22"/>
        </w:rPr>
      </w:r>
      <w:r w:rsidRPr="00452981">
        <w:rPr>
          <w:rFonts w:ascii="Times New Roman" w:hAnsi="Times New Roman" w:cs="Times New Roman"/>
          <w:color w:val="auto"/>
          <w:sz w:val="22"/>
          <w:szCs w:val="22"/>
        </w:rPr>
        <w:fldChar w:fldCharType="separate"/>
      </w:r>
      <w:r w:rsidR="00B457D2">
        <w:rPr>
          <w:rFonts w:ascii="Times New Roman" w:hAnsi="Times New Roman" w:cs="Times New Roman"/>
          <w:color w:val="auto"/>
          <w:sz w:val="22"/>
          <w:szCs w:val="22"/>
        </w:rPr>
        <w:t>17.1.4</w:t>
      </w:r>
      <w:r w:rsidRPr="00452981">
        <w:rPr>
          <w:rFonts w:ascii="Times New Roman" w:hAnsi="Times New Roman" w:cs="Times New Roman"/>
          <w:color w:val="auto"/>
          <w:sz w:val="22"/>
          <w:szCs w:val="22"/>
        </w:rPr>
        <w:fldChar w:fldCharType="end"/>
      </w:r>
      <w:r w:rsidRPr="00452981">
        <w:rPr>
          <w:rFonts w:ascii="Times New Roman" w:hAnsi="Times New Roman" w:cs="Times New Roman"/>
          <w:color w:val="auto"/>
          <w:sz w:val="22"/>
          <w:szCs w:val="22"/>
        </w:rPr>
        <w:t xml:space="preserve">, </w:t>
      </w:r>
      <w:r w:rsidRPr="00452981">
        <w:rPr>
          <w:rFonts w:ascii="Times New Roman" w:hAnsi="Times New Roman" w:cs="Times New Roman"/>
          <w:color w:val="auto"/>
          <w:sz w:val="22"/>
          <w:szCs w:val="22"/>
        </w:rPr>
        <w:fldChar w:fldCharType="begin"/>
      </w:r>
      <w:r w:rsidRPr="00452981">
        <w:rPr>
          <w:rFonts w:ascii="Times New Roman" w:hAnsi="Times New Roman" w:cs="Times New Roman"/>
          <w:color w:val="auto"/>
          <w:sz w:val="22"/>
          <w:szCs w:val="22"/>
        </w:rPr>
        <w:instrText xml:space="preserve"> REF _Ref114668245 \r \h  \* MERGEFORMAT </w:instrText>
      </w:r>
      <w:r w:rsidRPr="00452981">
        <w:rPr>
          <w:rFonts w:ascii="Times New Roman" w:hAnsi="Times New Roman" w:cs="Times New Roman"/>
          <w:color w:val="auto"/>
          <w:sz w:val="22"/>
          <w:szCs w:val="22"/>
        </w:rPr>
      </w:r>
      <w:r w:rsidRPr="00452981">
        <w:rPr>
          <w:rFonts w:ascii="Times New Roman" w:hAnsi="Times New Roman" w:cs="Times New Roman"/>
          <w:color w:val="auto"/>
          <w:sz w:val="22"/>
          <w:szCs w:val="22"/>
        </w:rPr>
        <w:fldChar w:fldCharType="separate"/>
      </w:r>
      <w:r w:rsidR="00B457D2">
        <w:rPr>
          <w:rFonts w:ascii="Times New Roman" w:hAnsi="Times New Roman" w:cs="Times New Roman"/>
          <w:color w:val="auto"/>
          <w:sz w:val="22"/>
          <w:szCs w:val="22"/>
        </w:rPr>
        <w:t>17.1.5</w:t>
      </w:r>
      <w:r w:rsidRPr="00452981">
        <w:rPr>
          <w:rFonts w:ascii="Times New Roman" w:hAnsi="Times New Roman" w:cs="Times New Roman"/>
          <w:color w:val="auto"/>
          <w:sz w:val="22"/>
          <w:szCs w:val="22"/>
        </w:rPr>
        <w:fldChar w:fldCharType="end"/>
      </w:r>
      <w:r w:rsidRPr="00452981">
        <w:rPr>
          <w:rFonts w:ascii="Times New Roman" w:hAnsi="Times New Roman" w:cs="Times New Roman"/>
          <w:color w:val="auto"/>
          <w:sz w:val="22"/>
          <w:szCs w:val="22"/>
        </w:rPr>
        <w:t xml:space="preserve">, </w:t>
      </w:r>
      <w:r w:rsidRPr="00452981">
        <w:rPr>
          <w:rFonts w:ascii="Times New Roman" w:hAnsi="Times New Roman" w:cs="Times New Roman"/>
          <w:color w:val="auto"/>
          <w:sz w:val="22"/>
          <w:szCs w:val="22"/>
        </w:rPr>
        <w:fldChar w:fldCharType="begin"/>
      </w:r>
      <w:r w:rsidRPr="00452981">
        <w:rPr>
          <w:rFonts w:ascii="Times New Roman" w:hAnsi="Times New Roman" w:cs="Times New Roman"/>
          <w:color w:val="auto"/>
          <w:sz w:val="22"/>
          <w:szCs w:val="22"/>
        </w:rPr>
        <w:instrText xml:space="preserve"> REF _Ref114668247 \r \h  \* MERGEFORMAT </w:instrText>
      </w:r>
      <w:r w:rsidRPr="00452981">
        <w:rPr>
          <w:rFonts w:ascii="Times New Roman" w:hAnsi="Times New Roman" w:cs="Times New Roman"/>
          <w:color w:val="auto"/>
          <w:sz w:val="22"/>
          <w:szCs w:val="22"/>
        </w:rPr>
      </w:r>
      <w:r w:rsidRPr="00452981">
        <w:rPr>
          <w:rFonts w:ascii="Times New Roman" w:hAnsi="Times New Roman" w:cs="Times New Roman"/>
          <w:color w:val="auto"/>
          <w:sz w:val="22"/>
          <w:szCs w:val="22"/>
        </w:rPr>
        <w:fldChar w:fldCharType="separate"/>
      </w:r>
      <w:r w:rsidR="00B457D2">
        <w:rPr>
          <w:rFonts w:ascii="Times New Roman" w:hAnsi="Times New Roman" w:cs="Times New Roman"/>
          <w:color w:val="auto"/>
          <w:sz w:val="22"/>
          <w:szCs w:val="22"/>
        </w:rPr>
        <w:t>17.1.6</w:t>
      </w:r>
      <w:r w:rsidRPr="00452981">
        <w:rPr>
          <w:rFonts w:ascii="Times New Roman" w:hAnsi="Times New Roman" w:cs="Times New Roman"/>
          <w:color w:val="auto"/>
          <w:sz w:val="22"/>
          <w:szCs w:val="22"/>
        </w:rPr>
        <w:fldChar w:fldCharType="end"/>
      </w:r>
      <w:r w:rsidRPr="00452981">
        <w:rPr>
          <w:rFonts w:ascii="Times New Roman" w:hAnsi="Times New Roman" w:cs="Times New Roman"/>
          <w:color w:val="auto"/>
          <w:sz w:val="22"/>
          <w:szCs w:val="22"/>
        </w:rPr>
        <w:t xml:space="preserve">, </w:t>
      </w:r>
      <w:r w:rsidRPr="00452981">
        <w:rPr>
          <w:rFonts w:ascii="Times New Roman" w:hAnsi="Times New Roman" w:cs="Times New Roman"/>
          <w:color w:val="auto"/>
          <w:sz w:val="22"/>
          <w:szCs w:val="22"/>
        </w:rPr>
        <w:fldChar w:fldCharType="begin"/>
      </w:r>
      <w:r w:rsidRPr="00452981">
        <w:rPr>
          <w:rFonts w:ascii="Times New Roman" w:hAnsi="Times New Roman" w:cs="Times New Roman"/>
          <w:color w:val="auto"/>
          <w:sz w:val="22"/>
          <w:szCs w:val="22"/>
        </w:rPr>
        <w:instrText xml:space="preserve"> REF _Ref114668251 \r \h  \* MERGEFORMAT </w:instrText>
      </w:r>
      <w:r w:rsidRPr="00452981">
        <w:rPr>
          <w:rFonts w:ascii="Times New Roman" w:hAnsi="Times New Roman" w:cs="Times New Roman"/>
          <w:color w:val="auto"/>
          <w:sz w:val="22"/>
          <w:szCs w:val="22"/>
        </w:rPr>
      </w:r>
      <w:r w:rsidRPr="00452981">
        <w:rPr>
          <w:rFonts w:ascii="Times New Roman" w:hAnsi="Times New Roman" w:cs="Times New Roman"/>
          <w:color w:val="auto"/>
          <w:sz w:val="22"/>
          <w:szCs w:val="22"/>
        </w:rPr>
        <w:fldChar w:fldCharType="separate"/>
      </w:r>
      <w:r w:rsidR="00B457D2">
        <w:rPr>
          <w:rFonts w:ascii="Times New Roman" w:hAnsi="Times New Roman" w:cs="Times New Roman"/>
          <w:color w:val="auto"/>
          <w:sz w:val="22"/>
          <w:szCs w:val="22"/>
        </w:rPr>
        <w:t>17.1.7</w:t>
      </w:r>
      <w:r w:rsidRPr="00452981">
        <w:rPr>
          <w:rFonts w:ascii="Times New Roman" w:hAnsi="Times New Roman" w:cs="Times New Roman"/>
          <w:color w:val="auto"/>
          <w:sz w:val="22"/>
          <w:szCs w:val="22"/>
        </w:rPr>
        <w:fldChar w:fldCharType="end"/>
      </w:r>
      <w:r w:rsidRPr="00452981">
        <w:rPr>
          <w:rFonts w:ascii="Times New Roman" w:hAnsi="Times New Roman" w:cs="Times New Roman"/>
          <w:color w:val="auto"/>
          <w:sz w:val="22"/>
          <w:szCs w:val="22"/>
        </w:rPr>
        <w:t xml:space="preserve"> e </w:t>
      </w:r>
      <w:r w:rsidRPr="00452981">
        <w:rPr>
          <w:rFonts w:ascii="Times New Roman" w:hAnsi="Times New Roman" w:cs="Times New Roman"/>
          <w:color w:val="auto"/>
          <w:sz w:val="22"/>
          <w:szCs w:val="22"/>
        </w:rPr>
        <w:fldChar w:fldCharType="begin"/>
      </w:r>
      <w:r w:rsidRPr="00452981">
        <w:rPr>
          <w:rFonts w:ascii="Times New Roman" w:hAnsi="Times New Roman" w:cs="Times New Roman"/>
          <w:color w:val="auto"/>
          <w:sz w:val="22"/>
          <w:szCs w:val="22"/>
        </w:rPr>
        <w:instrText xml:space="preserve"> REF _Ref114668252 \r \h  \* MERGEFORMAT </w:instrText>
      </w:r>
      <w:r w:rsidRPr="00452981">
        <w:rPr>
          <w:rFonts w:ascii="Times New Roman" w:hAnsi="Times New Roman" w:cs="Times New Roman"/>
          <w:color w:val="auto"/>
          <w:sz w:val="22"/>
          <w:szCs w:val="22"/>
        </w:rPr>
      </w:r>
      <w:r w:rsidRPr="00452981">
        <w:rPr>
          <w:rFonts w:ascii="Times New Roman" w:hAnsi="Times New Roman" w:cs="Times New Roman"/>
          <w:color w:val="auto"/>
          <w:sz w:val="22"/>
          <w:szCs w:val="22"/>
        </w:rPr>
        <w:fldChar w:fldCharType="separate"/>
      </w:r>
      <w:r w:rsidR="00B457D2">
        <w:rPr>
          <w:rFonts w:ascii="Times New Roman" w:hAnsi="Times New Roman" w:cs="Times New Roman"/>
          <w:color w:val="auto"/>
          <w:sz w:val="22"/>
          <w:szCs w:val="22"/>
        </w:rPr>
        <w:t>17.1.8</w:t>
      </w:r>
      <w:r w:rsidRPr="00452981">
        <w:rPr>
          <w:rFonts w:ascii="Times New Roman" w:hAnsi="Times New Roman" w:cs="Times New Roman"/>
          <w:color w:val="auto"/>
          <w:sz w:val="22"/>
          <w:szCs w:val="22"/>
        </w:rPr>
        <w:fldChar w:fldCharType="end"/>
      </w:r>
      <w:r w:rsidRPr="00452981">
        <w:rPr>
          <w:rFonts w:ascii="Times New Roman" w:hAnsi="Times New Roman" w:cs="Times New Roman"/>
          <w:sz w:val="22"/>
          <w:szCs w:val="22"/>
        </w:rPr>
        <w:t xml:space="preserve">, </w:t>
      </w:r>
      <w:r w:rsidRPr="00452981">
        <w:rPr>
          <w:rFonts w:ascii="Times New Roman" w:hAnsi="Times New Roman" w:cs="Times New Roman"/>
          <w:color w:val="auto"/>
          <w:sz w:val="22"/>
          <w:szCs w:val="22"/>
        </w:rPr>
        <w:t xml:space="preserve">bem como pelas infrações administrativas previstas nos itens </w:t>
      </w:r>
      <w:r w:rsidRPr="00452981">
        <w:rPr>
          <w:rFonts w:ascii="Times New Roman" w:hAnsi="Times New Roman" w:cs="Times New Roman"/>
          <w:color w:val="auto"/>
          <w:sz w:val="22"/>
          <w:szCs w:val="22"/>
        </w:rPr>
        <w:fldChar w:fldCharType="begin"/>
      </w:r>
      <w:r w:rsidRPr="00452981">
        <w:rPr>
          <w:rFonts w:ascii="Times New Roman" w:hAnsi="Times New Roman" w:cs="Times New Roman"/>
          <w:color w:val="auto"/>
          <w:sz w:val="22"/>
          <w:szCs w:val="22"/>
        </w:rPr>
        <w:instrText xml:space="preserve"> REF _Ref114668085 \r \h  \* MERGEFORMAT </w:instrText>
      </w:r>
      <w:r w:rsidRPr="00452981">
        <w:rPr>
          <w:rFonts w:ascii="Times New Roman" w:hAnsi="Times New Roman" w:cs="Times New Roman"/>
          <w:color w:val="auto"/>
          <w:sz w:val="22"/>
          <w:szCs w:val="22"/>
        </w:rPr>
      </w:r>
      <w:r w:rsidRPr="00452981">
        <w:rPr>
          <w:rFonts w:ascii="Times New Roman" w:hAnsi="Times New Roman" w:cs="Times New Roman"/>
          <w:color w:val="auto"/>
          <w:sz w:val="22"/>
          <w:szCs w:val="22"/>
        </w:rPr>
        <w:fldChar w:fldCharType="separate"/>
      </w:r>
      <w:r w:rsidR="00B457D2">
        <w:rPr>
          <w:rFonts w:ascii="Times New Roman" w:hAnsi="Times New Roman" w:cs="Times New Roman"/>
          <w:color w:val="auto"/>
          <w:sz w:val="22"/>
          <w:szCs w:val="22"/>
        </w:rPr>
        <w:t>17.1.1</w:t>
      </w:r>
      <w:r w:rsidRPr="00452981">
        <w:rPr>
          <w:rFonts w:ascii="Times New Roman" w:hAnsi="Times New Roman" w:cs="Times New Roman"/>
          <w:color w:val="auto"/>
          <w:sz w:val="22"/>
          <w:szCs w:val="22"/>
        </w:rPr>
        <w:fldChar w:fldCharType="end"/>
      </w:r>
      <w:r w:rsidRPr="00452981">
        <w:rPr>
          <w:rFonts w:ascii="Times New Roman" w:hAnsi="Times New Roman" w:cs="Times New Roman"/>
          <w:color w:val="auto"/>
          <w:sz w:val="22"/>
          <w:szCs w:val="22"/>
        </w:rPr>
        <w:t xml:space="preserve">, </w:t>
      </w:r>
      <w:r w:rsidRPr="00452981">
        <w:rPr>
          <w:rFonts w:ascii="Times New Roman" w:hAnsi="Times New Roman" w:cs="Times New Roman"/>
          <w:color w:val="auto"/>
          <w:sz w:val="22"/>
          <w:szCs w:val="22"/>
        </w:rPr>
        <w:fldChar w:fldCharType="begin"/>
      </w:r>
      <w:r w:rsidRPr="00452981">
        <w:rPr>
          <w:rFonts w:ascii="Times New Roman" w:hAnsi="Times New Roman" w:cs="Times New Roman"/>
          <w:color w:val="auto"/>
          <w:sz w:val="22"/>
          <w:szCs w:val="22"/>
        </w:rPr>
        <w:instrText xml:space="preserve"> REF _Ref114668108 \r \h  \* MERGEFORMAT </w:instrText>
      </w:r>
      <w:r w:rsidRPr="00452981">
        <w:rPr>
          <w:rFonts w:ascii="Times New Roman" w:hAnsi="Times New Roman" w:cs="Times New Roman"/>
          <w:color w:val="auto"/>
          <w:sz w:val="22"/>
          <w:szCs w:val="22"/>
        </w:rPr>
      </w:r>
      <w:r w:rsidRPr="00452981">
        <w:rPr>
          <w:rFonts w:ascii="Times New Roman" w:hAnsi="Times New Roman" w:cs="Times New Roman"/>
          <w:color w:val="auto"/>
          <w:sz w:val="22"/>
          <w:szCs w:val="22"/>
        </w:rPr>
        <w:fldChar w:fldCharType="separate"/>
      </w:r>
      <w:r w:rsidR="00B457D2">
        <w:rPr>
          <w:rFonts w:ascii="Times New Roman" w:hAnsi="Times New Roman" w:cs="Times New Roman"/>
          <w:color w:val="auto"/>
          <w:sz w:val="22"/>
          <w:szCs w:val="22"/>
        </w:rPr>
        <w:t>17.1.2</w:t>
      </w:r>
      <w:r w:rsidRPr="00452981">
        <w:rPr>
          <w:rFonts w:ascii="Times New Roman" w:hAnsi="Times New Roman" w:cs="Times New Roman"/>
          <w:color w:val="auto"/>
          <w:sz w:val="22"/>
          <w:szCs w:val="22"/>
        </w:rPr>
        <w:fldChar w:fldCharType="end"/>
      </w:r>
      <w:r w:rsidRPr="00452981">
        <w:rPr>
          <w:rFonts w:ascii="Times New Roman" w:hAnsi="Times New Roman" w:cs="Times New Roman"/>
          <w:color w:val="auto"/>
          <w:sz w:val="22"/>
          <w:szCs w:val="22"/>
        </w:rPr>
        <w:t xml:space="preserve"> e </w:t>
      </w:r>
      <w:r w:rsidRPr="00452981">
        <w:rPr>
          <w:rFonts w:ascii="Times New Roman" w:hAnsi="Times New Roman" w:cs="Times New Roman"/>
          <w:color w:val="auto"/>
          <w:sz w:val="22"/>
          <w:szCs w:val="22"/>
        </w:rPr>
        <w:fldChar w:fldCharType="begin"/>
      </w:r>
      <w:r w:rsidRPr="00452981">
        <w:rPr>
          <w:rFonts w:ascii="Times New Roman" w:hAnsi="Times New Roman" w:cs="Times New Roman"/>
          <w:color w:val="auto"/>
          <w:sz w:val="22"/>
          <w:szCs w:val="22"/>
        </w:rPr>
        <w:instrText xml:space="preserve"> REF _Ref114668139 \r \h  \* MERGEFORMAT </w:instrText>
      </w:r>
      <w:r w:rsidRPr="00452981">
        <w:rPr>
          <w:rFonts w:ascii="Times New Roman" w:hAnsi="Times New Roman" w:cs="Times New Roman"/>
          <w:color w:val="auto"/>
          <w:sz w:val="22"/>
          <w:szCs w:val="22"/>
        </w:rPr>
      </w:r>
      <w:r w:rsidRPr="00452981">
        <w:rPr>
          <w:rFonts w:ascii="Times New Roman" w:hAnsi="Times New Roman" w:cs="Times New Roman"/>
          <w:color w:val="auto"/>
          <w:sz w:val="22"/>
          <w:szCs w:val="22"/>
        </w:rPr>
        <w:fldChar w:fldCharType="separate"/>
      </w:r>
      <w:r w:rsidR="00B457D2">
        <w:rPr>
          <w:rFonts w:ascii="Times New Roman" w:hAnsi="Times New Roman" w:cs="Times New Roman"/>
          <w:color w:val="auto"/>
          <w:sz w:val="22"/>
          <w:szCs w:val="22"/>
        </w:rPr>
        <w:t>17.1.3</w:t>
      </w:r>
      <w:r w:rsidRPr="00452981">
        <w:rPr>
          <w:rFonts w:ascii="Times New Roman" w:hAnsi="Times New Roman" w:cs="Times New Roman"/>
          <w:color w:val="auto"/>
          <w:sz w:val="22"/>
          <w:szCs w:val="22"/>
        </w:rPr>
        <w:fldChar w:fldCharType="end"/>
      </w:r>
      <w:r w:rsidRPr="00452981">
        <w:rPr>
          <w:rFonts w:ascii="Times New Roman" w:hAnsi="Times New Roman" w:cs="Times New Roman"/>
          <w:color w:val="auto"/>
          <w:sz w:val="22"/>
          <w:szCs w:val="22"/>
        </w:rPr>
        <w:t xml:space="preserve"> </w:t>
      </w:r>
      <w:r w:rsidRPr="00452981">
        <w:rPr>
          <w:rFonts w:ascii="Times New Roman" w:hAnsi="Times New Roman" w:cs="Times New Roman"/>
          <w:sz w:val="22"/>
          <w:szCs w:val="22"/>
        </w:rPr>
        <w:t xml:space="preserve">que justifiquem a imposição de penalidade mais grave que a sanção de impedimento de licitar e contratar, cuja duração observará o prazo previsto no </w:t>
      </w:r>
      <w:hyperlink r:id="rId64" w:anchor="art156§5" w:history="1">
        <w:r w:rsidRPr="00452981">
          <w:rPr>
            <w:rStyle w:val="Hyperlink"/>
            <w:rFonts w:ascii="Times New Roman" w:hAnsi="Times New Roman" w:cs="Times New Roman"/>
            <w:sz w:val="22"/>
            <w:szCs w:val="22"/>
          </w:rPr>
          <w:t>art. 156, §5º, da Lei n.º 14.133/2021</w:t>
        </w:r>
      </w:hyperlink>
      <w:r w:rsidRPr="00452981">
        <w:rPr>
          <w:rFonts w:ascii="Times New Roman" w:hAnsi="Times New Roman" w:cs="Times New Roman"/>
          <w:sz w:val="22"/>
          <w:szCs w:val="22"/>
        </w:rPr>
        <w:t>.</w:t>
      </w:r>
    </w:p>
    <w:p w14:paraId="5AB3837D" w14:textId="719E028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A recusa injustificada do adjudicatário em assinar o </w:t>
      </w:r>
      <w:r w:rsidR="00DB79B3">
        <w:rPr>
          <w:rFonts w:ascii="Times New Roman" w:hAnsi="Times New Roman" w:cs="Times New Roman"/>
          <w:sz w:val="22"/>
          <w:szCs w:val="22"/>
        </w:rPr>
        <w:t>contrato</w:t>
      </w:r>
      <w:r w:rsidRPr="00452981">
        <w:rPr>
          <w:rFonts w:ascii="Times New Roman" w:hAnsi="Times New Roman" w:cs="Times New Roman"/>
          <w:sz w:val="22"/>
          <w:szCs w:val="22"/>
        </w:rPr>
        <w:t xml:space="preserve">, ou em aceitar ou retirar o instrumento equivalente no prazo estabelecido pela Administração, descrita no item </w:t>
      </w:r>
      <w:r w:rsidRPr="00452981">
        <w:rPr>
          <w:rFonts w:ascii="Times New Roman" w:hAnsi="Times New Roman" w:cs="Times New Roman"/>
          <w:sz w:val="22"/>
          <w:szCs w:val="22"/>
        </w:rPr>
        <w:fldChar w:fldCharType="begin"/>
      </w:r>
      <w:r w:rsidRPr="00452981">
        <w:rPr>
          <w:rFonts w:ascii="Times New Roman" w:hAnsi="Times New Roman" w:cs="Times New Roman"/>
          <w:sz w:val="22"/>
          <w:szCs w:val="22"/>
        </w:rPr>
        <w:instrText xml:space="preserve"> REF _Ref114668139 \r \h  \* MERGEFORMAT </w:instrText>
      </w:r>
      <w:r w:rsidRPr="00452981">
        <w:rPr>
          <w:rFonts w:ascii="Times New Roman" w:hAnsi="Times New Roman" w:cs="Times New Roman"/>
          <w:sz w:val="22"/>
          <w:szCs w:val="22"/>
        </w:rPr>
      </w:r>
      <w:r w:rsidRPr="00452981">
        <w:rPr>
          <w:rFonts w:ascii="Times New Roman" w:hAnsi="Times New Roman" w:cs="Times New Roman"/>
          <w:sz w:val="22"/>
          <w:szCs w:val="22"/>
        </w:rPr>
        <w:fldChar w:fldCharType="separate"/>
      </w:r>
      <w:r w:rsidR="00B457D2">
        <w:rPr>
          <w:rFonts w:ascii="Times New Roman" w:hAnsi="Times New Roman" w:cs="Times New Roman"/>
          <w:sz w:val="22"/>
          <w:szCs w:val="22"/>
        </w:rPr>
        <w:t>17.1.3</w:t>
      </w:r>
      <w:r w:rsidRPr="00452981">
        <w:rPr>
          <w:rFonts w:ascii="Times New Roman" w:hAnsi="Times New Roman" w:cs="Times New Roman"/>
          <w:sz w:val="22"/>
          <w:szCs w:val="22"/>
        </w:rPr>
        <w:fldChar w:fldCharType="end"/>
      </w:r>
      <w:r w:rsidRPr="00452981">
        <w:rPr>
          <w:rFonts w:ascii="Times New Roman" w:hAnsi="Times New Roman" w:cs="Times New Roman"/>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65" w:history="1">
        <w:r w:rsidRPr="00452981">
          <w:rPr>
            <w:rStyle w:val="Hyperlink"/>
            <w:rFonts w:ascii="Times New Roman" w:hAnsi="Times New Roman" w:cs="Times New Roman"/>
            <w:sz w:val="22"/>
            <w:szCs w:val="22"/>
          </w:rPr>
          <w:t>art. 45, §4º da IN SEGES/ME n.º 73, de 2022</w:t>
        </w:r>
      </w:hyperlink>
      <w:r w:rsidRPr="00452981">
        <w:rPr>
          <w:rFonts w:ascii="Times New Roman" w:hAnsi="Times New Roman" w:cs="Times New Roman"/>
          <w:sz w:val="22"/>
          <w:szCs w:val="22"/>
        </w:rPr>
        <w:t xml:space="preserve">. </w:t>
      </w:r>
    </w:p>
    <w:p w14:paraId="33C827AE"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43A34FCB"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B38FC7B"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lastRenderedPageBreak/>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43ADD71"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O recurso e o pedido de reconsideração terão efeito suspensivo do ato ou da decisão recorrida até que sobrevenha decisão final da autoridade competente.</w:t>
      </w:r>
    </w:p>
    <w:p w14:paraId="614DFB1C"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A aplicação das sanções previstas neste edital não exclui, em hipótese alguma, a obrigação de reparação integral dos danos causados.</w:t>
      </w:r>
    </w:p>
    <w:p w14:paraId="38D42E21" w14:textId="77777777" w:rsidR="003C1F0D" w:rsidRPr="00452981" w:rsidRDefault="005F74C4">
      <w:pPr>
        <w:pStyle w:val="Nivel01"/>
        <w:rPr>
          <w:rFonts w:ascii="Times New Roman" w:hAnsi="Times New Roman" w:cs="Times New Roman"/>
          <w:sz w:val="22"/>
          <w:szCs w:val="22"/>
        </w:rPr>
      </w:pPr>
      <w:bookmarkStart w:id="92" w:name="_Toc159946626"/>
      <w:r w:rsidRPr="00452981">
        <w:rPr>
          <w:rFonts w:ascii="Times New Roman" w:hAnsi="Times New Roman" w:cs="Times New Roman"/>
          <w:sz w:val="22"/>
          <w:szCs w:val="22"/>
        </w:rPr>
        <w:t>DO PAGAMENTO</w:t>
      </w:r>
      <w:bookmarkEnd w:id="92"/>
    </w:p>
    <w:p w14:paraId="3EFA776A" w14:textId="77777777" w:rsidR="003C1F0D" w:rsidRPr="00452981" w:rsidRDefault="005F74C4">
      <w:pPr>
        <w:pStyle w:val="Nivel2"/>
        <w:rPr>
          <w:rFonts w:ascii="Times New Roman" w:hAnsi="Times New Roman" w:cs="Times New Roman"/>
          <w:b/>
          <w:sz w:val="22"/>
          <w:szCs w:val="22"/>
        </w:rPr>
      </w:pPr>
      <w:r w:rsidRPr="00452981">
        <w:rPr>
          <w:rFonts w:ascii="Times New Roman" w:hAnsi="Times New Roman" w:cs="Times New Roman"/>
          <w:sz w:val="22"/>
          <w:szCs w:val="22"/>
        </w:rPr>
        <w:t xml:space="preserve">pagamento será efetuado pela Contratante no prazo de 30 (trinta) dias, contados da apresentação da Nota Fiscal/Fatura, através de ordem bancária, para crédito em banco, agência e </w:t>
      </w:r>
      <w:proofErr w:type="spellStart"/>
      <w:r w:rsidRPr="00452981">
        <w:rPr>
          <w:rFonts w:ascii="Times New Roman" w:hAnsi="Times New Roman" w:cs="Times New Roman"/>
          <w:sz w:val="22"/>
          <w:szCs w:val="22"/>
        </w:rPr>
        <w:t>conta-corrente</w:t>
      </w:r>
      <w:proofErr w:type="spellEnd"/>
      <w:r w:rsidRPr="00452981">
        <w:rPr>
          <w:rFonts w:ascii="Times New Roman" w:hAnsi="Times New Roman" w:cs="Times New Roman"/>
          <w:sz w:val="22"/>
          <w:szCs w:val="22"/>
        </w:rPr>
        <w:t xml:space="preserve"> indicados pelo contratado</w:t>
      </w:r>
      <w:r w:rsidRPr="00452981">
        <w:rPr>
          <w:rFonts w:ascii="Times New Roman" w:hAnsi="Times New Roman" w:cs="Times New Roman"/>
          <w:b/>
          <w:sz w:val="22"/>
          <w:szCs w:val="22"/>
        </w:rPr>
        <w:t>, conforme descrito no Cronograma Financeiro, anexo a este edital</w:t>
      </w:r>
      <w:r w:rsidRPr="00452981">
        <w:rPr>
          <w:rFonts w:ascii="Times New Roman" w:hAnsi="Times New Roman" w:cs="Times New Roman"/>
          <w:sz w:val="22"/>
          <w:szCs w:val="22"/>
        </w:rPr>
        <w:t>;</w:t>
      </w:r>
    </w:p>
    <w:p w14:paraId="29C3E5AA"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A apresentação da Nota Fiscal/Fatura deverá ocorrer no prazo de 10 (dez) dias, contado da data final do período de adimplemento da parcela da contratação a que aquela se referir;</w:t>
      </w:r>
    </w:p>
    <w:p w14:paraId="5B4E8186"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A Nota Fiscal/Fatura será emitida pela Contratada de acordo com os seguintes procedimentos:</w:t>
      </w:r>
    </w:p>
    <w:p w14:paraId="6DCBD88E"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 xml:space="preserve">Ao final de cada etapa da execução contratual, conforme previsto no Cronograma Físico-Financeiro, a Contratada apresentará a medição prévia das atividades executadas no período, através de planilha e memória de </w:t>
      </w:r>
      <w:proofErr w:type="spellStart"/>
      <w:r w:rsidRPr="00452981">
        <w:rPr>
          <w:rFonts w:ascii="Times New Roman" w:hAnsi="Times New Roman" w:cs="Times New Roman"/>
          <w:sz w:val="22"/>
          <w:szCs w:val="22"/>
        </w:rPr>
        <w:t>cálc</w:t>
      </w:r>
      <w:proofErr w:type="spellEnd"/>
      <w:r w:rsidRPr="00452981">
        <w:rPr>
          <w:rFonts w:ascii="Times New Roman" w:hAnsi="Times New Roman" w:cs="Times New Roman"/>
          <w:sz w:val="22"/>
          <w:szCs w:val="22"/>
        </w:rPr>
        <w:tab/>
        <w:t>ulo detalhada;</w:t>
      </w:r>
    </w:p>
    <w:p w14:paraId="403FA87C"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Uma etapa será considerada efetivamente concluída quando as atividades previstas para aquela etapa, no Cronograma Físico-Financeiro, estiverem executadas em sua totalidade;</w:t>
      </w:r>
    </w:p>
    <w:p w14:paraId="652F8246"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Juntamente com a primeira medição, a Contratada deverá apresentar comprovação de matrícula da obra junto à Previdência Social;</w:t>
      </w:r>
    </w:p>
    <w:p w14:paraId="6AA5A07A"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A Contratada também apresentará, a cada medição, os documentos comprobatórios da procedência legal dos produtos e subprodutos florestais utilizados naquela etapa da execução contratual, quando for o caso;</w:t>
      </w:r>
    </w:p>
    <w:p w14:paraId="6F0A5B7C"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A Contratante terá o prazo de 05 (cinco) dias úteis, contados a partir da data da apresentação da medição, para aprovar ou rejeitar, no todo ou em parte, a medição prévia relatada pela Contratada, bem como para avaliar a conformidade das atividades executadas, inclusive quanto à obrigação de utilização de produtos e subprodutos florestais de comprovada procedência legal;</w:t>
      </w:r>
    </w:p>
    <w:p w14:paraId="7B6484DA"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A aprovação da medição prévia apresentada pela Contratada não a exime de qualquer das responsabilidades contratuais, nem implica aceitação definitiva das atividades executadas;</w:t>
      </w:r>
    </w:p>
    <w:p w14:paraId="5A49931C"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Após a aprovação, a Contratada emitirá Nota Fiscal/Fatura no valor da medição definitiva aprovada, acompanhada da planilha de medição de serviços e de memória de cálculo detalhada;</w:t>
      </w:r>
    </w:p>
    <w:p w14:paraId="539D7303"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O pagamento somente será efetuado após o “atesto”, pelo servidor competente, da Nota Fiscal/Fatura apresentada pela Contratada, acompanhada dos demais documentos exigidos neste instrumento contratual.</w:t>
      </w:r>
    </w:p>
    <w:p w14:paraId="5A520BC3"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lastRenderedPageBreak/>
        <w:t>O “atesto” da Nota Fiscal/Fatura fica condicionado à verificação da conformidade da Nota Fiscal/Fatura apresentada pela Contratada com as atividades efetivamente executadas, bem como às seguintes comprovações, que deverão obrigatoriamente acompanhá-la:</w:t>
      </w:r>
    </w:p>
    <w:p w14:paraId="189A113B"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Do pagamento das contribuições sociais (Fundo de Garantia do Tempo de Serviço e Previdência Social) e da regularidade trabalhista, correspondentes ao mês da última nota fiscal ou fatura vencida, quanto aos empregados diretamente vinculados à execução contratual;</w:t>
      </w:r>
    </w:p>
    <w:p w14:paraId="6993D2A8"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Da regularidade fiscal, constatada através de consulta aos sítios eletrônicos oficiais;</w:t>
      </w:r>
    </w:p>
    <w:p w14:paraId="67056925"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O pagamento somente será autorizado depois de efetuado o “atesto” pelo servidor competente, condicionado este ato à verificação da conformidade da Nota Fiscal/Fatura apresentada em relação às atividades efetivamente prestadas e aos materiais empregados;</w:t>
      </w:r>
    </w:p>
    <w:p w14:paraId="559FA2C8"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Havendo erro na apresentação da Nota Fiscal/Fatura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6834B389"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Nos termos do artigo 36, § 6°, da Instrução Normativa SLTI/MPOG n° 02, de 2008, será efetuada a retenção ou glosa no pagamento, proporcional à irregularidade verificada, sem prejuízo das sanções cabíveis, caso se constate que a Contratada:</w:t>
      </w:r>
    </w:p>
    <w:p w14:paraId="48D889A7"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 xml:space="preserve"> Não produziu os resultados acordados;</w:t>
      </w:r>
    </w:p>
    <w:p w14:paraId="3625A150"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 xml:space="preserve"> Deixou de executar as atividades contratadas, ou não as executou com a qualidade mínima exigida;</w:t>
      </w:r>
    </w:p>
    <w:p w14:paraId="5CAA4524"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 xml:space="preserve"> Deixou de utilizar os materiais e recursos humanos exigidos para a execução do serviço, ou utilizou-os com qualidade ou quantidade inferior à demandada.</w:t>
      </w:r>
    </w:p>
    <w:p w14:paraId="0B2B5012"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sz w:val="22"/>
          <w:szCs w:val="22"/>
        </w:rPr>
        <w:t>Será considerada data do pagamento o dia em que constar como emitida a ordem bancária para pagamento.</w:t>
      </w:r>
    </w:p>
    <w:p w14:paraId="17AB7BC9"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 Antes de cada pagamento à contratada, será realizada consulta aos sítios eletrônicos oficiais para verificar a manutenção das condições de habilitação exigidas no edital.</w:t>
      </w:r>
    </w:p>
    <w:p w14:paraId="28B89F2B"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 Constatando-se, junto aos sítios eletrônicos oficiais,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14:paraId="4DBF0398"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 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33F9C94B"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 Persistindo a irregularidade, a contratante deverá adotar as medidas necessárias à rescisão contratual nos autos do processo administrativo correspondente, assegurada à contratada a ampla defesa.</w:t>
      </w:r>
    </w:p>
    <w:p w14:paraId="10AC0B61"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lastRenderedPageBreak/>
        <w:t xml:space="preserve"> Havendo a efetiva execução do objeto, os pagamentos serão realizados normalmente, até que se decida pela rescisão do contrato, caso a contratada não regularize sua situação junto ao Cadastro de Fornecedores. </w:t>
      </w:r>
    </w:p>
    <w:p w14:paraId="333D4681"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 Somente por motivo de economicidade, segurança nacional ou outro interesse público de alta relevância, devidamente justificado, em qualquer caso, pela máxima autoridade da contratante, não será rescindido o contrato em execução com a contratada inadimplente no Certificado de Registro Cadastral.</w:t>
      </w:r>
    </w:p>
    <w:p w14:paraId="50C69A87"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 Quando do pagamento, será efetuada a retenção tributária prevista na legislação aplicável, em especial a prevista no artigo 31 da Lei n. 8.212, de 1993.</w:t>
      </w:r>
    </w:p>
    <w:p w14:paraId="6E231ACF"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 Contratada regularmente optante pelo Simples Nacional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Lei Complementar nº 123, de 2006.</w:t>
      </w:r>
    </w:p>
    <w:p w14:paraId="53C87B5F"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 Quanto ao Imposto sobre Serviços de Qualquer Natureza (ISSQN), será observado o disposto na Lei Complementar nº 116, de 2003, e legislação municipal aplicável.</w:t>
      </w:r>
    </w:p>
    <w:p w14:paraId="4D31D53C"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 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0BCE43F4" w14:textId="77777777" w:rsidR="003C1F0D" w:rsidRPr="00452981" w:rsidRDefault="005F74C4" w:rsidP="00C96EF4">
      <w:pPr>
        <w:pStyle w:val="Cabealho"/>
        <w:rPr>
          <w:rFonts w:ascii="Times New Roman" w:hAnsi="Times New Roman" w:cs="Times New Roman"/>
          <w:b/>
          <w:bCs/>
          <w:sz w:val="22"/>
          <w:szCs w:val="22"/>
        </w:rPr>
      </w:pPr>
      <w:r w:rsidRPr="00452981">
        <w:rPr>
          <w:rFonts w:ascii="Times New Roman" w:hAnsi="Times New Roman" w:cs="Times New Roman"/>
          <w:sz w:val="22"/>
          <w:szCs w:val="22"/>
        </w:rPr>
        <w:t>EM = I x N x VP, sendo:</w:t>
      </w:r>
    </w:p>
    <w:p w14:paraId="0311A35D" w14:textId="77777777" w:rsidR="003C1F0D" w:rsidRPr="00452981" w:rsidRDefault="005F74C4" w:rsidP="00C96EF4">
      <w:pPr>
        <w:pStyle w:val="Cabealho"/>
        <w:rPr>
          <w:rFonts w:ascii="Times New Roman" w:hAnsi="Times New Roman" w:cs="Times New Roman"/>
          <w:b/>
          <w:bCs/>
          <w:sz w:val="22"/>
          <w:szCs w:val="22"/>
        </w:rPr>
      </w:pPr>
      <w:r w:rsidRPr="00452981">
        <w:rPr>
          <w:rFonts w:ascii="Times New Roman" w:hAnsi="Times New Roman" w:cs="Times New Roman"/>
          <w:sz w:val="22"/>
          <w:szCs w:val="22"/>
        </w:rPr>
        <w:t>EM = Encargos moratórios;</w:t>
      </w:r>
    </w:p>
    <w:p w14:paraId="56B4D158" w14:textId="77777777" w:rsidR="003C1F0D" w:rsidRPr="00452981" w:rsidRDefault="005F74C4" w:rsidP="00C96EF4">
      <w:pPr>
        <w:pStyle w:val="Cabealho"/>
        <w:rPr>
          <w:rFonts w:ascii="Times New Roman" w:hAnsi="Times New Roman" w:cs="Times New Roman"/>
          <w:b/>
          <w:bCs/>
          <w:sz w:val="22"/>
          <w:szCs w:val="22"/>
        </w:rPr>
      </w:pPr>
      <w:r w:rsidRPr="00452981">
        <w:rPr>
          <w:rFonts w:ascii="Times New Roman" w:hAnsi="Times New Roman" w:cs="Times New Roman"/>
          <w:sz w:val="22"/>
          <w:szCs w:val="22"/>
        </w:rPr>
        <w:t>N = Número de dias entre a data prevista para o pagamento e a do efetivo pagamento;</w:t>
      </w:r>
    </w:p>
    <w:p w14:paraId="71CFFD67" w14:textId="77777777" w:rsidR="003C1F0D" w:rsidRPr="00452981" w:rsidRDefault="005F74C4" w:rsidP="00C96EF4">
      <w:pPr>
        <w:pStyle w:val="Cabealho"/>
        <w:rPr>
          <w:rFonts w:ascii="Times New Roman" w:hAnsi="Times New Roman" w:cs="Times New Roman"/>
          <w:b/>
          <w:bCs/>
          <w:sz w:val="22"/>
          <w:szCs w:val="22"/>
        </w:rPr>
      </w:pPr>
      <w:r w:rsidRPr="00452981">
        <w:rPr>
          <w:rFonts w:ascii="Times New Roman" w:hAnsi="Times New Roman" w:cs="Times New Roman"/>
          <w:sz w:val="22"/>
          <w:szCs w:val="22"/>
        </w:rPr>
        <w:t>VP = Valor da parcela a ser paga.</w:t>
      </w:r>
    </w:p>
    <w:p w14:paraId="5339407E" w14:textId="77777777" w:rsidR="003C1F0D" w:rsidRPr="00452981" w:rsidRDefault="005F74C4" w:rsidP="00C96EF4">
      <w:pPr>
        <w:pStyle w:val="Cabealho"/>
        <w:rPr>
          <w:rFonts w:ascii="Times New Roman" w:hAnsi="Times New Roman" w:cs="Times New Roman"/>
          <w:b/>
          <w:bCs/>
          <w:sz w:val="22"/>
          <w:szCs w:val="22"/>
        </w:rPr>
      </w:pPr>
      <w:r w:rsidRPr="00452981">
        <w:rPr>
          <w:rFonts w:ascii="Times New Roman" w:hAnsi="Times New Roman" w:cs="Times New Roman"/>
          <w:sz w:val="22"/>
          <w:szCs w:val="22"/>
        </w:rPr>
        <w:t>I = Índice de compensação financeira = 0,00016438, assim apurado:</w:t>
      </w:r>
    </w:p>
    <w:tbl>
      <w:tblPr>
        <w:tblW w:w="9546"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760"/>
        <w:gridCol w:w="3087"/>
        <w:gridCol w:w="4699"/>
      </w:tblGrid>
      <w:tr w:rsidR="003C1F0D" w:rsidRPr="00452981" w14:paraId="0AF5698E" w14:textId="77777777">
        <w:trPr>
          <w:tblCellSpacing w:w="0" w:type="dxa"/>
        </w:trPr>
        <w:tc>
          <w:tcPr>
            <w:tcW w:w="1760" w:type="dxa"/>
            <w:shd w:val="clear" w:color="auto" w:fill="FFFFFF"/>
            <w:tcMar>
              <w:top w:w="0" w:type="dxa"/>
              <w:left w:w="0" w:type="dxa"/>
              <w:bottom w:w="0" w:type="dxa"/>
              <w:right w:w="0" w:type="dxa"/>
            </w:tcMar>
          </w:tcPr>
          <w:p w14:paraId="566C0726" w14:textId="77777777" w:rsidR="003C1F0D" w:rsidRPr="00452981" w:rsidRDefault="003C1F0D">
            <w:pPr>
              <w:ind w:firstLine="567"/>
              <w:jc w:val="center"/>
              <w:rPr>
                <w:rFonts w:ascii="Times New Roman" w:hAnsi="Times New Roman" w:cs="Times New Roman"/>
                <w:color w:val="000000"/>
                <w:sz w:val="22"/>
                <w:szCs w:val="22"/>
                <w:lang w:val="en-US"/>
              </w:rPr>
            </w:pPr>
          </w:p>
          <w:p w14:paraId="095B33CB" w14:textId="77777777" w:rsidR="003C1F0D" w:rsidRPr="00452981" w:rsidRDefault="005F74C4">
            <w:pPr>
              <w:ind w:firstLine="567"/>
              <w:jc w:val="center"/>
              <w:rPr>
                <w:rFonts w:ascii="Times New Roman" w:hAnsi="Times New Roman" w:cs="Times New Roman"/>
                <w:color w:val="00000A"/>
                <w:sz w:val="22"/>
                <w:szCs w:val="22"/>
              </w:rPr>
            </w:pPr>
            <w:r w:rsidRPr="00452981">
              <w:rPr>
                <w:rFonts w:ascii="Times New Roman" w:hAnsi="Times New Roman" w:cs="Times New Roman"/>
                <w:color w:val="000000"/>
                <w:sz w:val="22"/>
                <w:szCs w:val="22"/>
                <w:lang w:val="en-US"/>
              </w:rPr>
              <w:t>I = (TX)</w:t>
            </w:r>
          </w:p>
          <w:p w14:paraId="0ADEB74F" w14:textId="77777777" w:rsidR="003C1F0D" w:rsidRPr="00452981" w:rsidRDefault="003C1F0D">
            <w:pPr>
              <w:ind w:firstLine="567"/>
              <w:jc w:val="center"/>
              <w:rPr>
                <w:rFonts w:ascii="Times New Roman" w:hAnsi="Times New Roman" w:cs="Times New Roman"/>
                <w:color w:val="00000A"/>
                <w:sz w:val="22"/>
                <w:szCs w:val="22"/>
              </w:rPr>
            </w:pPr>
          </w:p>
        </w:tc>
        <w:tc>
          <w:tcPr>
            <w:tcW w:w="3087" w:type="dxa"/>
            <w:shd w:val="clear" w:color="auto" w:fill="FFFFFF"/>
            <w:tcMar>
              <w:top w:w="0" w:type="dxa"/>
              <w:left w:w="0" w:type="dxa"/>
              <w:bottom w:w="0" w:type="dxa"/>
              <w:right w:w="0" w:type="dxa"/>
            </w:tcMar>
          </w:tcPr>
          <w:p w14:paraId="1D2B0CE5" w14:textId="77777777" w:rsidR="003C1F0D" w:rsidRPr="00452981" w:rsidRDefault="003C1F0D">
            <w:pPr>
              <w:ind w:firstLine="567"/>
              <w:jc w:val="center"/>
              <w:rPr>
                <w:rFonts w:ascii="Times New Roman" w:hAnsi="Times New Roman" w:cs="Times New Roman"/>
                <w:color w:val="000000"/>
                <w:sz w:val="22"/>
                <w:szCs w:val="22"/>
                <w:lang w:val="en-US"/>
              </w:rPr>
            </w:pPr>
          </w:p>
          <w:p w14:paraId="179A73B4" w14:textId="77777777" w:rsidR="003C1F0D" w:rsidRPr="00452981" w:rsidRDefault="005F74C4">
            <w:pPr>
              <w:ind w:firstLine="567"/>
              <w:jc w:val="center"/>
              <w:rPr>
                <w:rFonts w:ascii="Times New Roman" w:hAnsi="Times New Roman" w:cs="Times New Roman"/>
                <w:color w:val="00000A"/>
                <w:sz w:val="22"/>
                <w:szCs w:val="22"/>
              </w:rPr>
            </w:pPr>
            <w:r w:rsidRPr="00452981">
              <w:rPr>
                <w:rFonts w:ascii="Times New Roman" w:hAnsi="Times New Roman" w:cs="Times New Roman"/>
                <w:color w:val="000000"/>
                <w:sz w:val="22"/>
                <w:szCs w:val="22"/>
                <w:lang w:val="en-US"/>
              </w:rPr>
              <w:t>I = (6/100) / 365</w:t>
            </w:r>
          </w:p>
          <w:p w14:paraId="1B5570F2" w14:textId="77777777" w:rsidR="003C1F0D" w:rsidRPr="00452981" w:rsidRDefault="003C1F0D">
            <w:pPr>
              <w:ind w:firstLine="567"/>
              <w:jc w:val="center"/>
              <w:rPr>
                <w:rFonts w:ascii="Times New Roman" w:hAnsi="Times New Roman" w:cs="Times New Roman"/>
                <w:color w:val="00000A"/>
                <w:sz w:val="22"/>
                <w:szCs w:val="22"/>
              </w:rPr>
            </w:pPr>
          </w:p>
        </w:tc>
        <w:tc>
          <w:tcPr>
            <w:tcW w:w="4699" w:type="dxa"/>
            <w:shd w:val="clear" w:color="auto" w:fill="FFFFFF"/>
            <w:tcMar>
              <w:top w:w="0" w:type="dxa"/>
              <w:left w:w="0" w:type="dxa"/>
              <w:bottom w:w="0" w:type="dxa"/>
              <w:right w:w="0" w:type="dxa"/>
            </w:tcMar>
          </w:tcPr>
          <w:p w14:paraId="37DAC25D" w14:textId="77777777" w:rsidR="003C1F0D" w:rsidRPr="00452981" w:rsidRDefault="005F74C4">
            <w:pPr>
              <w:ind w:firstLine="567"/>
              <w:jc w:val="center"/>
              <w:rPr>
                <w:rFonts w:ascii="Times New Roman" w:hAnsi="Times New Roman" w:cs="Times New Roman"/>
                <w:color w:val="00000A"/>
                <w:sz w:val="22"/>
                <w:szCs w:val="22"/>
              </w:rPr>
            </w:pPr>
            <w:r w:rsidRPr="00452981">
              <w:rPr>
                <w:rFonts w:ascii="Times New Roman" w:hAnsi="Times New Roman" w:cs="Times New Roman"/>
                <w:color w:val="000000"/>
                <w:sz w:val="22"/>
                <w:szCs w:val="22"/>
              </w:rPr>
              <w:t>I = 0,00016438</w:t>
            </w:r>
          </w:p>
          <w:p w14:paraId="5E5F4A71" w14:textId="77777777" w:rsidR="003C1F0D" w:rsidRPr="00452981" w:rsidRDefault="005F74C4">
            <w:pPr>
              <w:ind w:firstLine="567"/>
              <w:jc w:val="center"/>
              <w:rPr>
                <w:rFonts w:ascii="Times New Roman" w:hAnsi="Times New Roman" w:cs="Times New Roman"/>
                <w:color w:val="00000A"/>
                <w:sz w:val="22"/>
                <w:szCs w:val="22"/>
              </w:rPr>
            </w:pPr>
            <w:r w:rsidRPr="00452981">
              <w:rPr>
                <w:rFonts w:ascii="Times New Roman" w:hAnsi="Times New Roman" w:cs="Times New Roman"/>
                <w:color w:val="000000"/>
                <w:sz w:val="22"/>
                <w:szCs w:val="22"/>
              </w:rPr>
              <w:t>TX = Percentual da taxa anual = 6%.</w:t>
            </w:r>
          </w:p>
          <w:p w14:paraId="08B7B708" w14:textId="77777777" w:rsidR="003C1F0D" w:rsidRPr="00452981" w:rsidRDefault="003C1F0D">
            <w:pPr>
              <w:ind w:firstLine="567"/>
              <w:jc w:val="center"/>
              <w:rPr>
                <w:rFonts w:ascii="Times New Roman" w:hAnsi="Times New Roman" w:cs="Times New Roman"/>
                <w:color w:val="00000A"/>
                <w:sz w:val="22"/>
                <w:szCs w:val="22"/>
              </w:rPr>
            </w:pPr>
          </w:p>
        </w:tc>
      </w:tr>
    </w:tbl>
    <w:p w14:paraId="03DF102E" w14:textId="77777777" w:rsidR="003C1F0D" w:rsidRPr="00452981" w:rsidRDefault="005F74C4">
      <w:pPr>
        <w:pStyle w:val="Nivel01"/>
        <w:rPr>
          <w:rFonts w:ascii="Times New Roman" w:hAnsi="Times New Roman" w:cs="Times New Roman"/>
          <w:sz w:val="22"/>
          <w:szCs w:val="22"/>
        </w:rPr>
      </w:pPr>
      <w:bookmarkStart w:id="93" w:name="_Toc159946627"/>
      <w:r w:rsidRPr="00452981">
        <w:rPr>
          <w:rFonts w:ascii="Times New Roman" w:hAnsi="Times New Roman" w:cs="Times New Roman"/>
          <w:sz w:val="22"/>
          <w:szCs w:val="22"/>
        </w:rPr>
        <w:t>DA IMPUGNAÇÃO AO EDITAL E DO PEDIDO DE ESCLARECIMENTO</w:t>
      </w:r>
      <w:bookmarkEnd w:id="93"/>
    </w:p>
    <w:p w14:paraId="1F7C72E7"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Qualquer pessoa é parte legítima para impugnar este Edital por irregularidade na aplicação da </w:t>
      </w:r>
      <w:hyperlink r:id="rId66" w:history="1">
        <w:r w:rsidRPr="00452981">
          <w:rPr>
            <w:rStyle w:val="Hyperlink"/>
            <w:rFonts w:ascii="Times New Roman" w:hAnsi="Times New Roman" w:cs="Times New Roman"/>
            <w:sz w:val="22"/>
            <w:szCs w:val="22"/>
          </w:rPr>
          <w:t>Lei nº 14.133, de 2021</w:t>
        </w:r>
      </w:hyperlink>
      <w:r w:rsidRPr="00452981">
        <w:rPr>
          <w:rFonts w:ascii="Times New Roman" w:hAnsi="Times New Roman" w:cs="Times New Roman"/>
          <w:sz w:val="22"/>
          <w:szCs w:val="22"/>
        </w:rPr>
        <w:t>, devendo protocolar o pedido até 3 (três) dias úteis antes da data da abertura do certame.</w:t>
      </w:r>
    </w:p>
    <w:p w14:paraId="0450D89F"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A resposta à impugnação ou ao pedido de esclarecimento será divulgado em sítio eletrônico oficial no prazo de até 3 (três) dias úteis, limitado ao último dia útil anterior à data da abertura do certame.</w:t>
      </w:r>
    </w:p>
    <w:p w14:paraId="00ED9DFC" w14:textId="47F48719" w:rsidR="00C96EF4" w:rsidRPr="00452981" w:rsidRDefault="00C96EF4" w:rsidP="00C96EF4">
      <w:pPr>
        <w:pStyle w:val="Nivel2"/>
        <w:rPr>
          <w:rFonts w:ascii="Times New Roman" w:hAnsi="Times New Roman" w:cs="Times New Roman"/>
          <w:color w:val="auto"/>
          <w:sz w:val="22"/>
          <w:szCs w:val="22"/>
        </w:rPr>
      </w:pPr>
      <w:r w:rsidRPr="00452981">
        <w:rPr>
          <w:rFonts w:ascii="Times New Roman" w:hAnsi="Times New Roman" w:cs="Times New Roman"/>
          <w:color w:val="auto"/>
          <w:sz w:val="22"/>
          <w:szCs w:val="22"/>
        </w:rPr>
        <w:t xml:space="preserve">A impugnação poderá ser realizada por forma eletrônica, exclusivamente pelo site -plataforma da LICITANET, ou por petição dirigida ou protocolada no </w:t>
      </w:r>
      <w:proofErr w:type="spellStart"/>
      <w:r w:rsidRPr="00452981">
        <w:rPr>
          <w:rFonts w:ascii="Times New Roman" w:hAnsi="Times New Roman" w:cs="Times New Roman"/>
          <w:color w:val="auto"/>
          <w:sz w:val="22"/>
          <w:szCs w:val="22"/>
        </w:rPr>
        <w:t>protocotolo</w:t>
      </w:r>
      <w:proofErr w:type="spellEnd"/>
      <w:r w:rsidRPr="00452981">
        <w:rPr>
          <w:rFonts w:ascii="Times New Roman" w:hAnsi="Times New Roman" w:cs="Times New Roman"/>
          <w:color w:val="auto"/>
          <w:sz w:val="22"/>
          <w:szCs w:val="22"/>
        </w:rPr>
        <w:t xml:space="preserve"> central localizado na sede da Prefeitura Municipal de Primavera do Leste.</w:t>
      </w:r>
    </w:p>
    <w:p w14:paraId="34A8FBA7"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As impugnações e pedidos de esclarecimentos não suspendem os prazos previstos no certame.</w:t>
      </w:r>
    </w:p>
    <w:p w14:paraId="51CB0910"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A concessão de efeito suspensivo à impugnação é medida excepcional e deverá ser motivada pelo agente de contratação, nos autos do processo de licitação.</w:t>
      </w:r>
    </w:p>
    <w:p w14:paraId="090D215A" w14:textId="77777777" w:rsidR="003C1F0D" w:rsidRPr="00452981" w:rsidRDefault="005F74C4">
      <w:pPr>
        <w:pStyle w:val="Nivel2"/>
        <w:spacing w:beforeLines="120" w:before="288" w:afterLines="120" w:after="288" w:line="312" w:lineRule="auto"/>
        <w:ind w:firstLine="567"/>
        <w:rPr>
          <w:rFonts w:ascii="Times New Roman" w:hAnsi="Times New Roman" w:cs="Times New Roman"/>
          <w:sz w:val="22"/>
          <w:szCs w:val="22"/>
        </w:rPr>
      </w:pPr>
      <w:r w:rsidRPr="00452981">
        <w:rPr>
          <w:rFonts w:ascii="Times New Roman" w:hAnsi="Times New Roman" w:cs="Times New Roman"/>
          <w:sz w:val="22"/>
          <w:szCs w:val="22"/>
        </w:rPr>
        <w:t>Acolhida a impugnação, será definida e publicada nova data para a realização do certame.</w:t>
      </w:r>
    </w:p>
    <w:p w14:paraId="57C527C6" w14:textId="77777777" w:rsidR="003C1F0D" w:rsidRPr="00452981" w:rsidRDefault="005F74C4">
      <w:pPr>
        <w:pStyle w:val="Nivel01"/>
        <w:ind w:left="0" w:firstLine="0"/>
        <w:rPr>
          <w:rFonts w:ascii="Times New Roman" w:hAnsi="Times New Roman" w:cs="Times New Roman"/>
          <w:sz w:val="22"/>
          <w:szCs w:val="22"/>
        </w:rPr>
      </w:pPr>
      <w:bookmarkStart w:id="94" w:name="_Toc159946628"/>
      <w:r w:rsidRPr="00452981">
        <w:rPr>
          <w:rFonts w:ascii="Times New Roman" w:hAnsi="Times New Roman" w:cs="Times New Roman"/>
          <w:sz w:val="22"/>
          <w:szCs w:val="22"/>
        </w:rPr>
        <w:lastRenderedPageBreak/>
        <w:t>DA ADJUDICAÇÃO, HOMOLOGAÇÃO E CONTRATAÇÃO.</w:t>
      </w:r>
      <w:bookmarkEnd w:id="94"/>
    </w:p>
    <w:p w14:paraId="4193CBF8"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Após a proclamação do resultado final da licitação pela Comissão de Licitação, indicando a empresa vencedora do certame, o resultado e o processo licitatório serão encaminhados à autoridade superior </w:t>
      </w:r>
      <w:proofErr w:type="gramStart"/>
      <w:r w:rsidRPr="00452981">
        <w:rPr>
          <w:rFonts w:ascii="Times New Roman" w:hAnsi="Times New Roman" w:cs="Times New Roman"/>
          <w:sz w:val="22"/>
          <w:szCs w:val="22"/>
        </w:rPr>
        <w:t>para, declarar</w:t>
      </w:r>
      <w:proofErr w:type="gramEnd"/>
      <w:r w:rsidRPr="00452981">
        <w:rPr>
          <w:rFonts w:ascii="Times New Roman" w:hAnsi="Times New Roman" w:cs="Times New Roman"/>
          <w:sz w:val="22"/>
          <w:szCs w:val="22"/>
        </w:rPr>
        <w:t xml:space="preserve"> ou não, a adjudicação e a homologação do resultado da presente licitação.</w:t>
      </w:r>
    </w:p>
    <w:p w14:paraId="5E04B84B"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Após o julgamento realizado pela Comissão de Licitação, a autoridade superior poderá:</w:t>
      </w:r>
    </w:p>
    <w:p w14:paraId="761EEEDB" w14:textId="77777777" w:rsidR="003C1F0D" w:rsidRPr="00452981" w:rsidRDefault="005F74C4">
      <w:pPr>
        <w:pStyle w:val="PargrafodaLista"/>
        <w:numPr>
          <w:ilvl w:val="0"/>
          <w:numId w:val="6"/>
        </w:numPr>
        <w:spacing w:after="120"/>
        <w:contextualSpacing w:val="0"/>
        <w:jc w:val="both"/>
        <w:rPr>
          <w:rFonts w:ascii="Times New Roman" w:hAnsi="Times New Roman" w:cs="Times New Roman"/>
          <w:sz w:val="22"/>
          <w:szCs w:val="22"/>
        </w:rPr>
      </w:pPr>
      <w:r w:rsidRPr="00452981">
        <w:rPr>
          <w:rFonts w:ascii="Times New Roman" w:hAnsi="Times New Roman" w:cs="Times New Roman"/>
          <w:sz w:val="22"/>
          <w:szCs w:val="22"/>
        </w:rPr>
        <w:t>Determinar a retificação de irregularidade sanável antes de homologar;</w:t>
      </w:r>
    </w:p>
    <w:p w14:paraId="1BBE510E" w14:textId="77777777" w:rsidR="003C1F0D" w:rsidRPr="00452981" w:rsidRDefault="005F74C4">
      <w:pPr>
        <w:pStyle w:val="PargrafodaLista"/>
        <w:numPr>
          <w:ilvl w:val="0"/>
          <w:numId w:val="6"/>
        </w:numPr>
        <w:spacing w:after="120"/>
        <w:contextualSpacing w:val="0"/>
        <w:jc w:val="both"/>
        <w:rPr>
          <w:rFonts w:ascii="Times New Roman" w:hAnsi="Times New Roman" w:cs="Times New Roman"/>
          <w:sz w:val="22"/>
          <w:szCs w:val="22"/>
        </w:rPr>
      </w:pPr>
      <w:r w:rsidRPr="00452981">
        <w:rPr>
          <w:rFonts w:ascii="Times New Roman" w:hAnsi="Times New Roman" w:cs="Times New Roman"/>
          <w:sz w:val="22"/>
          <w:szCs w:val="22"/>
        </w:rPr>
        <w:t>Homologar o resultado, conferindo eficácia à adjudicação para que a Licitante vencedora seja contratada;</w:t>
      </w:r>
    </w:p>
    <w:p w14:paraId="6F38458C" w14:textId="77777777" w:rsidR="003C1F0D" w:rsidRPr="00452981" w:rsidRDefault="005F74C4">
      <w:pPr>
        <w:pStyle w:val="PargrafodaLista"/>
        <w:numPr>
          <w:ilvl w:val="0"/>
          <w:numId w:val="6"/>
        </w:numPr>
        <w:spacing w:after="120"/>
        <w:contextualSpacing w:val="0"/>
        <w:jc w:val="both"/>
        <w:rPr>
          <w:rFonts w:ascii="Times New Roman" w:hAnsi="Times New Roman" w:cs="Times New Roman"/>
          <w:sz w:val="22"/>
          <w:szCs w:val="22"/>
        </w:rPr>
      </w:pPr>
      <w:r w:rsidRPr="00452981">
        <w:rPr>
          <w:rFonts w:ascii="Times New Roman" w:hAnsi="Times New Roman" w:cs="Times New Roman"/>
          <w:sz w:val="22"/>
          <w:szCs w:val="22"/>
        </w:rPr>
        <w:t>Anular o julgamento ou todo o procedimento, se nele encontrar ilegalidade; e,</w:t>
      </w:r>
    </w:p>
    <w:p w14:paraId="5CD1064A" w14:textId="77777777" w:rsidR="003C1F0D" w:rsidRPr="00452981" w:rsidRDefault="005F74C4">
      <w:pPr>
        <w:pStyle w:val="PargrafodaLista"/>
        <w:numPr>
          <w:ilvl w:val="0"/>
          <w:numId w:val="6"/>
        </w:numPr>
        <w:spacing w:after="120"/>
        <w:contextualSpacing w:val="0"/>
        <w:jc w:val="both"/>
        <w:rPr>
          <w:rFonts w:ascii="Times New Roman" w:hAnsi="Times New Roman" w:cs="Times New Roman"/>
          <w:sz w:val="22"/>
          <w:szCs w:val="22"/>
        </w:rPr>
      </w:pPr>
      <w:r w:rsidRPr="00452981">
        <w:rPr>
          <w:rFonts w:ascii="Times New Roman" w:hAnsi="Times New Roman" w:cs="Times New Roman"/>
          <w:sz w:val="22"/>
          <w:szCs w:val="22"/>
        </w:rPr>
        <w:t xml:space="preserve">Revogar a licitação por motivo de conveniência ou oportunidade desde que comprovada o ocorrido depois de instaurada à competição; </w:t>
      </w:r>
    </w:p>
    <w:p w14:paraId="59EB3D97" w14:textId="77777777" w:rsidR="003C1F0D" w:rsidRPr="00452981" w:rsidRDefault="005F74C4">
      <w:pPr>
        <w:pStyle w:val="Nivel2"/>
        <w:numPr>
          <w:ilvl w:val="0"/>
          <w:numId w:val="0"/>
        </w:numPr>
        <w:rPr>
          <w:rFonts w:ascii="Times New Roman" w:hAnsi="Times New Roman" w:cs="Times New Roman"/>
          <w:sz w:val="22"/>
          <w:szCs w:val="22"/>
        </w:rPr>
      </w:pPr>
      <w:r w:rsidRPr="00452981">
        <w:rPr>
          <w:rFonts w:ascii="Times New Roman" w:hAnsi="Times New Roman" w:cs="Times New Roman"/>
          <w:sz w:val="22"/>
          <w:szCs w:val="22"/>
        </w:rPr>
        <w:t>Os atos de homologação e da contratação serão publicados no Diário Oficial do Estado e Município.:</w:t>
      </w:r>
    </w:p>
    <w:p w14:paraId="30A6BB99" w14:textId="77777777" w:rsidR="003C1F0D" w:rsidRPr="00452981" w:rsidRDefault="003C1F0D">
      <w:pPr>
        <w:spacing w:after="120"/>
        <w:jc w:val="both"/>
        <w:rPr>
          <w:rFonts w:ascii="Times New Roman" w:hAnsi="Times New Roman" w:cs="Times New Roman"/>
          <w:sz w:val="22"/>
          <w:szCs w:val="22"/>
        </w:rPr>
      </w:pPr>
    </w:p>
    <w:p w14:paraId="0777AC16" w14:textId="77777777" w:rsidR="003C1F0D" w:rsidRPr="00452981" w:rsidRDefault="005F74C4">
      <w:pPr>
        <w:pStyle w:val="Nivel01"/>
        <w:ind w:left="0" w:firstLine="0"/>
        <w:rPr>
          <w:rFonts w:ascii="Times New Roman" w:hAnsi="Times New Roman" w:cs="Times New Roman"/>
          <w:sz w:val="22"/>
          <w:szCs w:val="22"/>
        </w:rPr>
      </w:pPr>
      <w:bookmarkStart w:id="95" w:name="_Toc159946629"/>
      <w:r w:rsidRPr="00452981">
        <w:rPr>
          <w:rFonts w:ascii="Times New Roman" w:hAnsi="Times New Roman" w:cs="Times New Roman"/>
          <w:sz w:val="22"/>
          <w:szCs w:val="22"/>
        </w:rPr>
        <w:t>DA DOTAÇÃO ORÇAMENTÁRIA</w:t>
      </w:r>
      <w:bookmarkEnd w:id="95"/>
    </w:p>
    <w:p w14:paraId="151170C2" w14:textId="286BC357" w:rsidR="003C1F0D" w:rsidRPr="00452981" w:rsidRDefault="005F74C4">
      <w:pPr>
        <w:pStyle w:val="Nivel2"/>
        <w:rPr>
          <w:rFonts w:ascii="Times New Roman" w:hAnsi="Times New Roman" w:cs="Times New Roman"/>
          <w:sz w:val="22"/>
          <w:szCs w:val="22"/>
        </w:rPr>
      </w:pPr>
      <w:bookmarkStart w:id="96" w:name="_Toc380557831"/>
      <w:r w:rsidRPr="00452981">
        <w:rPr>
          <w:rFonts w:ascii="Times New Roman" w:hAnsi="Times New Roman" w:cs="Times New Roman"/>
          <w:sz w:val="22"/>
          <w:szCs w:val="22"/>
        </w:rPr>
        <w:t xml:space="preserve">As despesas decorrentes da contratação, objeto desta Licitação, correrão no orçamento da Prefeitura Municipal de Primavera do Leste, na dotação da </w:t>
      </w:r>
      <w:r w:rsidR="00D17B50">
        <w:rPr>
          <w:rFonts w:ascii="Times New Roman" w:hAnsi="Times New Roman" w:cs="Times New Roman"/>
          <w:sz w:val="22"/>
          <w:szCs w:val="22"/>
        </w:rPr>
        <w:t>SECRETARIA MUNICIPAL DE ESPORTES</w:t>
      </w:r>
      <w:r w:rsidRPr="00452981">
        <w:rPr>
          <w:rFonts w:ascii="Times New Roman" w:hAnsi="Times New Roman" w:cs="Times New Roman"/>
          <w:sz w:val="22"/>
          <w:szCs w:val="22"/>
        </w:rPr>
        <w:t>, a seguir:</w:t>
      </w:r>
    </w:p>
    <w:tbl>
      <w:tblPr>
        <w:tblW w:w="9539" w:type="dxa"/>
        <w:jc w:val="center"/>
        <w:tblLayout w:type="fixed"/>
        <w:tblCellMar>
          <w:left w:w="100" w:type="dxa"/>
          <w:right w:w="100" w:type="dxa"/>
        </w:tblCellMar>
        <w:tblLook w:val="04A0" w:firstRow="1" w:lastRow="0" w:firstColumn="1" w:lastColumn="0" w:noHBand="0" w:noVBand="1"/>
      </w:tblPr>
      <w:tblGrid>
        <w:gridCol w:w="2530"/>
        <w:gridCol w:w="2249"/>
        <w:gridCol w:w="4760"/>
      </w:tblGrid>
      <w:tr w:rsidR="003C1F0D" w:rsidRPr="00A15266" w14:paraId="136F15E7" w14:textId="77777777">
        <w:trPr>
          <w:trHeight w:val="292"/>
          <w:jc w:val="center"/>
        </w:trPr>
        <w:tc>
          <w:tcPr>
            <w:tcW w:w="253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91F6EC2" w14:textId="77777777" w:rsidR="003C1F0D" w:rsidRPr="00A15266" w:rsidRDefault="005F74C4">
            <w:pPr>
              <w:widowControl w:val="0"/>
              <w:autoSpaceDE w:val="0"/>
              <w:autoSpaceDN w:val="0"/>
              <w:spacing w:line="256" w:lineRule="auto"/>
              <w:jc w:val="center"/>
              <w:rPr>
                <w:rFonts w:ascii="Times New Roman" w:hAnsi="Times New Roman" w:cs="Times New Roman"/>
                <w:bCs/>
                <w:sz w:val="18"/>
                <w:szCs w:val="18"/>
                <w:lang w:val="pt"/>
              </w:rPr>
            </w:pPr>
            <w:r w:rsidRPr="00A15266">
              <w:rPr>
                <w:rFonts w:ascii="Times New Roman" w:hAnsi="Times New Roman" w:cs="Times New Roman"/>
                <w:bCs/>
                <w:sz w:val="18"/>
                <w:szCs w:val="18"/>
                <w:lang w:val="pt" w:eastAsia="zh-CN" w:bidi="ar"/>
              </w:rPr>
              <w:t>ÓRGÃO</w:t>
            </w:r>
          </w:p>
        </w:tc>
        <w:tc>
          <w:tcPr>
            <w:tcW w:w="22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5E8EFBB" w14:textId="0C2B9F61" w:rsidR="003C1F0D" w:rsidRPr="00A15266" w:rsidRDefault="00D820AA">
            <w:pPr>
              <w:widowControl w:val="0"/>
              <w:autoSpaceDE w:val="0"/>
              <w:autoSpaceDN w:val="0"/>
              <w:spacing w:line="256" w:lineRule="auto"/>
              <w:jc w:val="center"/>
              <w:rPr>
                <w:rFonts w:ascii="Times New Roman" w:hAnsi="Times New Roman" w:cs="Times New Roman"/>
                <w:bCs/>
                <w:sz w:val="18"/>
                <w:szCs w:val="18"/>
              </w:rPr>
            </w:pPr>
            <w:r w:rsidRPr="00A15266">
              <w:rPr>
                <w:rFonts w:ascii="Times New Roman" w:hAnsi="Times New Roman" w:cs="Times New Roman"/>
                <w:bCs/>
                <w:sz w:val="18"/>
                <w:szCs w:val="18"/>
                <w:lang w:eastAsia="zh-CN" w:bidi="ar"/>
              </w:rPr>
              <w:t>13</w:t>
            </w:r>
          </w:p>
        </w:tc>
        <w:tc>
          <w:tcPr>
            <w:tcW w:w="47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4197F2" w14:textId="0FF64530" w:rsidR="003C1F0D" w:rsidRPr="00A15266" w:rsidRDefault="00D17B50">
            <w:pPr>
              <w:widowControl w:val="0"/>
              <w:autoSpaceDE w:val="0"/>
              <w:autoSpaceDN w:val="0"/>
              <w:spacing w:line="256" w:lineRule="auto"/>
              <w:jc w:val="both"/>
              <w:rPr>
                <w:rFonts w:ascii="Times New Roman" w:hAnsi="Times New Roman" w:cs="Times New Roman"/>
                <w:bCs/>
                <w:sz w:val="18"/>
                <w:szCs w:val="18"/>
              </w:rPr>
            </w:pPr>
            <w:r w:rsidRPr="00A15266">
              <w:rPr>
                <w:rFonts w:ascii="Times New Roman" w:hAnsi="Times New Roman" w:cs="Times New Roman"/>
                <w:bCs/>
                <w:sz w:val="18"/>
                <w:szCs w:val="18"/>
                <w:lang w:eastAsia="zh-CN" w:bidi="ar"/>
              </w:rPr>
              <w:t>SECRETARIA MUNICIPAL DE ESPORTES</w:t>
            </w:r>
          </w:p>
        </w:tc>
      </w:tr>
      <w:tr w:rsidR="003C1F0D" w:rsidRPr="00A15266" w14:paraId="470A4DE1" w14:textId="77777777">
        <w:trPr>
          <w:trHeight w:val="200"/>
          <w:jc w:val="center"/>
        </w:trPr>
        <w:tc>
          <w:tcPr>
            <w:tcW w:w="253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7A8037B" w14:textId="77777777" w:rsidR="003C1F0D" w:rsidRPr="00A15266" w:rsidRDefault="005F74C4">
            <w:pPr>
              <w:widowControl w:val="0"/>
              <w:autoSpaceDE w:val="0"/>
              <w:autoSpaceDN w:val="0"/>
              <w:spacing w:line="256" w:lineRule="auto"/>
              <w:jc w:val="center"/>
              <w:rPr>
                <w:rFonts w:ascii="Times New Roman" w:hAnsi="Times New Roman" w:cs="Times New Roman"/>
                <w:bCs/>
                <w:sz w:val="18"/>
                <w:szCs w:val="18"/>
                <w:lang w:val="pt"/>
              </w:rPr>
            </w:pPr>
            <w:r w:rsidRPr="00A15266">
              <w:rPr>
                <w:rFonts w:ascii="Times New Roman" w:hAnsi="Times New Roman" w:cs="Times New Roman"/>
                <w:bCs/>
                <w:sz w:val="18"/>
                <w:szCs w:val="18"/>
                <w:lang w:val="pt" w:eastAsia="zh-CN" w:bidi="ar"/>
              </w:rPr>
              <w:t>UND. ORÇAMENTÁRIA</w:t>
            </w:r>
          </w:p>
        </w:tc>
        <w:tc>
          <w:tcPr>
            <w:tcW w:w="22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39A40E0" w14:textId="1DE4067D" w:rsidR="003C1F0D" w:rsidRPr="00A15266" w:rsidRDefault="00D820AA">
            <w:pPr>
              <w:widowControl w:val="0"/>
              <w:autoSpaceDE w:val="0"/>
              <w:autoSpaceDN w:val="0"/>
              <w:spacing w:line="256" w:lineRule="auto"/>
              <w:jc w:val="center"/>
              <w:rPr>
                <w:rFonts w:ascii="Times New Roman" w:hAnsi="Times New Roman" w:cs="Times New Roman"/>
                <w:bCs/>
                <w:sz w:val="18"/>
                <w:szCs w:val="18"/>
              </w:rPr>
            </w:pPr>
            <w:r w:rsidRPr="00A15266">
              <w:rPr>
                <w:rFonts w:ascii="Times New Roman" w:hAnsi="Times New Roman" w:cs="Times New Roman"/>
                <w:bCs/>
                <w:sz w:val="18"/>
                <w:szCs w:val="18"/>
                <w:lang w:eastAsia="zh-CN" w:bidi="ar"/>
              </w:rPr>
              <w:t>13</w:t>
            </w:r>
            <w:r w:rsidR="005F74C4" w:rsidRPr="00A15266">
              <w:rPr>
                <w:rFonts w:ascii="Times New Roman" w:hAnsi="Times New Roman" w:cs="Times New Roman"/>
                <w:bCs/>
                <w:sz w:val="18"/>
                <w:szCs w:val="18"/>
                <w:lang w:eastAsia="zh-CN" w:bidi="ar"/>
              </w:rPr>
              <w:t>.00.</w:t>
            </w:r>
            <w:r w:rsidR="00A34900" w:rsidRPr="00A15266">
              <w:rPr>
                <w:rFonts w:ascii="Times New Roman" w:hAnsi="Times New Roman" w:cs="Times New Roman"/>
                <w:bCs/>
                <w:sz w:val="18"/>
                <w:szCs w:val="18"/>
                <w:lang w:eastAsia="zh-CN" w:bidi="ar"/>
              </w:rPr>
              <w:t>1</w:t>
            </w:r>
          </w:p>
        </w:tc>
        <w:tc>
          <w:tcPr>
            <w:tcW w:w="4760" w:type="dxa"/>
            <w:tcBorders>
              <w:top w:val="single" w:sz="2" w:space="0" w:color="000000"/>
              <w:left w:val="single" w:sz="2" w:space="0" w:color="000000"/>
              <w:bottom w:val="single" w:sz="2" w:space="0" w:color="000000"/>
              <w:right w:val="single" w:sz="2" w:space="0" w:color="000000"/>
            </w:tcBorders>
            <w:shd w:val="clear" w:color="auto" w:fill="auto"/>
          </w:tcPr>
          <w:p w14:paraId="7FB7BE3E" w14:textId="5EDAEC99" w:rsidR="003C1F0D" w:rsidRPr="00A15266" w:rsidRDefault="00A34900">
            <w:pPr>
              <w:widowControl w:val="0"/>
              <w:autoSpaceDE w:val="0"/>
              <w:autoSpaceDN w:val="0"/>
              <w:spacing w:line="256" w:lineRule="auto"/>
              <w:jc w:val="both"/>
              <w:rPr>
                <w:rFonts w:ascii="Times New Roman" w:hAnsi="Times New Roman" w:cs="Times New Roman"/>
                <w:bCs/>
                <w:sz w:val="18"/>
                <w:szCs w:val="18"/>
              </w:rPr>
            </w:pPr>
            <w:r w:rsidRPr="00A15266">
              <w:rPr>
                <w:rFonts w:ascii="Times New Roman" w:hAnsi="Times New Roman" w:cs="Times New Roman"/>
                <w:bCs/>
                <w:sz w:val="18"/>
                <w:szCs w:val="18"/>
                <w:lang w:eastAsia="zh-CN" w:bidi="ar"/>
              </w:rPr>
              <w:t>MANUTENÇÃO SEÇÃO DE DESPORTO E LAZER</w:t>
            </w:r>
          </w:p>
        </w:tc>
      </w:tr>
      <w:tr w:rsidR="003C1F0D" w:rsidRPr="00A15266" w14:paraId="31E764BB" w14:textId="77777777">
        <w:trPr>
          <w:trHeight w:val="200"/>
          <w:jc w:val="center"/>
        </w:trPr>
        <w:tc>
          <w:tcPr>
            <w:tcW w:w="253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15A863B" w14:textId="77777777" w:rsidR="003C1F0D" w:rsidRPr="00A15266" w:rsidRDefault="005F74C4">
            <w:pPr>
              <w:widowControl w:val="0"/>
              <w:autoSpaceDE w:val="0"/>
              <w:autoSpaceDN w:val="0"/>
              <w:spacing w:line="256" w:lineRule="auto"/>
              <w:jc w:val="center"/>
              <w:rPr>
                <w:rFonts w:ascii="Times New Roman" w:hAnsi="Times New Roman" w:cs="Times New Roman"/>
                <w:bCs/>
                <w:sz w:val="18"/>
                <w:szCs w:val="18"/>
                <w:lang w:val="pt"/>
              </w:rPr>
            </w:pPr>
            <w:r w:rsidRPr="00A15266">
              <w:rPr>
                <w:rFonts w:ascii="Times New Roman" w:hAnsi="Times New Roman" w:cs="Times New Roman"/>
                <w:bCs/>
                <w:sz w:val="18"/>
                <w:szCs w:val="18"/>
                <w:lang w:val="pt" w:eastAsia="zh-CN" w:bidi="ar"/>
              </w:rPr>
              <w:t>UNIDADE EXECUTORA</w:t>
            </w:r>
          </w:p>
        </w:tc>
        <w:tc>
          <w:tcPr>
            <w:tcW w:w="22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8DC68F0" w14:textId="6D24C273" w:rsidR="003C1F0D" w:rsidRPr="00A15266" w:rsidRDefault="00D820AA">
            <w:pPr>
              <w:widowControl w:val="0"/>
              <w:autoSpaceDE w:val="0"/>
              <w:autoSpaceDN w:val="0"/>
              <w:spacing w:line="256" w:lineRule="auto"/>
              <w:jc w:val="center"/>
              <w:rPr>
                <w:rFonts w:ascii="Times New Roman" w:hAnsi="Times New Roman" w:cs="Times New Roman"/>
                <w:bCs/>
                <w:sz w:val="18"/>
                <w:szCs w:val="18"/>
              </w:rPr>
            </w:pPr>
            <w:r w:rsidRPr="00A15266">
              <w:rPr>
                <w:rFonts w:ascii="Times New Roman" w:hAnsi="Times New Roman" w:cs="Times New Roman"/>
                <w:bCs/>
                <w:sz w:val="18"/>
                <w:szCs w:val="18"/>
                <w:lang w:eastAsia="zh-CN" w:bidi="ar"/>
              </w:rPr>
              <w:t>13</w:t>
            </w:r>
            <w:r w:rsidR="005F74C4" w:rsidRPr="00A15266">
              <w:rPr>
                <w:rFonts w:ascii="Times New Roman" w:hAnsi="Times New Roman" w:cs="Times New Roman"/>
                <w:bCs/>
                <w:sz w:val="18"/>
                <w:szCs w:val="18"/>
                <w:lang w:eastAsia="zh-CN" w:bidi="ar"/>
              </w:rPr>
              <w:t>.00.</w:t>
            </w:r>
            <w:r w:rsidR="00A34900" w:rsidRPr="00A15266">
              <w:rPr>
                <w:rFonts w:ascii="Times New Roman" w:hAnsi="Times New Roman" w:cs="Times New Roman"/>
                <w:bCs/>
                <w:sz w:val="18"/>
                <w:szCs w:val="18"/>
                <w:lang w:eastAsia="zh-CN" w:bidi="ar"/>
              </w:rPr>
              <w:t>1</w:t>
            </w:r>
          </w:p>
        </w:tc>
        <w:tc>
          <w:tcPr>
            <w:tcW w:w="4760" w:type="dxa"/>
            <w:tcBorders>
              <w:top w:val="single" w:sz="2" w:space="0" w:color="000000"/>
              <w:left w:val="single" w:sz="2" w:space="0" w:color="000000"/>
              <w:bottom w:val="single" w:sz="2" w:space="0" w:color="000000"/>
              <w:right w:val="single" w:sz="2" w:space="0" w:color="000000"/>
            </w:tcBorders>
            <w:shd w:val="clear" w:color="auto" w:fill="auto"/>
          </w:tcPr>
          <w:p w14:paraId="7AB2A16A" w14:textId="19137199" w:rsidR="003C1F0D" w:rsidRPr="00A15266" w:rsidRDefault="00A34900">
            <w:pPr>
              <w:widowControl w:val="0"/>
              <w:autoSpaceDE w:val="0"/>
              <w:autoSpaceDN w:val="0"/>
              <w:spacing w:line="256" w:lineRule="auto"/>
              <w:jc w:val="both"/>
              <w:rPr>
                <w:rFonts w:ascii="Times New Roman" w:hAnsi="Times New Roman" w:cs="Times New Roman"/>
                <w:bCs/>
                <w:sz w:val="18"/>
                <w:szCs w:val="18"/>
              </w:rPr>
            </w:pPr>
            <w:r w:rsidRPr="00A15266">
              <w:rPr>
                <w:rFonts w:ascii="Times New Roman" w:hAnsi="Times New Roman" w:cs="Times New Roman"/>
                <w:bCs/>
                <w:sz w:val="18"/>
                <w:szCs w:val="18"/>
                <w:lang w:eastAsia="zh-CN" w:bidi="ar"/>
              </w:rPr>
              <w:t>MANUTENÇÃO SEÇÃO DE DESPORTO E LAZER</w:t>
            </w:r>
          </w:p>
        </w:tc>
      </w:tr>
      <w:tr w:rsidR="003C1F0D" w:rsidRPr="00A15266" w14:paraId="1A2CAA6A" w14:textId="77777777">
        <w:trPr>
          <w:trHeight w:val="180"/>
          <w:jc w:val="center"/>
        </w:trPr>
        <w:tc>
          <w:tcPr>
            <w:tcW w:w="253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5103247" w14:textId="77777777" w:rsidR="003C1F0D" w:rsidRPr="00A15266" w:rsidRDefault="005F74C4">
            <w:pPr>
              <w:widowControl w:val="0"/>
              <w:autoSpaceDE w:val="0"/>
              <w:autoSpaceDN w:val="0"/>
              <w:spacing w:line="256" w:lineRule="auto"/>
              <w:jc w:val="center"/>
              <w:rPr>
                <w:rFonts w:ascii="Times New Roman" w:hAnsi="Times New Roman" w:cs="Times New Roman"/>
                <w:bCs/>
                <w:sz w:val="18"/>
                <w:szCs w:val="18"/>
                <w:lang w:val="pt"/>
              </w:rPr>
            </w:pPr>
            <w:r w:rsidRPr="00A15266">
              <w:rPr>
                <w:rFonts w:ascii="Times New Roman" w:hAnsi="Times New Roman" w:cs="Times New Roman"/>
                <w:bCs/>
                <w:sz w:val="18"/>
                <w:szCs w:val="18"/>
                <w:lang w:val="pt" w:eastAsia="zh-CN" w:bidi="ar"/>
              </w:rPr>
              <w:t>FUNCIONAL PROGRAMÁTICA</w:t>
            </w:r>
          </w:p>
        </w:tc>
        <w:tc>
          <w:tcPr>
            <w:tcW w:w="22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9658731" w14:textId="77777777" w:rsidR="003C1F0D" w:rsidRPr="00A15266" w:rsidRDefault="005F74C4">
            <w:pPr>
              <w:widowControl w:val="0"/>
              <w:autoSpaceDE w:val="0"/>
              <w:autoSpaceDN w:val="0"/>
              <w:spacing w:line="256" w:lineRule="auto"/>
              <w:jc w:val="center"/>
              <w:rPr>
                <w:rFonts w:ascii="Times New Roman" w:hAnsi="Times New Roman" w:cs="Times New Roman"/>
                <w:bCs/>
                <w:sz w:val="18"/>
                <w:szCs w:val="18"/>
              </w:rPr>
            </w:pPr>
            <w:r w:rsidRPr="00A15266">
              <w:rPr>
                <w:rFonts w:ascii="Times New Roman" w:hAnsi="Times New Roman" w:cs="Times New Roman"/>
                <w:bCs/>
                <w:sz w:val="18"/>
                <w:szCs w:val="18"/>
                <w:lang w:eastAsia="zh-CN" w:bidi="ar"/>
              </w:rPr>
              <w:t>26.782.0027-1.168</w:t>
            </w:r>
          </w:p>
        </w:tc>
        <w:tc>
          <w:tcPr>
            <w:tcW w:w="47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7001B86" w14:textId="3F0008A8" w:rsidR="003C1F0D" w:rsidRPr="00A15266" w:rsidRDefault="005F74C4">
            <w:pPr>
              <w:widowControl w:val="0"/>
              <w:autoSpaceDE w:val="0"/>
              <w:autoSpaceDN w:val="0"/>
              <w:spacing w:line="256" w:lineRule="auto"/>
              <w:jc w:val="both"/>
              <w:rPr>
                <w:rFonts w:ascii="Times New Roman" w:hAnsi="Times New Roman" w:cs="Times New Roman"/>
                <w:bCs/>
                <w:sz w:val="18"/>
                <w:szCs w:val="18"/>
              </w:rPr>
            </w:pPr>
            <w:r w:rsidRPr="00A15266">
              <w:rPr>
                <w:rFonts w:ascii="Times New Roman" w:hAnsi="Times New Roman" w:cs="Times New Roman"/>
                <w:bCs/>
                <w:sz w:val="18"/>
                <w:szCs w:val="18"/>
                <w:lang w:eastAsia="zh-CN" w:bidi="ar"/>
              </w:rPr>
              <w:t>CONSTRUÇÃO</w:t>
            </w:r>
            <w:r w:rsidR="00A34900" w:rsidRPr="00A15266">
              <w:rPr>
                <w:rFonts w:ascii="Times New Roman" w:hAnsi="Times New Roman" w:cs="Times New Roman"/>
                <w:bCs/>
                <w:sz w:val="18"/>
                <w:szCs w:val="18"/>
                <w:lang w:eastAsia="zh-CN" w:bidi="ar"/>
              </w:rPr>
              <w:t>, AMPLIAÇÃO E MELHORIA DE CENTRO ESPORTIVO E POLIESPORTIVO</w:t>
            </w:r>
          </w:p>
        </w:tc>
      </w:tr>
      <w:tr w:rsidR="003C1F0D" w:rsidRPr="00A15266" w14:paraId="5005042F" w14:textId="77777777">
        <w:trPr>
          <w:trHeight w:val="200"/>
          <w:jc w:val="center"/>
        </w:trPr>
        <w:tc>
          <w:tcPr>
            <w:tcW w:w="253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E9269F7" w14:textId="77777777" w:rsidR="003C1F0D" w:rsidRPr="00A15266" w:rsidRDefault="005F74C4">
            <w:pPr>
              <w:widowControl w:val="0"/>
              <w:autoSpaceDE w:val="0"/>
              <w:autoSpaceDN w:val="0"/>
              <w:spacing w:line="256" w:lineRule="auto"/>
              <w:jc w:val="center"/>
              <w:rPr>
                <w:rFonts w:ascii="Times New Roman" w:hAnsi="Times New Roman" w:cs="Times New Roman"/>
                <w:bCs/>
                <w:sz w:val="18"/>
                <w:szCs w:val="18"/>
                <w:lang w:val="pt"/>
              </w:rPr>
            </w:pPr>
            <w:r w:rsidRPr="00A15266">
              <w:rPr>
                <w:rFonts w:ascii="Times New Roman" w:hAnsi="Times New Roman" w:cs="Times New Roman"/>
                <w:bCs/>
                <w:sz w:val="18"/>
                <w:szCs w:val="18"/>
                <w:lang w:val="pt" w:eastAsia="zh-CN" w:bidi="ar"/>
              </w:rPr>
              <w:t>FICHA</w:t>
            </w:r>
          </w:p>
        </w:tc>
        <w:tc>
          <w:tcPr>
            <w:tcW w:w="22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1F8112F" w14:textId="570BEE5B" w:rsidR="003C1F0D" w:rsidRPr="00A15266" w:rsidRDefault="00D820AA">
            <w:pPr>
              <w:widowControl w:val="0"/>
              <w:autoSpaceDE w:val="0"/>
              <w:autoSpaceDN w:val="0"/>
              <w:spacing w:line="256" w:lineRule="auto"/>
              <w:jc w:val="center"/>
              <w:rPr>
                <w:rFonts w:ascii="Times New Roman" w:hAnsi="Times New Roman" w:cs="Times New Roman"/>
                <w:bCs/>
                <w:sz w:val="18"/>
                <w:szCs w:val="18"/>
              </w:rPr>
            </w:pPr>
            <w:r w:rsidRPr="00A15266">
              <w:rPr>
                <w:rFonts w:ascii="Times New Roman" w:hAnsi="Times New Roman" w:cs="Times New Roman"/>
                <w:bCs/>
                <w:sz w:val="18"/>
                <w:szCs w:val="18"/>
                <w:lang w:eastAsia="zh-CN" w:bidi="ar"/>
              </w:rPr>
              <w:t>1136</w:t>
            </w:r>
          </w:p>
        </w:tc>
        <w:tc>
          <w:tcPr>
            <w:tcW w:w="4760" w:type="dxa"/>
            <w:tcBorders>
              <w:top w:val="single" w:sz="2" w:space="0" w:color="000000"/>
              <w:left w:val="single" w:sz="2" w:space="0" w:color="000000"/>
              <w:bottom w:val="single" w:sz="2" w:space="0" w:color="000000"/>
              <w:right w:val="single" w:sz="2" w:space="0" w:color="000000"/>
            </w:tcBorders>
            <w:shd w:val="clear" w:color="auto" w:fill="auto"/>
          </w:tcPr>
          <w:p w14:paraId="74B7F37D" w14:textId="77777777" w:rsidR="003C1F0D" w:rsidRPr="00A15266" w:rsidRDefault="005F74C4">
            <w:pPr>
              <w:widowControl w:val="0"/>
              <w:autoSpaceDE w:val="0"/>
              <w:autoSpaceDN w:val="0"/>
              <w:spacing w:line="256" w:lineRule="auto"/>
              <w:jc w:val="both"/>
              <w:rPr>
                <w:rFonts w:ascii="Times New Roman" w:hAnsi="Times New Roman" w:cs="Times New Roman"/>
                <w:bCs/>
                <w:sz w:val="18"/>
                <w:szCs w:val="18"/>
              </w:rPr>
            </w:pPr>
            <w:r w:rsidRPr="00A15266">
              <w:rPr>
                <w:rFonts w:ascii="Times New Roman" w:hAnsi="Times New Roman" w:cs="Times New Roman"/>
                <w:bCs/>
                <w:sz w:val="18"/>
                <w:szCs w:val="18"/>
                <w:lang w:eastAsia="zh-CN" w:bidi="ar"/>
              </w:rPr>
              <w:t>OBRAS E INSTALAÇÕES</w:t>
            </w:r>
          </w:p>
        </w:tc>
      </w:tr>
      <w:tr w:rsidR="003C1F0D" w:rsidRPr="00A15266" w14:paraId="5DD00670" w14:textId="77777777">
        <w:trPr>
          <w:trHeight w:val="200"/>
          <w:jc w:val="center"/>
        </w:trPr>
        <w:tc>
          <w:tcPr>
            <w:tcW w:w="253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B7E6FFD" w14:textId="77777777" w:rsidR="003C1F0D" w:rsidRPr="00A15266" w:rsidRDefault="005F74C4">
            <w:pPr>
              <w:widowControl w:val="0"/>
              <w:autoSpaceDE w:val="0"/>
              <w:autoSpaceDN w:val="0"/>
              <w:spacing w:line="256" w:lineRule="auto"/>
              <w:jc w:val="center"/>
              <w:rPr>
                <w:rFonts w:ascii="Times New Roman" w:hAnsi="Times New Roman" w:cs="Times New Roman"/>
                <w:bCs/>
                <w:sz w:val="18"/>
                <w:szCs w:val="18"/>
                <w:lang w:val="pt"/>
              </w:rPr>
            </w:pPr>
            <w:r w:rsidRPr="00A15266">
              <w:rPr>
                <w:rFonts w:ascii="Times New Roman" w:hAnsi="Times New Roman" w:cs="Times New Roman"/>
                <w:bCs/>
                <w:sz w:val="18"/>
                <w:szCs w:val="18"/>
                <w:lang w:val="pt" w:eastAsia="zh-CN" w:bidi="ar"/>
              </w:rPr>
              <w:t>DESPESA/FONTE</w:t>
            </w:r>
          </w:p>
        </w:tc>
        <w:tc>
          <w:tcPr>
            <w:tcW w:w="22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C9B32D8" w14:textId="77777777" w:rsidR="003C1F0D" w:rsidRPr="00A15266" w:rsidRDefault="005F74C4">
            <w:pPr>
              <w:widowControl w:val="0"/>
              <w:autoSpaceDE w:val="0"/>
              <w:autoSpaceDN w:val="0"/>
              <w:spacing w:line="256" w:lineRule="auto"/>
              <w:jc w:val="center"/>
              <w:rPr>
                <w:rFonts w:ascii="Times New Roman" w:hAnsi="Times New Roman" w:cs="Times New Roman"/>
                <w:bCs/>
                <w:sz w:val="18"/>
                <w:szCs w:val="18"/>
              </w:rPr>
            </w:pPr>
            <w:r w:rsidRPr="00A15266">
              <w:rPr>
                <w:rFonts w:ascii="Times New Roman" w:hAnsi="Times New Roman" w:cs="Times New Roman"/>
                <w:bCs/>
                <w:sz w:val="18"/>
                <w:szCs w:val="18"/>
                <w:lang w:eastAsia="zh-CN" w:bidi="ar"/>
              </w:rPr>
              <w:t>4.4.90.51.00</w:t>
            </w:r>
          </w:p>
        </w:tc>
        <w:tc>
          <w:tcPr>
            <w:tcW w:w="4760" w:type="dxa"/>
            <w:tcBorders>
              <w:top w:val="single" w:sz="2" w:space="0" w:color="000000"/>
              <w:left w:val="single" w:sz="2" w:space="0" w:color="000000"/>
              <w:bottom w:val="single" w:sz="2" w:space="0" w:color="000000"/>
              <w:right w:val="single" w:sz="2" w:space="0" w:color="000000"/>
            </w:tcBorders>
            <w:shd w:val="clear" w:color="auto" w:fill="auto"/>
          </w:tcPr>
          <w:p w14:paraId="18FA8514" w14:textId="77777777" w:rsidR="003C1F0D" w:rsidRPr="00A15266" w:rsidRDefault="005F74C4">
            <w:pPr>
              <w:widowControl w:val="0"/>
              <w:autoSpaceDE w:val="0"/>
              <w:autoSpaceDN w:val="0"/>
              <w:spacing w:line="256" w:lineRule="auto"/>
              <w:jc w:val="both"/>
              <w:rPr>
                <w:rFonts w:ascii="Times New Roman" w:hAnsi="Times New Roman" w:cs="Times New Roman"/>
                <w:bCs/>
                <w:sz w:val="18"/>
                <w:szCs w:val="18"/>
                <w:lang w:val="pt"/>
              </w:rPr>
            </w:pPr>
            <w:r w:rsidRPr="00A15266">
              <w:rPr>
                <w:rFonts w:ascii="Times New Roman" w:hAnsi="Times New Roman" w:cs="Times New Roman"/>
                <w:bCs/>
                <w:sz w:val="18"/>
                <w:szCs w:val="18"/>
                <w:lang w:val="pt" w:eastAsia="zh-CN" w:bidi="ar"/>
              </w:rPr>
              <w:t>OBRAS E INSTALAÇÕES</w:t>
            </w:r>
          </w:p>
        </w:tc>
      </w:tr>
      <w:tr w:rsidR="003C1F0D" w:rsidRPr="00A15266" w14:paraId="7E071818" w14:textId="77777777">
        <w:trPr>
          <w:trHeight w:val="300"/>
          <w:jc w:val="center"/>
        </w:trPr>
        <w:tc>
          <w:tcPr>
            <w:tcW w:w="253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093DD0B" w14:textId="77777777" w:rsidR="003C1F0D" w:rsidRPr="00A15266" w:rsidRDefault="005F74C4">
            <w:pPr>
              <w:widowControl w:val="0"/>
              <w:autoSpaceDE w:val="0"/>
              <w:autoSpaceDN w:val="0"/>
              <w:spacing w:line="256" w:lineRule="auto"/>
              <w:jc w:val="center"/>
              <w:rPr>
                <w:rFonts w:ascii="Times New Roman" w:hAnsi="Times New Roman" w:cs="Times New Roman"/>
                <w:bCs/>
                <w:sz w:val="18"/>
                <w:szCs w:val="18"/>
                <w:lang w:val="pt"/>
              </w:rPr>
            </w:pPr>
            <w:r w:rsidRPr="00A15266">
              <w:rPr>
                <w:rFonts w:ascii="Times New Roman" w:hAnsi="Times New Roman" w:cs="Times New Roman"/>
                <w:bCs/>
                <w:sz w:val="18"/>
                <w:szCs w:val="18"/>
                <w:lang w:val="pt" w:eastAsia="zh-CN" w:bidi="ar"/>
              </w:rPr>
              <w:t>SOLICITAÇÃO</w:t>
            </w:r>
          </w:p>
        </w:tc>
        <w:tc>
          <w:tcPr>
            <w:tcW w:w="22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393A71F" w14:textId="429982ED" w:rsidR="003C1F0D" w:rsidRPr="00A15266" w:rsidRDefault="00A34900">
            <w:pPr>
              <w:widowControl w:val="0"/>
              <w:autoSpaceDE w:val="0"/>
              <w:autoSpaceDN w:val="0"/>
              <w:spacing w:line="256" w:lineRule="auto"/>
              <w:jc w:val="center"/>
              <w:rPr>
                <w:rFonts w:ascii="Times New Roman" w:hAnsi="Times New Roman" w:cs="Times New Roman"/>
                <w:bCs/>
                <w:sz w:val="18"/>
                <w:szCs w:val="18"/>
              </w:rPr>
            </w:pPr>
            <w:r w:rsidRPr="00A15266">
              <w:rPr>
                <w:rFonts w:ascii="Times New Roman" w:hAnsi="Times New Roman" w:cs="Times New Roman"/>
                <w:bCs/>
                <w:sz w:val="18"/>
                <w:szCs w:val="18"/>
                <w:lang w:eastAsia="zh-CN" w:bidi="ar"/>
              </w:rPr>
              <w:t>001</w:t>
            </w:r>
            <w:r w:rsidR="005F74C4" w:rsidRPr="00A15266">
              <w:rPr>
                <w:rFonts w:ascii="Times New Roman" w:hAnsi="Times New Roman" w:cs="Times New Roman"/>
                <w:bCs/>
                <w:sz w:val="18"/>
                <w:szCs w:val="18"/>
                <w:lang w:eastAsia="zh-CN" w:bidi="ar"/>
              </w:rPr>
              <w:t>/202</w:t>
            </w:r>
            <w:r w:rsidRPr="00A15266">
              <w:rPr>
                <w:rFonts w:ascii="Times New Roman" w:hAnsi="Times New Roman" w:cs="Times New Roman"/>
                <w:bCs/>
                <w:sz w:val="18"/>
                <w:szCs w:val="18"/>
                <w:lang w:eastAsia="zh-CN" w:bidi="ar"/>
              </w:rPr>
              <w:t>4</w:t>
            </w:r>
          </w:p>
        </w:tc>
        <w:tc>
          <w:tcPr>
            <w:tcW w:w="47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27F059D" w14:textId="4EA4C3EF" w:rsidR="003C1F0D" w:rsidRPr="00A15266" w:rsidRDefault="005F74C4">
            <w:pPr>
              <w:widowControl w:val="0"/>
              <w:autoSpaceDE w:val="0"/>
              <w:autoSpaceDN w:val="0"/>
              <w:spacing w:line="256" w:lineRule="auto"/>
              <w:rPr>
                <w:rFonts w:ascii="Times New Roman" w:hAnsi="Times New Roman" w:cs="Times New Roman"/>
                <w:bCs/>
                <w:sz w:val="18"/>
                <w:szCs w:val="18"/>
              </w:rPr>
            </w:pPr>
            <w:r w:rsidRPr="00A15266">
              <w:rPr>
                <w:rFonts w:ascii="Times New Roman" w:hAnsi="Times New Roman" w:cs="Times New Roman"/>
                <w:bCs/>
                <w:sz w:val="18"/>
                <w:szCs w:val="18"/>
              </w:rPr>
              <w:t xml:space="preserve">RECURSO </w:t>
            </w:r>
            <w:r w:rsidR="00A34900" w:rsidRPr="00A15266">
              <w:rPr>
                <w:rFonts w:ascii="Times New Roman" w:hAnsi="Times New Roman" w:cs="Times New Roman"/>
                <w:bCs/>
                <w:sz w:val="18"/>
                <w:szCs w:val="18"/>
              </w:rPr>
              <w:t>CONVÊNIO</w:t>
            </w:r>
          </w:p>
        </w:tc>
      </w:tr>
    </w:tbl>
    <w:p w14:paraId="71345C88" w14:textId="4B4E18C3" w:rsidR="003C1F0D" w:rsidRPr="00A15266" w:rsidRDefault="003C1F0D">
      <w:pPr>
        <w:pStyle w:val="11-Numerao1"/>
        <w:spacing w:before="0" w:beforeAutospacing="0" w:after="120" w:afterAutospacing="0"/>
        <w:rPr>
          <w:rFonts w:ascii="Times New Roman" w:hAnsi="Times New Roman" w:cs="Times New Roman"/>
          <w:sz w:val="20"/>
          <w:szCs w:val="20"/>
        </w:rPr>
      </w:pPr>
    </w:p>
    <w:tbl>
      <w:tblPr>
        <w:tblW w:w="9539" w:type="dxa"/>
        <w:jc w:val="center"/>
        <w:tblLayout w:type="fixed"/>
        <w:tblCellMar>
          <w:left w:w="100" w:type="dxa"/>
          <w:right w:w="100" w:type="dxa"/>
        </w:tblCellMar>
        <w:tblLook w:val="04A0" w:firstRow="1" w:lastRow="0" w:firstColumn="1" w:lastColumn="0" w:noHBand="0" w:noVBand="1"/>
      </w:tblPr>
      <w:tblGrid>
        <w:gridCol w:w="2530"/>
        <w:gridCol w:w="2249"/>
        <w:gridCol w:w="4760"/>
      </w:tblGrid>
      <w:tr w:rsidR="00D17B50" w:rsidRPr="00A15266" w14:paraId="6E4B16C3" w14:textId="77777777" w:rsidTr="00CB44ED">
        <w:trPr>
          <w:trHeight w:val="292"/>
          <w:jc w:val="center"/>
        </w:trPr>
        <w:tc>
          <w:tcPr>
            <w:tcW w:w="253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A746C3D" w14:textId="77777777" w:rsidR="00D17B50" w:rsidRPr="00A15266" w:rsidRDefault="00D17B50" w:rsidP="00CB44ED">
            <w:pPr>
              <w:widowControl w:val="0"/>
              <w:autoSpaceDE w:val="0"/>
              <w:autoSpaceDN w:val="0"/>
              <w:spacing w:line="256" w:lineRule="auto"/>
              <w:jc w:val="center"/>
              <w:rPr>
                <w:rFonts w:ascii="Times New Roman" w:hAnsi="Times New Roman" w:cs="Times New Roman"/>
                <w:bCs/>
                <w:sz w:val="18"/>
                <w:szCs w:val="18"/>
                <w:lang w:val="pt"/>
              </w:rPr>
            </w:pPr>
            <w:r w:rsidRPr="00A15266">
              <w:rPr>
                <w:rFonts w:ascii="Times New Roman" w:hAnsi="Times New Roman" w:cs="Times New Roman"/>
                <w:bCs/>
                <w:sz w:val="18"/>
                <w:szCs w:val="18"/>
                <w:lang w:val="pt" w:eastAsia="zh-CN" w:bidi="ar"/>
              </w:rPr>
              <w:t>ÓRGÃO</w:t>
            </w:r>
          </w:p>
        </w:tc>
        <w:tc>
          <w:tcPr>
            <w:tcW w:w="22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F695AF9" w14:textId="59D097A5" w:rsidR="00D17B50" w:rsidRPr="00A15266" w:rsidRDefault="00D820AA" w:rsidP="00CB44ED">
            <w:pPr>
              <w:widowControl w:val="0"/>
              <w:autoSpaceDE w:val="0"/>
              <w:autoSpaceDN w:val="0"/>
              <w:spacing w:line="256" w:lineRule="auto"/>
              <w:jc w:val="center"/>
              <w:rPr>
                <w:rFonts w:ascii="Times New Roman" w:hAnsi="Times New Roman" w:cs="Times New Roman"/>
                <w:bCs/>
                <w:sz w:val="18"/>
                <w:szCs w:val="18"/>
              </w:rPr>
            </w:pPr>
            <w:r w:rsidRPr="00A15266">
              <w:rPr>
                <w:rFonts w:ascii="Times New Roman" w:hAnsi="Times New Roman" w:cs="Times New Roman"/>
                <w:bCs/>
                <w:sz w:val="18"/>
                <w:szCs w:val="18"/>
                <w:lang w:eastAsia="zh-CN" w:bidi="ar"/>
              </w:rPr>
              <w:t>13</w:t>
            </w:r>
          </w:p>
        </w:tc>
        <w:tc>
          <w:tcPr>
            <w:tcW w:w="47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7D3AAC4" w14:textId="3D1E1AAF" w:rsidR="00D17B50" w:rsidRPr="00A15266" w:rsidRDefault="00D17B50" w:rsidP="00CB44ED">
            <w:pPr>
              <w:widowControl w:val="0"/>
              <w:autoSpaceDE w:val="0"/>
              <w:autoSpaceDN w:val="0"/>
              <w:spacing w:line="256" w:lineRule="auto"/>
              <w:jc w:val="both"/>
              <w:rPr>
                <w:rFonts w:ascii="Times New Roman" w:hAnsi="Times New Roman" w:cs="Times New Roman"/>
                <w:bCs/>
                <w:sz w:val="18"/>
                <w:szCs w:val="18"/>
              </w:rPr>
            </w:pPr>
            <w:r w:rsidRPr="00A15266">
              <w:rPr>
                <w:rFonts w:ascii="Times New Roman" w:hAnsi="Times New Roman" w:cs="Times New Roman"/>
                <w:bCs/>
                <w:sz w:val="18"/>
                <w:szCs w:val="18"/>
                <w:lang w:eastAsia="zh-CN" w:bidi="ar"/>
              </w:rPr>
              <w:t>SECRETARIA MUNICIPAL DE ESPORTES</w:t>
            </w:r>
          </w:p>
        </w:tc>
      </w:tr>
      <w:tr w:rsidR="00D17B50" w:rsidRPr="00A15266" w14:paraId="59E3F635" w14:textId="77777777" w:rsidTr="00CB44ED">
        <w:trPr>
          <w:trHeight w:val="200"/>
          <w:jc w:val="center"/>
        </w:trPr>
        <w:tc>
          <w:tcPr>
            <w:tcW w:w="253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1B536D1" w14:textId="77777777" w:rsidR="00D17B50" w:rsidRPr="00A15266" w:rsidRDefault="00D17B50" w:rsidP="00CB44ED">
            <w:pPr>
              <w:widowControl w:val="0"/>
              <w:autoSpaceDE w:val="0"/>
              <w:autoSpaceDN w:val="0"/>
              <w:spacing w:line="256" w:lineRule="auto"/>
              <w:jc w:val="center"/>
              <w:rPr>
                <w:rFonts w:ascii="Times New Roman" w:hAnsi="Times New Roman" w:cs="Times New Roman"/>
                <w:bCs/>
                <w:sz w:val="18"/>
                <w:szCs w:val="18"/>
                <w:lang w:val="pt"/>
              </w:rPr>
            </w:pPr>
            <w:r w:rsidRPr="00A15266">
              <w:rPr>
                <w:rFonts w:ascii="Times New Roman" w:hAnsi="Times New Roman" w:cs="Times New Roman"/>
                <w:bCs/>
                <w:sz w:val="18"/>
                <w:szCs w:val="18"/>
                <w:lang w:val="pt" w:eastAsia="zh-CN" w:bidi="ar"/>
              </w:rPr>
              <w:t>UND. ORÇAMENTÁRIA</w:t>
            </w:r>
          </w:p>
        </w:tc>
        <w:tc>
          <w:tcPr>
            <w:tcW w:w="22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004D30F" w14:textId="032065DE" w:rsidR="00D17B50" w:rsidRPr="00A15266" w:rsidRDefault="00D820AA" w:rsidP="00CB44ED">
            <w:pPr>
              <w:widowControl w:val="0"/>
              <w:autoSpaceDE w:val="0"/>
              <w:autoSpaceDN w:val="0"/>
              <w:spacing w:line="256" w:lineRule="auto"/>
              <w:jc w:val="center"/>
              <w:rPr>
                <w:rFonts w:ascii="Times New Roman" w:hAnsi="Times New Roman" w:cs="Times New Roman"/>
                <w:bCs/>
                <w:sz w:val="18"/>
                <w:szCs w:val="18"/>
              </w:rPr>
            </w:pPr>
            <w:r w:rsidRPr="00A15266">
              <w:rPr>
                <w:rFonts w:ascii="Times New Roman" w:hAnsi="Times New Roman" w:cs="Times New Roman"/>
                <w:bCs/>
                <w:sz w:val="18"/>
                <w:szCs w:val="18"/>
                <w:lang w:eastAsia="zh-CN" w:bidi="ar"/>
              </w:rPr>
              <w:t>13</w:t>
            </w:r>
            <w:r w:rsidR="00D17B50" w:rsidRPr="00A15266">
              <w:rPr>
                <w:rFonts w:ascii="Times New Roman" w:hAnsi="Times New Roman" w:cs="Times New Roman"/>
                <w:bCs/>
                <w:sz w:val="18"/>
                <w:szCs w:val="18"/>
                <w:lang w:eastAsia="zh-CN" w:bidi="ar"/>
              </w:rPr>
              <w:t>.00.</w:t>
            </w:r>
            <w:r w:rsidR="00A34900" w:rsidRPr="00A15266">
              <w:rPr>
                <w:rFonts w:ascii="Times New Roman" w:hAnsi="Times New Roman" w:cs="Times New Roman"/>
                <w:bCs/>
                <w:sz w:val="18"/>
                <w:szCs w:val="18"/>
                <w:lang w:eastAsia="zh-CN" w:bidi="ar"/>
              </w:rPr>
              <w:t>1</w:t>
            </w:r>
          </w:p>
        </w:tc>
        <w:tc>
          <w:tcPr>
            <w:tcW w:w="4760" w:type="dxa"/>
            <w:tcBorders>
              <w:top w:val="single" w:sz="2" w:space="0" w:color="000000"/>
              <w:left w:val="single" w:sz="2" w:space="0" w:color="000000"/>
              <w:bottom w:val="single" w:sz="2" w:space="0" w:color="000000"/>
              <w:right w:val="single" w:sz="2" w:space="0" w:color="000000"/>
            </w:tcBorders>
            <w:shd w:val="clear" w:color="auto" w:fill="auto"/>
          </w:tcPr>
          <w:p w14:paraId="4421A5D7" w14:textId="4413E757" w:rsidR="00D17B50" w:rsidRPr="00A15266" w:rsidRDefault="00A34900" w:rsidP="00CB44ED">
            <w:pPr>
              <w:widowControl w:val="0"/>
              <w:autoSpaceDE w:val="0"/>
              <w:autoSpaceDN w:val="0"/>
              <w:spacing w:line="256" w:lineRule="auto"/>
              <w:jc w:val="both"/>
              <w:rPr>
                <w:rFonts w:ascii="Times New Roman" w:hAnsi="Times New Roman" w:cs="Times New Roman"/>
                <w:bCs/>
                <w:sz w:val="18"/>
                <w:szCs w:val="18"/>
              </w:rPr>
            </w:pPr>
            <w:r w:rsidRPr="00A15266">
              <w:rPr>
                <w:rFonts w:ascii="Times New Roman" w:hAnsi="Times New Roman" w:cs="Times New Roman"/>
                <w:bCs/>
                <w:sz w:val="18"/>
                <w:szCs w:val="18"/>
                <w:lang w:eastAsia="zh-CN" w:bidi="ar"/>
              </w:rPr>
              <w:t>MANUTENÇÃO SEÇÃO DE DESPORTO E LAZER</w:t>
            </w:r>
          </w:p>
        </w:tc>
      </w:tr>
      <w:tr w:rsidR="00D17B50" w:rsidRPr="00A15266" w14:paraId="611B0FB0" w14:textId="77777777" w:rsidTr="00CB44ED">
        <w:trPr>
          <w:trHeight w:val="200"/>
          <w:jc w:val="center"/>
        </w:trPr>
        <w:tc>
          <w:tcPr>
            <w:tcW w:w="253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9692593" w14:textId="77777777" w:rsidR="00D17B50" w:rsidRPr="00A15266" w:rsidRDefault="00D17B50" w:rsidP="00CB44ED">
            <w:pPr>
              <w:widowControl w:val="0"/>
              <w:autoSpaceDE w:val="0"/>
              <w:autoSpaceDN w:val="0"/>
              <w:spacing w:line="256" w:lineRule="auto"/>
              <w:jc w:val="center"/>
              <w:rPr>
                <w:rFonts w:ascii="Times New Roman" w:hAnsi="Times New Roman" w:cs="Times New Roman"/>
                <w:bCs/>
                <w:sz w:val="18"/>
                <w:szCs w:val="18"/>
                <w:lang w:val="pt"/>
              </w:rPr>
            </w:pPr>
            <w:r w:rsidRPr="00A15266">
              <w:rPr>
                <w:rFonts w:ascii="Times New Roman" w:hAnsi="Times New Roman" w:cs="Times New Roman"/>
                <w:bCs/>
                <w:sz w:val="18"/>
                <w:szCs w:val="18"/>
                <w:lang w:val="pt" w:eastAsia="zh-CN" w:bidi="ar"/>
              </w:rPr>
              <w:t>UNIDADE EXECUTORA</w:t>
            </w:r>
          </w:p>
        </w:tc>
        <w:tc>
          <w:tcPr>
            <w:tcW w:w="22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1D33577" w14:textId="04BDC306" w:rsidR="00D17B50" w:rsidRPr="00A15266" w:rsidRDefault="00D820AA" w:rsidP="00CB44ED">
            <w:pPr>
              <w:widowControl w:val="0"/>
              <w:autoSpaceDE w:val="0"/>
              <w:autoSpaceDN w:val="0"/>
              <w:spacing w:line="256" w:lineRule="auto"/>
              <w:jc w:val="center"/>
              <w:rPr>
                <w:rFonts w:ascii="Times New Roman" w:hAnsi="Times New Roman" w:cs="Times New Roman"/>
                <w:bCs/>
                <w:sz w:val="18"/>
                <w:szCs w:val="18"/>
              </w:rPr>
            </w:pPr>
            <w:r w:rsidRPr="00A15266">
              <w:rPr>
                <w:rFonts w:ascii="Times New Roman" w:hAnsi="Times New Roman" w:cs="Times New Roman"/>
                <w:bCs/>
                <w:sz w:val="18"/>
                <w:szCs w:val="18"/>
                <w:lang w:eastAsia="zh-CN" w:bidi="ar"/>
              </w:rPr>
              <w:t>13</w:t>
            </w:r>
            <w:r w:rsidR="00D17B50" w:rsidRPr="00A15266">
              <w:rPr>
                <w:rFonts w:ascii="Times New Roman" w:hAnsi="Times New Roman" w:cs="Times New Roman"/>
                <w:bCs/>
                <w:sz w:val="18"/>
                <w:szCs w:val="18"/>
                <w:lang w:eastAsia="zh-CN" w:bidi="ar"/>
              </w:rPr>
              <w:t>.00.</w:t>
            </w:r>
            <w:r w:rsidR="00A34900" w:rsidRPr="00A15266">
              <w:rPr>
                <w:rFonts w:ascii="Times New Roman" w:hAnsi="Times New Roman" w:cs="Times New Roman"/>
                <w:bCs/>
                <w:sz w:val="18"/>
                <w:szCs w:val="18"/>
                <w:lang w:eastAsia="zh-CN" w:bidi="ar"/>
              </w:rPr>
              <w:t>1</w:t>
            </w:r>
          </w:p>
        </w:tc>
        <w:tc>
          <w:tcPr>
            <w:tcW w:w="4760" w:type="dxa"/>
            <w:tcBorders>
              <w:top w:val="single" w:sz="2" w:space="0" w:color="000000"/>
              <w:left w:val="single" w:sz="2" w:space="0" w:color="000000"/>
              <w:bottom w:val="single" w:sz="2" w:space="0" w:color="000000"/>
              <w:right w:val="single" w:sz="2" w:space="0" w:color="000000"/>
            </w:tcBorders>
            <w:shd w:val="clear" w:color="auto" w:fill="auto"/>
          </w:tcPr>
          <w:p w14:paraId="4EB717DB" w14:textId="5FFDDCB1" w:rsidR="00D17B50" w:rsidRPr="00A15266" w:rsidRDefault="00A34900" w:rsidP="00CB44ED">
            <w:pPr>
              <w:widowControl w:val="0"/>
              <w:autoSpaceDE w:val="0"/>
              <w:autoSpaceDN w:val="0"/>
              <w:spacing w:line="256" w:lineRule="auto"/>
              <w:jc w:val="both"/>
              <w:rPr>
                <w:rFonts w:ascii="Times New Roman" w:hAnsi="Times New Roman" w:cs="Times New Roman"/>
                <w:bCs/>
                <w:sz w:val="18"/>
                <w:szCs w:val="18"/>
              </w:rPr>
            </w:pPr>
            <w:r w:rsidRPr="00A15266">
              <w:rPr>
                <w:rFonts w:ascii="Times New Roman" w:hAnsi="Times New Roman" w:cs="Times New Roman"/>
                <w:bCs/>
                <w:sz w:val="18"/>
                <w:szCs w:val="18"/>
                <w:lang w:eastAsia="zh-CN" w:bidi="ar"/>
              </w:rPr>
              <w:t>MANUTENÇÃO SEÇÃO DE DESPORTO E LAZER</w:t>
            </w:r>
          </w:p>
        </w:tc>
      </w:tr>
      <w:tr w:rsidR="00D17B50" w:rsidRPr="00A15266" w14:paraId="0C9FE3BB" w14:textId="77777777" w:rsidTr="00CB44ED">
        <w:trPr>
          <w:trHeight w:val="180"/>
          <w:jc w:val="center"/>
        </w:trPr>
        <w:tc>
          <w:tcPr>
            <w:tcW w:w="253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635B8B0" w14:textId="77777777" w:rsidR="00D17B50" w:rsidRPr="00A15266" w:rsidRDefault="00D17B50" w:rsidP="00CB44ED">
            <w:pPr>
              <w:widowControl w:val="0"/>
              <w:autoSpaceDE w:val="0"/>
              <w:autoSpaceDN w:val="0"/>
              <w:spacing w:line="256" w:lineRule="auto"/>
              <w:jc w:val="center"/>
              <w:rPr>
                <w:rFonts w:ascii="Times New Roman" w:hAnsi="Times New Roman" w:cs="Times New Roman"/>
                <w:bCs/>
                <w:sz w:val="18"/>
                <w:szCs w:val="18"/>
                <w:lang w:val="pt"/>
              </w:rPr>
            </w:pPr>
            <w:r w:rsidRPr="00A15266">
              <w:rPr>
                <w:rFonts w:ascii="Times New Roman" w:hAnsi="Times New Roman" w:cs="Times New Roman"/>
                <w:bCs/>
                <w:sz w:val="18"/>
                <w:szCs w:val="18"/>
                <w:lang w:val="pt" w:eastAsia="zh-CN" w:bidi="ar"/>
              </w:rPr>
              <w:t>FUNCIONAL PROGRAMÁTICA</w:t>
            </w:r>
          </w:p>
        </w:tc>
        <w:tc>
          <w:tcPr>
            <w:tcW w:w="22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5FB2B67" w14:textId="77777777" w:rsidR="00D17B50" w:rsidRPr="00A15266" w:rsidRDefault="00D17B50" w:rsidP="00CB44ED">
            <w:pPr>
              <w:widowControl w:val="0"/>
              <w:autoSpaceDE w:val="0"/>
              <w:autoSpaceDN w:val="0"/>
              <w:spacing w:line="256" w:lineRule="auto"/>
              <w:jc w:val="center"/>
              <w:rPr>
                <w:rFonts w:ascii="Times New Roman" w:hAnsi="Times New Roman" w:cs="Times New Roman"/>
                <w:bCs/>
                <w:sz w:val="18"/>
                <w:szCs w:val="18"/>
              </w:rPr>
            </w:pPr>
            <w:r w:rsidRPr="00A15266">
              <w:rPr>
                <w:rFonts w:ascii="Times New Roman" w:hAnsi="Times New Roman" w:cs="Times New Roman"/>
                <w:bCs/>
                <w:sz w:val="18"/>
                <w:szCs w:val="18"/>
                <w:lang w:eastAsia="zh-CN" w:bidi="ar"/>
              </w:rPr>
              <w:t>26.782.0027-1.168</w:t>
            </w:r>
          </w:p>
        </w:tc>
        <w:tc>
          <w:tcPr>
            <w:tcW w:w="47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FBCE4BB" w14:textId="3478A69F" w:rsidR="00D17B50" w:rsidRPr="00A15266" w:rsidRDefault="00A34900" w:rsidP="00CB44ED">
            <w:pPr>
              <w:widowControl w:val="0"/>
              <w:autoSpaceDE w:val="0"/>
              <w:autoSpaceDN w:val="0"/>
              <w:spacing w:line="256" w:lineRule="auto"/>
              <w:jc w:val="both"/>
              <w:rPr>
                <w:rFonts w:ascii="Times New Roman" w:hAnsi="Times New Roman" w:cs="Times New Roman"/>
                <w:bCs/>
                <w:sz w:val="18"/>
                <w:szCs w:val="18"/>
              </w:rPr>
            </w:pPr>
            <w:r w:rsidRPr="00A15266">
              <w:rPr>
                <w:rFonts w:ascii="Times New Roman" w:hAnsi="Times New Roman" w:cs="Times New Roman"/>
                <w:bCs/>
                <w:sz w:val="18"/>
                <w:szCs w:val="18"/>
                <w:lang w:eastAsia="zh-CN" w:bidi="ar"/>
              </w:rPr>
              <w:t>CONSTRUÇÃO, AMPLIAÇÃO E MELHORIA DE CENTRO ESPORTIVO E POLIESPORTIVO</w:t>
            </w:r>
          </w:p>
        </w:tc>
      </w:tr>
      <w:tr w:rsidR="00D17B50" w:rsidRPr="00A15266" w14:paraId="31373973" w14:textId="77777777" w:rsidTr="00CB44ED">
        <w:trPr>
          <w:trHeight w:val="200"/>
          <w:jc w:val="center"/>
        </w:trPr>
        <w:tc>
          <w:tcPr>
            <w:tcW w:w="253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CF031E8" w14:textId="77777777" w:rsidR="00D17B50" w:rsidRPr="00A15266" w:rsidRDefault="00D17B50" w:rsidP="00CB44ED">
            <w:pPr>
              <w:widowControl w:val="0"/>
              <w:autoSpaceDE w:val="0"/>
              <w:autoSpaceDN w:val="0"/>
              <w:spacing w:line="256" w:lineRule="auto"/>
              <w:jc w:val="center"/>
              <w:rPr>
                <w:rFonts w:ascii="Times New Roman" w:hAnsi="Times New Roman" w:cs="Times New Roman"/>
                <w:bCs/>
                <w:sz w:val="18"/>
                <w:szCs w:val="18"/>
                <w:lang w:val="pt"/>
              </w:rPr>
            </w:pPr>
            <w:r w:rsidRPr="00A15266">
              <w:rPr>
                <w:rFonts w:ascii="Times New Roman" w:hAnsi="Times New Roman" w:cs="Times New Roman"/>
                <w:bCs/>
                <w:sz w:val="18"/>
                <w:szCs w:val="18"/>
                <w:lang w:val="pt" w:eastAsia="zh-CN" w:bidi="ar"/>
              </w:rPr>
              <w:t>FICHA</w:t>
            </w:r>
          </w:p>
        </w:tc>
        <w:tc>
          <w:tcPr>
            <w:tcW w:w="22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5B77B3B" w14:textId="6A5DD063" w:rsidR="00D17B50" w:rsidRPr="00A15266" w:rsidRDefault="00A34900" w:rsidP="00CB44ED">
            <w:pPr>
              <w:widowControl w:val="0"/>
              <w:autoSpaceDE w:val="0"/>
              <w:autoSpaceDN w:val="0"/>
              <w:spacing w:line="256" w:lineRule="auto"/>
              <w:jc w:val="center"/>
              <w:rPr>
                <w:rFonts w:ascii="Times New Roman" w:hAnsi="Times New Roman" w:cs="Times New Roman"/>
                <w:bCs/>
                <w:sz w:val="18"/>
                <w:szCs w:val="18"/>
              </w:rPr>
            </w:pPr>
            <w:r w:rsidRPr="00A15266">
              <w:rPr>
                <w:rFonts w:ascii="Times New Roman" w:hAnsi="Times New Roman" w:cs="Times New Roman"/>
                <w:bCs/>
                <w:sz w:val="18"/>
                <w:szCs w:val="18"/>
                <w:lang w:eastAsia="zh-CN" w:bidi="ar"/>
              </w:rPr>
              <w:t>1135</w:t>
            </w:r>
          </w:p>
        </w:tc>
        <w:tc>
          <w:tcPr>
            <w:tcW w:w="4760" w:type="dxa"/>
            <w:tcBorders>
              <w:top w:val="single" w:sz="2" w:space="0" w:color="000000"/>
              <w:left w:val="single" w:sz="2" w:space="0" w:color="000000"/>
              <w:bottom w:val="single" w:sz="2" w:space="0" w:color="000000"/>
              <w:right w:val="single" w:sz="2" w:space="0" w:color="000000"/>
            </w:tcBorders>
            <w:shd w:val="clear" w:color="auto" w:fill="auto"/>
          </w:tcPr>
          <w:p w14:paraId="7AFF5A46" w14:textId="77777777" w:rsidR="00D17B50" w:rsidRPr="00A15266" w:rsidRDefault="00D17B50" w:rsidP="00CB44ED">
            <w:pPr>
              <w:widowControl w:val="0"/>
              <w:autoSpaceDE w:val="0"/>
              <w:autoSpaceDN w:val="0"/>
              <w:spacing w:line="256" w:lineRule="auto"/>
              <w:jc w:val="both"/>
              <w:rPr>
                <w:rFonts w:ascii="Times New Roman" w:hAnsi="Times New Roman" w:cs="Times New Roman"/>
                <w:bCs/>
                <w:sz w:val="18"/>
                <w:szCs w:val="18"/>
              </w:rPr>
            </w:pPr>
            <w:r w:rsidRPr="00A15266">
              <w:rPr>
                <w:rFonts w:ascii="Times New Roman" w:hAnsi="Times New Roman" w:cs="Times New Roman"/>
                <w:bCs/>
                <w:sz w:val="18"/>
                <w:szCs w:val="18"/>
                <w:lang w:eastAsia="zh-CN" w:bidi="ar"/>
              </w:rPr>
              <w:t>OBRAS E INSTALAÇÕES</w:t>
            </w:r>
          </w:p>
        </w:tc>
      </w:tr>
      <w:tr w:rsidR="00D17B50" w:rsidRPr="00A15266" w14:paraId="62B335B3" w14:textId="77777777" w:rsidTr="00CB44ED">
        <w:trPr>
          <w:trHeight w:val="200"/>
          <w:jc w:val="center"/>
        </w:trPr>
        <w:tc>
          <w:tcPr>
            <w:tcW w:w="253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EA3BABC" w14:textId="77777777" w:rsidR="00D17B50" w:rsidRPr="00A15266" w:rsidRDefault="00D17B50" w:rsidP="00CB44ED">
            <w:pPr>
              <w:widowControl w:val="0"/>
              <w:autoSpaceDE w:val="0"/>
              <w:autoSpaceDN w:val="0"/>
              <w:spacing w:line="256" w:lineRule="auto"/>
              <w:jc w:val="center"/>
              <w:rPr>
                <w:rFonts w:ascii="Times New Roman" w:hAnsi="Times New Roman" w:cs="Times New Roman"/>
                <w:bCs/>
                <w:sz w:val="18"/>
                <w:szCs w:val="18"/>
                <w:lang w:val="pt"/>
              </w:rPr>
            </w:pPr>
            <w:r w:rsidRPr="00A15266">
              <w:rPr>
                <w:rFonts w:ascii="Times New Roman" w:hAnsi="Times New Roman" w:cs="Times New Roman"/>
                <w:bCs/>
                <w:sz w:val="18"/>
                <w:szCs w:val="18"/>
                <w:lang w:val="pt" w:eastAsia="zh-CN" w:bidi="ar"/>
              </w:rPr>
              <w:t>DESPESA/FONTE</w:t>
            </w:r>
          </w:p>
        </w:tc>
        <w:tc>
          <w:tcPr>
            <w:tcW w:w="22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A3F7C7C" w14:textId="77777777" w:rsidR="00D17B50" w:rsidRPr="00A15266" w:rsidRDefault="00D17B50" w:rsidP="00CB44ED">
            <w:pPr>
              <w:widowControl w:val="0"/>
              <w:autoSpaceDE w:val="0"/>
              <w:autoSpaceDN w:val="0"/>
              <w:spacing w:line="256" w:lineRule="auto"/>
              <w:jc w:val="center"/>
              <w:rPr>
                <w:rFonts w:ascii="Times New Roman" w:hAnsi="Times New Roman" w:cs="Times New Roman"/>
                <w:bCs/>
                <w:sz w:val="18"/>
                <w:szCs w:val="18"/>
              </w:rPr>
            </w:pPr>
            <w:r w:rsidRPr="00A15266">
              <w:rPr>
                <w:rFonts w:ascii="Times New Roman" w:hAnsi="Times New Roman" w:cs="Times New Roman"/>
                <w:bCs/>
                <w:sz w:val="18"/>
                <w:szCs w:val="18"/>
                <w:lang w:eastAsia="zh-CN" w:bidi="ar"/>
              </w:rPr>
              <w:t>4.4.90.51.00</w:t>
            </w:r>
          </w:p>
        </w:tc>
        <w:tc>
          <w:tcPr>
            <w:tcW w:w="4760" w:type="dxa"/>
            <w:tcBorders>
              <w:top w:val="single" w:sz="2" w:space="0" w:color="000000"/>
              <w:left w:val="single" w:sz="2" w:space="0" w:color="000000"/>
              <w:bottom w:val="single" w:sz="2" w:space="0" w:color="000000"/>
              <w:right w:val="single" w:sz="2" w:space="0" w:color="000000"/>
            </w:tcBorders>
            <w:shd w:val="clear" w:color="auto" w:fill="auto"/>
          </w:tcPr>
          <w:p w14:paraId="5097981B" w14:textId="77777777" w:rsidR="00D17B50" w:rsidRPr="00A15266" w:rsidRDefault="00D17B50" w:rsidP="00CB44ED">
            <w:pPr>
              <w:widowControl w:val="0"/>
              <w:autoSpaceDE w:val="0"/>
              <w:autoSpaceDN w:val="0"/>
              <w:spacing w:line="256" w:lineRule="auto"/>
              <w:jc w:val="both"/>
              <w:rPr>
                <w:rFonts w:ascii="Times New Roman" w:hAnsi="Times New Roman" w:cs="Times New Roman"/>
                <w:bCs/>
                <w:sz w:val="18"/>
                <w:szCs w:val="18"/>
                <w:lang w:val="pt"/>
              </w:rPr>
            </w:pPr>
            <w:r w:rsidRPr="00A15266">
              <w:rPr>
                <w:rFonts w:ascii="Times New Roman" w:hAnsi="Times New Roman" w:cs="Times New Roman"/>
                <w:bCs/>
                <w:sz w:val="18"/>
                <w:szCs w:val="18"/>
                <w:lang w:val="pt" w:eastAsia="zh-CN" w:bidi="ar"/>
              </w:rPr>
              <w:t>OBRAS E INSTALAÇÕES</w:t>
            </w:r>
          </w:p>
        </w:tc>
      </w:tr>
      <w:tr w:rsidR="00D17B50" w:rsidRPr="00A15266" w14:paraId="2CEB5AAC" w14:textId="77777777" w:rsidTr="00CB44ED">
        <w:trPr>
          <w:trHeight w:val="300"/>
          <w:jc w:val="center"/>
        </w:trPr>
        <w:tc>
          <w:tcPr>
            <w:tcW w:w="253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01FF177" w14:textId="77777777" w:rsidR="00D17B50" w:rsidRPr="00A15266" w:rsidRDefault="00D17B50" w:rsidP="00CB44ED">
            <w:pPr>
              <w:widowControl w:val="0"/>
              <w:autoSpaceDE w:val="0"/>
              <w:autoSpaceDN w:val="0"/>
              <w:spacing w:line="256" w:lineRule="auto"/>
              <w:jc w:val="center"/>
              <w:rPr>
                <w:rFonts w:ascii="Times New Roman" w:hAnsi="Times New Roman" w:cs="Times New Roman"/>
                <w:bCs/>
                <w:sz w:val="18"/>
                <w:szCs w:val="18"/>
                <w:lang w:val="pt"/>
              </w:rPr>
            </w:pPr>
            <w:r w:rsidRPr="00A15266">
              <w:rPr>
                <w:rFonts w:ascii="Times New Roman" w:hAnsi="Times New Roman" w:cs="Times New Roman"/>
                <w:bCs/>
                <w:sz w:val="18"/>
                <w:szCs w:val="18"/>
                <w:lang w:val="pt" w:eastAsia="zh-CN" w:bidi="ar"/>
              </w:rPr>
              <w:t>SOLICITAÇÃO</w:t>
            </w:r>
          </w:p>
        </w:tc>
        <w:tc>
          <w:tcPr>
            <w:tcW w:w="22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47F291D" w14:textId="0CD1537B" w:rsidR="00D17B50" w:rsidRPr="00A15266" w:rsidRDefault="00A34900" w:rsidP="00CB44ED">
            <w:pPr>
              <w:widowControl w:val="0"/>
              <w:autoSpaceDE w:val="0"/>
              <w:autoSpaceDN w:val="0"/>
              <w:spacing w:line="256" w:lineRule="auto"/>
              <w:jc w:val="center"/>
              <w:rPr>
                <w:rFonts w:ascii="Times New Roman" w:hAnsi="Times New Roman" w:cs="Times New Roman"/>
                <w:bCs/>
                <w:sz w:val="18"/>
                <w:szCs w:val="18"/>
              </w:rPr>
            </w:pPr>
            <w:r w:rsidRPr="00A15266">
              <w:rPr>
                <w:rFonts w:ascii="Times New Roman" w:hAnsi="Times New Roman" w:cs="Times New Roman"/>
                <w:bCs/>
                <w:sz w:val="18"/>
                <w:szCs w:val="18"/>
                <w:lang w:eastAsia="zh-CN" w:bidi="ar"/>
              </w:rPr>
              <w:t>002</w:t>
            </w:r>
            <w:r w:rsidR="00D17B50" w:rsidRPr="00A15266">
              <w:rPr>
                <w:rFonts w:ascii="Times New Roman" w:hAnsi="Times New Roman" w:cs="Times New Roman"/>
                <w:bCs/>
                <w:sz w:val="18"/>
                <w:szCs w:val="18"/>
                <w:lang w:eastAsia="zh-CN" w:bidi="ar"/>
              </w:rPr>
              <w:t>/202</w:t>
            </w:r>
            <w:r w:rsidRPr="00A15266">
              <w:rPr>
                <w:rFonts w:ascii="Times New Roman" w:hAnsi="Times New Roman" w:cs="Times New Roman"/>
                <w:bCs/>
                <w:sz w:val="18"/>
                <w:szCs w:val="18"/>
                <w:lang w:eastAsia="zh-CN" w:bidi="ar"/>
              </w:rPr>
              <w:t>4</w:t>
            </w:r>
          </w:p>
        </w:tc>
        <w:tc>
          <w:tcPr>
            <w:tcW w:w="47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D5910EF" w14:textId="77777777" w:rsidR="00D17B50" w:rsidRPr="00A15266" w:rsidRDefault="00D17B50" w:rsidP="00CB44ED">
            <w:pPr>
              <w:widowControl w:val="0"/>
              <w:autoSpaceDE w:val="0"/>
              <w:autoSpaceDN w:val="0"/>
              <w:spacing w:line="256" w:lineRule="auto"/>
              <w:rPr>
                <w:rFonts w:ascii="Times New Roman" w:hAnsi="Times New Roman" w:cs="Times New Roman"/>
                <w:bCs/>
                <w:sz w:val="18"/>
                <w:szCs w:val="18"/>
              </w:rPr>
            </w:pPr>
            <w:r w:rsidRPr="00A15266">
              <w:rPr>
                <w:rFonts w:ascii="Times New Roman" w:hAnsi="Times New Roman" w:cs="Times New Roman"/>
                <w:bCs/>
                <w:sz w:val="18"/>
                <w:szCs w:val="18"/>
              </w:rPr>
              <w:t>RECURSO PRÓPRIO</w:t>
            </w:r>
          </w:p>
        </w:tc>
      </w:tr>
    </w:tbl>
    <w:p w14:paraId="0E18DA1E" w14:textId="77777777" w:rsidR="00D17B50" w:rsidRPr="00452981" w:rsidRDefault="00D17B50">
      <w:pPr>
        <w:pStyle w:val="11-Numerao1"/>
        <w:spacing w:before="0" w:beforeAutospacing="0" w:after="120" w:afterAutospacing="0"/>
        <w:rPr>
          <w:rFonts w:ascii="Times New Roman" w:hAnsi="Times New Roman" w:cs="Times New Roman"/>
        </w:rPr>
      </w:pPr>
    </w:p>
    <w:p w14:paraId="00CECB84" w14:textId="591DFE92" w:rsidR="003C1F0D" w:rsidRPr="00452981" w:rsidRDefault="005F74C4">
      <w:pPr>
        <w:pStyle w:val="Nivel2"/>
        <w:spacing w:before="0"/>
        <w:rPr>
          <w:rFonts w:ascii="Times New Roman" w:hAnsi="Times New Roman" w:cs="Times New Roman"/>
          <w:b/>
          <w:sz w:val="22"/>
          <w:szCs w:val="22"/>
        </w:rPr>
      </w:pPr>
      <w:r w:rsidRPr="00452981">
        <w:rPr>
          <w:rFonts w:ascii="Times New Roman" w:hAnsi="Times New Roman" w:cs="Times New Roman"/>
          <w:color w:val="auto"/>
          <w:sz w:val="22"/>
          <w:szCs w:val="22"/>
        </w:rPr>
        <w:t xml:space="preserve"> </w:t>
      </w:r>
      <w:r w:rsidRPr="00452981">
        <w:rPr>
          <w:rFonts w:ascii="Times New Roman" w:hAnsi="Times New Roman" w:cs="Times New Roman"/>
          <w:sz w:val="22"/>
          <w:szCs w:val="22"/>
        </w:rPr>
        <w:t xml:space="preserve">O valor estimado da presente licitação importa em </w:t>
      </w:r>
      <w:r w:rsidRPr="00452981">
        <w:rPr>
          <w:rFonts w:ascii="Times New Roman" w:hAnsi="Times New Roman" w:cs="Times New Roman"/>
          <w:b/>
          <w:bCs/>
          <w:sz w:val="22"/>
          <w:szCs w:val="22"/>
        </w:rPr>
        <w:t xml:space="preserve">R$ </w:t>
      </w:r>
      <w:r w:rsidR="00D17B50">
        <w:rPr>
          <w:rFonts w:ascii="Times New Roman" w:hAnsi="Times New Roman" w:cs="Times New Roman"/>
          <w:b/>
          <w:bCs/>
          <w:sz w:val="22"/>
          <w:szCs w:val="22"/>
        </w:rPr>
        <w:t>617.839,16</w:t>
      </w:r>
      <w:r w:rsidRPr="00452981">
        <w:rPr>
          <w:rFonts w:ascii="Times New Roman" w:hAnsi="Times New Roman" w:cs="Times New Roman"/>
          <w:b/>
          <w:bCs/>
          <w:sz w:val="22"/>
          <w:szCs w:val="22"/>
        </w:rPr>
        <w:t xml:space="preserve"> (</w:t>
      </w:r>
      <w:r w:rsidR="00D17B50">
        <w:rPr>
          <w:rFonts w:ascii="Times New Roman" w:hAnsi="Times New Roman" w:cs="Times New Roman"/>
          <w:b/>
          <w:bCs/>
          <w:sz w:val="22"/>
          <w:szCs w:val="22"/>
        </w:rPr>
        <w:t>Seiscentos e dezessete mil, oitocentos e trinta e nove Reais e dezesseis</w:t>
      </w:r>
      <w:r w:rsidRPr="00452981">
        <w:rPr>
          <w:rFonts w:ascii="Times New Roman" w:hAnsi="Times New Roman" w:cs="Times New Roman"/>
          <w:b/>
          <w:bCs/>
          <w:sz w:val="22"/>
          <w:szCs w:val="22"/>
        </w:rPr>
        <w:t xml:space="preserve"> centavos);</w:t>
      </w:r>
    </w:p>
    <w:p w14:paraId="18622F0B" w14:textId="77777777" w:rsidR="003C1F0D" w:rsidRPr="00452981" w:rsidRDefault="005F74C4">
      <w:pPr>
        <w:pStyle w:val="Nivel2"/>
        <w:spacing w:before="0"/>
        <w:rPr>
          <w:rFonts w:ascii="Times New Roman" w:hAnsi="Times New Roman" w:cs="Times New Roman"/>
          <w:b/>
          <w:sz w:val="22"/>
          <w:szCs w:val="22"/>
        </w:rPr>
      </w:pPr>
      <w:r w:rsidRPr="00452981">
        <w:rPr>
          <w:rFonts w:ascii="Times New Roman" w:hAnsi="Times New Roman" w:cs="Times New Roman"/>
          <w:sz w:val="22"/>
          <w:szCs w:val="22"/>
        </w:rPr>
        <w:t>O valor global da proposta não poderá ultrapassar o valor do orçamento base da Prefeitura Municipal de Primavera do Leste – MT.</w:t>
      </w:r>
    </w:p>
    <w:p w14:paraId="09B3734C" w14:textId="77777777" w:rsidR="003C1F0D" w:rsidRPr="00452981" w:rsidRDefault="005F74C4">
      <w:pPr>
        <w:pStyle w:val="Nivel01"/>
        <w:ind w:left="0" w:firstLine="0"/>
        <w:rPr>
          <w:rFonts w:ascii="Times New Roman" w:hAnsi="Times New Roman" w:cs="Times New Roman"/>
          <w:sz w:val="22"/>
          <w:szCs w:val="22"/>
        </w:rPr>
      </w:pPr>
      <w:bookmarkStart w:id="97" w:name="_Toc159946630"/>
      <w:r w:rsidRPr="00452981">
        <w:rPr>
          <w:rFonts w:ascii="Times New Roman" w:hAnsi="Times New Roman" w:cs="Times New Roman"/>
          <w:sz w:val="22"/>
          <w:szCs w:val="22"/>
        </w:rPr>
        <w:lastRenderedPageBreak/>
        <w:t>DO RECEBIMENTO DO OBJETO</w:t>
      </w:r>
      <w:bookmarkEnd w:id="97"/>
    </w:p>
    <w:p w14:paraId="445ACF5D" w14:textId="77777777" w:rsidR="003C1F0D" w:rsidRPr="00452981" w:rsidRDefault="005F74C4">
      <w:pPr>
        <w:pStyle w:val="Nivel2"/>
        <w:spacing w:before="0"/>
        <w:rPr>
          <w:rFonts w:ascii="Times New Roman" w:hAnsi="Times New Roman" w:cs="Times New Roman"/>
          <w:sz w:val="22"/>
          <w:szCs w:val="22"/>
        </w:rPr>
      </w:pPr>
      <w:r w:rsidRPr="00452981">
        <w:rPr>
          <w:rFonts w:ascii="Times New Roman" w:hAnsi="Times New Roman" w:cs="Times New Roman"/>
          <w:sz w:val="22"/>
          <w:szCs w:val="22"/>
        </w:rPr>
        <w:t>Quando as obras e/ou serviços contratados forem concluídos, caberá à Contratada apresentar comunicação escrita informando o fato à fiscalização da Contratante, a qual competirá, no prazo de até 10 (dez) dias, a verificação dos serviços executados, para fins de recebimento provisório.</w:t>
      </w:r>
    </w:p>
    <w:p w14:paraId="6AD1ED13" w14:textId="77777777" w:rsidR="003C1F0D" w:rsidRPr="00452981" w:rsidRDefault="005F74C4">
      <w:pPr>
        <w:pStyle w:val="Nivel2"/>
        <w:spacing w:before="0"/>
        <w:rPr>
          <w:rFonts w:ascii="Times New Roman" w:hAnsi="Times New Roman" w:cs="Times New Roman"/>
          <w:sz w:val="22"/>
          <w:szCs w:val="22"/>
        </w:rPr>
      </w:pPr>
      <w:r w:rsidRPr="00452981">
        <w:rPr>
          <w:rFonts w:ascii="Times New Roman" w:hAnsi="Times New Roman" w:cs="Times New Roman"/>
          <w:sz w:val="22"/>
          <w:szCs w:val="22"/>
        </w:rPr>
        <w:t>A Contratante realizará inspeção minuciosa de todos os serviços e obras executadas, por meio de profissionais técnicos competentes, acompanhados dos profissionais encarregados pela obra, com a finalidade de verificar a adequação dos serviços e constatar e relacionar os arremates, retoques e revisões finais que se fizerem necessários.</w:t>
      </w:r>
    </w:p>
    <w:p w14:paraId="1280E299"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Após tal inspeção, será lavrado Termo de Recebimento Provisório, em 02 (duas) vias de igual teor e forma, ambas assinadas pela fiscalização, relatando as eventuais pendências verificadas.</w:t>
      </w:r>
    </w:p>
    <w:p w14:paraId="7581C23F"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Termo de Recebimento Provisório.</w:t>
      </w:r>
    </w:p>
    <w:p w14:paraId="0E05F3B6" w14:textId="77777777" w:rsidR="003C1F0D" w:rsidRPr="00452981" w:rsidRDefault="005F74C4">
      <w:pPr>
        <w:pStyle w:val="Nivel2"/>
        <w:spacing w:before="0"/>
        <w:rPr>
          <w:rFonts w:ascii="Times New Roman" w:hAnsi="Times New Roman" w:cs="Times New Roman"/>
          <w:sz w:val="22"/>
          <w:szCs w:val="22"/>
        </w:rPr>
      </w:pPr>
      <w:r w:rsidRPr="00452981">
        <w:rPr>
          <w:rFonts w:ascii="Times New Roman" w:hAnsi="Times New Roman" w:cs="Times New Roman"/>
          <w:sz w:val="22"/>
          <w:szCs w:val="22"/>
        </w:rPr>
        <w:t>O Termo de Recebimento Definitivo das obras e/ou serviços contratados será lavrado em até 30 (trinta) dias após a lavratura do Termo de Recebimento Provisório, por servidor ou comissão designada pela autoridade competente, desde que tenham sido devidamente atendidas todas as exigências da fiscalização quanto às pendências observadas e somente após solucionadas todas as reclamações porventura feitas quanto à falta de pagamento a operários ou fornecedores de materiais e prestadores de serviços empregados na execução do contrato.</w:t>
      </w:r>
    </w:p>
    <w:p w14:paraId="1563344F"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Na hipótese de a verificação a que se refere o parágrafo anterior não ser procedida tempestivamente, reputar-se-á como realizada, consumando-se o recebimento definitivo no dia do esgotamento do prazo, desde que o fato seja comunicado à Contratante nos 15 (quinze) dias anteriores à exaustão do prazo.</w:t>
      </w:r>
    </w:p>
    <w:p w14:paraId="19DA6E1A"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O recebimento definitivo do objeto licitado não exime a Contratada, em qualquer época, das garantias concedidas e das responsabilidades assumidas em contrato e por força das disposições legais em vigor (Lei n° 10.406, de 2002).</w:t>
      </w:r>
    </w:p>
    <w:p w14:paraId="6BBEA625" w14:textId="77777777" w:rsidR="003C1F0D" w:rsidRPr="00452981" w:rsidRDefault="005F74C4">
      <w:pPr>
        <w:pStyle w:val="Nivel01"/>
        <w:rPr>
          <w:rFonts w:ascii="Times New Roman" w:hAnsi="Times New Roman" w:cs="Times New Roman"/>
          <w:b w:val="0"/>
          <w:bCs w:val="0"/>
          <w:sz w:val="22"/>
          <w:szCs w:val="22"/>
        </w:rPr>
      </w:pPr>
      <w:bookmarkStart w:id="98" w:name="_Toc514666346"/>
      <w:bookmarkStart w:id="99" w:name="_Toc159946631"/>
      <w:r w:rsidRPr="00452981">
        <w:rPr>
          <w:rFonts w:ascii="Times New Roman" w:hAnsi="Times New Roman" w:cs="Times New Roman"/>
          <w:b w:val="0"/>
          <w:bCs w:val="0"/>
          <w:sz w:val="22"/>
          <w:szCs w:val="22"/>
        </w:rPr>
        <w:t>DO ACOMPANHAMENTO E DA FISCALIZAÇÃO</w:t>
      </w:r>
      <w:bookmarkEnd w:id="98"/>
      <w:bookmarkEnd w:id="99"/>
    </w:p>
    <w:p w14:paraId="0BF8DD52"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O Município de Primavera do Leste designará como Fiscais de Contrato, a serem intitulados por meio de Portaria, sendo responsáveis por acompanhar, fiscalizar e conferir o recebimento do material ou a execução do serviço,</w:t>
      </w:r>
      <w:r w:rsidRPr="00452981">
        <w:rPr>
          <w:rFonts w:ascii="Times New Roman" w:eastAsiaTheme="majorEastAsia" w:hAnsi="Times New Roman" w:cs="Times New Roman"/>
          <w:sz w:val="22"/>
          <w:szCs w:val="22"/>
        </w:rPr>
        <w:t xml:space="preserve"> </w:t>
      </w:r>
      <w:r w:rsidRPr="00452981">
        <w:rPr>
          <w:rFonts w:ascii="Times New Roman" w:hAnsi="Times New Roman" w:cs="Times New Roman"/>
          <w:sz w:val="22"/>
          <w:szCs w:val="22"/>
        </w:rPr>
        <w:t>procedendo ao registro das ocorrências, falhas e/ou defeitos detectados e adotando as providências necessárias ao seu fiel cumprimento, e comunicar por escrito a autoridade superior todas as ocorrências de quaisquer fatos que, a seu critério, exijam medidas corretivas por parte da Contratada, os seguintes:</w:t>
      </w:r>
    </w:p>
    <w:p w14:paraId="654F3A46" w14:textId="77777777" w:rsidR="003C1F0D" w:rsidRPr="00452981" w:rsidRDefault="003C1F0D">
      <w:pPr>
        <w:rPr>
          <w:rFonts w:ascii="Times New Roman" w:hAnsi="Times New Roman" w:cs="Times New Roman"/>
          <w:sz w:val="22"/>
          <w:szCs w:val="22"/>
        </w:rPr>
      </w:pPr>
    </w:p>
    <w:tbl>
      <w:tblPr>
        <w:tblStyle w:val="Tabelacomgrade"/>
        <w:tblW w:w="9627" w:type="dxa"/>
        <w:tblLayout w:type="fixed"/>
        <w:tblLook w:val="04A0" w:firstRow="1" w:lastRow="0" w:firstColumn="1" w:lastColumn="0" w:noHBand="0" w:noVBand="1"/>
      </w:tblPr>
      <w:tblGrid>
        <w:gridCol w:w="3028"/>
        <w:gridCol w:w="6599"/>
      </w:tblGrid>
      <w:tr w:rsidR="003C1F0D" w:rsidRPr="00452981" w14:paraId="49F89A7C" w14:textId="77777777">
        <w:tc>
          <w:tcPr>
            <w:tcW w:w="3028" w:type="dxa"/>
            <w:vAlign w:val="center"/>
          </w:tcPr>
          <w:p w14:paraId="2B7B8512" w14:textId="77777777" w:rsidR="003C1F0D" w:rsidRPr="00452981" w:rsidRDefault="005F74C4">
            <w:pPr>
              <w:pStyle w:val="PargrafodaLista"/>
              <w:autoSpaceDE w:val="0"/>
              <w:autoSpaceDN w:val="0"/>
              <w:adjustRightInd w:val="0"/>
              <w:spacing w:after="120"/>
              <w:ind w:left="0"/>
              <w:rPr>
                <w:rFonts w:ascii="Times New Roman" w:hAnsi="Times New Roman" w:cs="Times New Roman"/>
                <w:sz w:val="22"/>
                <w:szCs w:val="22"/>
              </w:rPr>
            </w:pPr>
            <w:r w:rsidRPr="00452981">
              <w:rPr>
                <w:rFonts w:ascii="Times New Roman" w:hAnsi="Times New Roman" w:cs="Times New Roman"/>
                <w:sz w:val="22"/>
                <w:szCs w:val="22"/>
              </w:rPr>
              <w:t>Fiscal de Obra</w:t>
            </w:r>
          </w:p>
        </w:tc>
        <w:tc>
          <w:tcPr>
            <w:tcW w:w="6599" w:type="dxa"/>
          </w:tcPr>
          <w:p w14:paraId="3CACBDC2" w14:textId="77777777" w:rsidR="003C1F0D" w:rsidRPr="00452981" w:rsidRDefault="005F74C4">
            <w:pPr>
              <w:spacing w:after="120"/>
              <w:ind w:right="215"/>
              <w:jc w:val="both"/>
              <w:rPr>
                <w:rFonts w:ascii="Times New Roman" w:hAnsi="Times New Roman" w:cs="Times New Roman"/>
                <w:sz w:val="22"/>
                <w:szCs w:val="22"/>
              </w:rPr>
            </w:pPr>
            <w:r w:rsidRPr="00452981">
              <w:rPr>
                <w:rFonts w:ascii="Times New Roman" w:hAnsi="Times New Roman" w:cs="Times New Roman"/>
                <w:sz w:val="22"/>
                <w:szCs w:val="22"/>
              </w:rPr>
              <w:t xml:space="preserve">William Takao Haraki - Engenheiro Civil </w:t>
            </w:r>
          </w:p>
        </w:tc>
      </w:tr>
      <w:tr w:rsidR="003C1F0D" w:rsidRPr="00452981" w14:paraId="3E040C2C" w14:textId="77777777">
        <w:tc>
          <w:tcPr>
            <w:tcW w:w="3028" w:type="dxa"/>
            <w:vAlign w:val="center"/>
          </w:tcPr>
          <w:p w14:paraId="614B6D2C" w14:textId="77777777" w:rsidR="003C1F0D" w:rsidRPr="00452981" w:rsidRDefault="005F74C4">
            <w:pPr>
              <w:pStyle w:val="PargrafodaLista"/>
              <w:autoSpaceDE w:val="0"/>
              <w:autoSpaceDN w:val="0"/>
              <w:adjustRightInd w:val="0"/>
              <w:spacing w:after="120"/>
              <w:ind w:left="0"/>
              <w:rPr>
                <w:rFonts w:ascii="Times New Roman" w:hAnsi="Times New Roman" w:cs="Times New Roman"/>
                <w:sz w:val="22"/>
                <w:szCs w:val="22"/>
              </w:rPr>
            </w:pPr>
            <w:r w:rsidRPr="00452981">
              <w:rPr>
                <w:rFonts w:ascii="Times New Roman" w:hAnsi="Times New Roman" w:cs="Times New Roman"/>
                <w:sz w:val="22"/>
                <w:szCs w:val="22"/>
              </w:rPr>
              <w:t>Suplente do Fiscal de Obra</w:t>
            </w:r>
          </w:p>
        </w:tc>
        <w:tc>
          <w:tcPr>
            <w:tcW w:w="6599" w:type="dxa"/>
          </w:tcPr>
          <w:p w14:paraId="25A820EE" w14:textId="77777777" w:rsidR="003C1F0D" w:rsidRPr="00452981" w:rsidRDefault="005F74C4">
            <w:pPr>
              <w:spacing w:after="120"/>
              <w:ind w:right="215"/>
              <w:jc w:val="both"/>
              <w:rPr>
                <w:rFonts w:ascii="Times New Roman" w:hAnsi="Times New Roman" w:cs="Times New Roman"/>
                <w:sz w:val="22"/>
                <w:szCs w:val="22"/>
              </w:rPr>
            </w:pPr>
            <w:proofErr w:type="spellStart"/>
            <w:r w:rsidRPr="00452981">
              <w:rPr>
                <w:rFonts w:ascii="Times New Roman" w:hAnsi="Times New Roman" w:cs="Times New Roman"/>
                <w:sz w:val="22"/>
                <w:szCs w:val="22"/>
              </w:rPr>
              <w:t>Jonhnny</w:t>
            </w:r>
            <w:proofErr w:type="spellEnd"/>
            <w:r w:rsidRPr="00452981">
              <w:rPr>
                <w:rFonts w:ascii="Times New Roman" w:hAnsi="Times New Roman" w:cs="Times New Roman"/>
                <w:sz w:val="22"/>
                <w:szCs w:val="22"/>
              </w:rPr>
              <w:t xml:space="preserve"> </w:t>
            </w:r>
            <w:proofErr w:type="spellStart"/>
            <w:r w:rsidRPr="00452981">
              <w:rPr>
                <w:rFonts w:ascii="Times New Roman" w:hAnsi="Times New Roman" w:cs="Times New Roman"/>
                <w:sz w:val="22"/>
                <w:szCs w:val="22"/>
              </w:rPr>
              <w:t>alexandro</w:t>
            </w:r>
            <w:proofErr w:type="spellEnd"/>
            <w:r w:rsidRPr="00452981">
              <w:rPr>
                <w:rFonts w:ascii="Times New Roman" w:hAnsi="Times New Roman" w:cs="Times New Roman"/>
                <w:sz w:val="22"/>
                <w:szCs w:val="22"/>
              </w:rPr>
              <w:t xml:space="preserve"> dos reis - Engenheiro Civil</w:t>
            </w:r>
          </w:p>
        </w:tc>
      </w:tr>
      <w:tr w:rsidR="003C1F0D" w:rsidRPr="00452981" w14:paraId="2A1837D1" w14:textId="77777777">
        <w:tc>
          <w:tcPr>
            <w:tcW w:w="3028" w:type="dxa"/>
            <w:vAlign w:val="center"/>
          </w:tcPr>
          <w:p w14:paraId="3C53D94A" w14:textId="77777777" w:rsidR="003C1F0D" w:rsidRPr="00452981" w:rsidRDefault="005F74C4">
            <w:pPr>
              <w:pStyle w:val="PargrafodaLista"/>
              <w:autoSpaceDE w:val="0"/>
              <w:autoSpaceDN w:val="0"/>
              <w:adjustRightInd w:val="0"/>
              <w:spacing w:after="120"/>
              <w:ind w:left="0"/>
              <w:rPr>
                <w:rFonts w:ascii="Times New Roman" w:hAnsi="Times New Roman" w:cs="Times New Roman"/>
                <w:sz w:val="22"/>
                <w:szCs w:val="22"/>
              </w:rPr>
            </w:pPr>
            <w:r w:rsidRPr="00452981">
              <w:rPr>
                <w:rFonts w:ascii="Times New Roman" w:hAnsi="Times New Roman" w:cs="Times New Roman"/>
                <w:sz w:val="22"/>
                <w:szCs w:val="22"/>
              </w:rPr>
              <w:lastRenderedPageBreak/>
              <w:t>Fiscal do Contrato</w:t>
            </w:r>
          </w:p>
        </w:tc>
        <w:tc>
          <w:tcPr>
            <w:tcW w:w="6599" w:type="dxa"/>
          </w:tcPr>
          <w:p w14:paraId="77C3B589" w14:textId="77777777" w:rsidR="003C1F0D" w:rsidRPr="00452981" w:rsidRDefault="005F74C4">
            <w:pPr>
              <w:spacing w:after="120"/>
              <w:ind w:right="215"/>
              <w:rPr>
                <w:rFonts w:ascii="Times New Roman" w:hAnsi="Times New Roman" w:cs="Times New Roman"/>
                <w:sz w:val="22"/>
                <w:szCs w:val="22"/>
              </w:rPr>
            </w:pPr>
            <w:r w:rsidRPr="00452981">
              <w:rPr>
                <w:rFonts w:ascii="Times New Roman" w:hAnsi="Times New Roman" w:cs="Times New Roman"/>
                <w:sz w:val="22"/>
                <w:szCs w:val="22"/>
              </w:rPr>
              <w:t>Edson Márcio da Silva Xavier</w:t>
            </w:r>
          </w:p>
        </w:tc>
      </w:tr>
      <w:tr w:rsidR="003C1F0D" w:rsidRPr="00452981" w14:paraId="5C2D45F6" w14:textId="77777777">
        <w:tc>
          <w:tcPr>
            <w:tcW w:w="3028" w:type="dxa"/>
            <w:vAlign w:val="center"/>
          </w:tcPr>
          <w:p w14:paraId="7E2207E4" w14:textId="77777777" w:rsidR="003C1F0D" w:rsidRPr="00452981" w:rsidRDefault="005F74C4">
            <w:pPr>
              <w:pStyle w:val="PargrafodaLista"/>
              <w:autoSpaceDE w:val="0"/>
              <w:autoSpaceDN w:val="0"/>
              <w:adjustRightInd w:val="0"/>
              <w:spacing w:after="120"/>
              <w:ind w:left="0"/>
              <w:rPr>
                <w:rFonts w:ascii="Times New Roman" w:hAnsi="Times New Roman" w:cs="Times New Roman"/>
                <w:sz w:val="22"/>
                <w:szCs w:val="22"/>
              </w:rPr>
            </w:pPr>
            <w:r w:rsidRPr="00452981">
              <w:rPr>
                <w:rFonts w:ascii="Times New Roman" w:hAnsi="Times New Roman" w:cs="Times New Roman"/>
                <w:sz w:val="22"/>
                <w:szCs w:val="22"/>
              </w:rPr>
              <w:t>Suplente do Fiscal</w:t>
            </w:r>
          </w:p>
        </w:tc>
        <w:tc>
          <w:tcPr>
            <w:tcW w:w="6599" w:type="dxa"/>
          </w:tcPr>
          <w:p w14:paraId="7A95B427" w14:textId="77777777" w:rsidR="003C1F0D" w:rsidRPr="00452981" w:rsidRDefault="005F74C4">
            <w:pPr>
              <w:spacing w:after="120"/>
              <w:ind w:right="215"/>
              <w:rPr>
                <w:rFonts w:ascii="Times New Roman" w:hAnsi="Times New Roman" w:cs="Times New Roman"/>
                <w:sz w:val="22"/>
                <w:szCs w:val="22"/>
              </w:rPr>
            </w:pPr>
            <w:r w:rsidRPr="00452981">
              <w:rPr>
                <w:rFonts w:ascii="Times New Roman" w:hAnsi="Times New Roman" w:cs="Times New Roman"/>
                <w:sz w:val="22"/>
                <w:szCs w:val="22"/>
              </w:rPr>
              <w:t>Paulo Marcos de Moraes Coimbra</w:t>
            </w:r>
          </w:p>
        </w:tc>
      </w:tr>
    </w:tbl>
    <w:p w14:paraId="4FE1C9B4"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Eventuais alterações dos integrantes da Equipe de Fiscalização deverão ser realizadas por meio de Portaria a ser publicada no Diário Oficial, dispensado o apostilamento.</w:t>
      </w:r>
    </w:p>
    <w:p w14:paraId="2403E857" w14:textId="77777777" w:rsidR="003C1F0D" w:rsidRPr="00452981" w:rsidRDefault="005F74C4">
      <w:pPr>
        <w:pStyle w:val="Nivel01"/>
        <w:rPr>
          <w:rFonts w:ascii="Times New Roman" w:hAnsi="Times New Roman" w:cs="Times New Roman"/>
          <w:sz w:val="22"/>
          <w:szCs w:val="22"/>
        </w:rPr>
      </w:pPr>
      <w:bookmarkStart w:id="100" w:name="_Toc159946632"/>
      <w:r w:rsidRPr="00452981">
        <w:rPr>
          <w:rFonts w:ascii="Times New Roman" w:hAnsi="Times New Roman" w:cs="Times New Roman"/>
          <w:sz w:val="22"/>
          <w:szCs w:val="22"/>
        </w:rPr>
        <w:t>DAS HIPÓTESES DE RESCISÃO CONTRATUAL</w:t>
      </w:r>
      <w:bookmarkEnd w:id="100"/>
    </w:p>
    <w:bookmarkEnd w:id="96"/>
    <w:p w14:paraId="44F5254D" w14:textId="704CE12E"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As hipóteses de rescisão do ajuste, bem como a disciplina aplicável em tais casos, são aquelas previstas no instrumento de Contrato;</w:t>
      </w:r>
    </w:p>
    <w:p w14:paraId="0BA4D0B2"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Constituem motivo para rescisão do contrato:</w:t>
      </w:r>
    </w:p>
    <w:p w14:paraId="4CE6E859"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o não cumprimento de cláusulas contratuais, especificações, projetos ou prazos;</w:t>
      </w:r>
    </w:p>
    <w:p w14:paraId="516C7433"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o cumprimento irregular de cláusulas contratuais, especificações, projetos e prazos;</w:t>
      </w:r>
    </w:p>
    <w:p w14:paraId="48B2A883"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 xml:space="preserve">a lentidão do seu cumprimento, levando a Administração a comprovar a impossibilidade da conclusão da obra, do serviço ou do fornecimento, nos prazos </w:t>
      </w:r>
      <w:r w:rsidRPr="00452981">
        <w:rPr>
          <w:rFonts w:ascii="Times New Roman" w:hAnsi="Times New Roman" w:cs="Times New Roman"/>
          <w:sz w:val="22"/>
          <w:szCs w:val="22"/>
        </w:rPr>
        <w:tab/>
        <w:t>estipulados;</w:t>
      </w:r>
    </w:p>
    <w:p w14:paraId="08F77738"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o atraso injustificado no início da obra, serviço ou fornecimento;</w:t>
      </w:r>
    </w:p>
    <w:p w14:paraId="18A559B7"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a paralisação da obra, do serviço ou do fornecimento, sem justa causa e prévia comunicação à Administração;</w:t>
      </w:r>
    </w:p>
    <w:p w14:paraId="1A6F8811"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a subcontratação total ou parcial do seu objeto, a associação do contratado com outrem, a cessão ou transferência, total ou parcial, bem como a fusão, cisão ou incorporação, não admitidas no edital e no contrato;</w:t>
      </w:r>
    </w:p>
    <w:p w14:paraId="43C3ABB3"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 xml:space="preserve">o desatendimento das determinações regulares da autoridade designada para </w:t>
      </w:r>
      <w:r w:rsidRPr="00452981">
        <w:rPr>
          <w:rFonts w:ascii="Times New Roman" w:hAnsi="Times New Roman" w:cs="Times New Roman"/>
          <w:sz w:val="22"/>
          <w:szCs w:val="22"/>
        </w:rPr>
        <w:tab/>
        <w:t>acompanhar e fiscalizar a sua execução, assim como as de seus superiores;</w:t>
      </w:r>
    </w:p>
    <w:p w14:paraId="449EBC5B"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a decretação de falência ou a instauração de insolvência civil;</w:t>
      </w:r>
    </w:p>
    <w:p w14:paraId="18ACD018"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a dissolução da sociedade ou o falecimento do contratado;</w:t>
      </w:r>
    </w:p>
    <w:p w14:paraId="38B7E4D0"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a alteração social ou a modificação da finalidade ou da estrutura da empresa, que prejudique a execução do contrato;</w:t>
      </w:r>
    </w:p>
    <w:p w14:paraId="01D1CCF8"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 xml:space="preserve">razões de interesse público, de alta relevância e amplo conhecimento, justificadas e determinadas pela máxima autoridade da esfera administrativa a que está subordinado o </w:t>
      </w:r>
      <w:r w:rsidRPr="00452981">
        <w:rPr>
          <w:rFonts w:ascii="Times New Roman" w:hAnsi="Times New Roman" w:cs="Times New Roman"/>
          <w:sz w:val="22"/>
          <w:szCs w:val="22"/>
        </w:rPr>
        <w:tab/>
        <w:t>contratante e exaradas no processo administrativo a que se refere o contrato;</w:t>
      </w:r>
    </w:p>
    <w:p w14:paraId="68B0EB8E"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 xml:space="preserve">a suspensão de sua execução, por ordem escrita da Administração, por prazo </w:t>
      </w:r>
      <w:r w:rsidRPr="00452981">
        <w:rPr>
          <w:rFonts w:ascii="Times New Roman" w:hAnsi="Times New Roman" w:cs="Times New Roman"/>
          <w:sz w:val="22"/>
          <w:szCs w:val="22"/>
        </w:rPr>
        <w:tab/>
        <w:t xml:space="preserve">superior a 120 (cento e vinte) dias, salvo em caso de calamidade pública, grave perturbação da ordem interna ou guerra, ou ainda por repetidas suspensões que totalizem </w:t>
      </w:r>
      <w:r w:rsidRPr="00452981">
        <w:rPr>
          <w:rFonts w:ascii="Times New Roman" w:hAnsi="Times New Roman" w:cs="Times New Roman"/>
          <w:sz w:val="22"/>
          <w:szCs w:val="22"/>
        </w:rPr>
        <w:tab/>
        <w:t xml:space="preserve">o mesmo prazo, independentemente do pagamento obrigatório de indenizações pelas sucessivas e contratualmente imprevistas desmobilizações e mobilizações e outras </w:t>
      </w:r>
      <w:r w:rsidRPr="00452981">
        <w:rPr>
          <w:rFonts w:ascii="Times New Roman" w:hAnsi="Times New Roman" w:cs="Times New Roman"/>
          <w:sz w:val="22"/>
          <w:szCs w:val="22"/>
        </w:rPr>
        <w:tab/>
        <w:t>previstas, assegurado ao contratado, nesses casos, o direito de optar pela suspensão do cumprimento das obrigações assumidas até que seja normalizada a situação;</w:t>
      </w:r>
    </w:p>
    <w:p w14:paraId="66499FE5"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lastRenderedPageBreak/>
        <w:t xml:space="preserve">o atraso superior a 90 (noventa) dias dos pagamentos devidos pela Administração </w:t>
      </w:r>
      <w:r w:rsidRPr="00452981">
        <w:rPr>
          <w:rFonts w:ascii="Times New Roman" w:hAnsi="Times New Roman" w:cs="Times New Roman"/>
          <w:sz w:val="22"/>
          <w:szCs w:val="22"/>
        </w:rPr>
        <w:tab/>
        <w:t xml:space="preserve">decorrentes de obras, serviços ou fornecimento, ou parcelas destes, já recebidos ou </w:t>
      </w:r>
      <w:r w:rsidRPr="00452981">
        <w:rPr>
          <w:rFonts w:ascii="Times New Roman" w:hAnsi="Times New Roman" w:cs="Times New Roman"/>
          <w:sz w:val="22"/>
          <w:szCs w:val="22"/>
        </w:rPr>
        <w:tab/>
        <w:t>executados, salvo em caso de calamidade pública, grave perturbação da ordem interna ou guerra, assegurado ao contratado o direito de optar pela suspensão do cumprimento e suas obrigações até que seja normalizada a situação;</w:t>
      </w:r>
    </w:p>
    <w:p w14:paraId="318807F5"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a não liberação, por parte da Administração, de área, local ou objeto para execução de obra, serviço ou fornecimento, nos prazos contratuais, bem como das fontes de materiais naturais especificadas no projeto;</w:t>
      </w:r>
    </w:p>
    <w:p w14:paraId="4AA60DD5"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a ocorrência de caso fortuito ou de força maior, regularmente comprovada, impeditiva da execução do contrato.</w:t>
      </w:r>
    </w:p>
    <w:p w14:paraId="5F6D7753" w14:textId="77777777" w:rsidR="003C1F0D" w:rsidRPr="00452981" w:rsidRDefault="005F74C4">
      <w:pPr>
        <w:pStyle w:val="Nivel3"/>
        <w:ind w:left="420"/>
        <w:rPr>
          <w:rFonts w:ascii="Times New Roman" w:hAnsi="Times New Roman" w:cs="Times New Roman"/>
          <w:sz w:val="22"/>
          <w:szCs w:val="22"/>
        </w:rPr>
      </w:pPr>
      <w:r w:rsidRPr="00452981">
        <w:rPr>
          <w:rFonts w:ascii="Times New Roman" w:hAnsi="Times New Roman" w:cs="Times New Roman"/>
          <w:sz w:val="22"/>
          <w:szCs w:val="22"/>
        </w:rPr>
        <w:t>O termo de rescisão deverá indicar, conforme o caso:</w:t>
      </w:r>
    </w:p>
    <w:p w14:paraId="058787EB" w14:textId="77777777" w:rsidR="003C1F0D" w:rsidRPr="00452981" w:rsidRDefault="005F74C4">
      <w:pPr>
        <w:pStyle w:val="Nivel4"/>
        <w:ind w:left="840"/>
        <w:rPr>
          <w:rFonts w:ascii="Times New Roman" w:hAnsi="Times New Roman" w:cs="Times New Roman"/>
          <w:sz w:val="22"/>
          <w:szCs w:val="22"/>
        </w:rPr>
      </w:pPr>
      <w:r w:rsidRPr="00452981">
        <w:rPr>
          <w:rFonts w:ascii="Times New Roman" w:hAnsi="Times New Roman" w:cs="Times New Roman"/>
          <w:sz w:val="22"/>
          <w:szCs w:val="22"/>
        </w:rPr>
        <w:t>Balanço dos eventos contratuais já cumpridos ou parcialmente cumpridos;</w:t>
      </w:r>
    </w:p>
    <w:p w14:paraId="3B75F0E7" w14:textId="77777777" w:rsidR="003C1F0D" w:rsidRPr="00452981" w:rsidRDefault="005F74C4">
      <w:pPr>
        <w:pStyle w:val="Nivel4"/>
        <w:ind w:left="840"/>
        <w:rPr>
          <w:rFonts w:ascii="Times New Roman" w:hAnsi="Times New Roman" w:cs="Times New Roman"/>
          <w:sz w:val="22"/>
          <w:szCs w:val="22"/>
        </w:rPr>
      </w:pPr>
      <w:r w:rsidRPr="00452981">
        <w:rPr>
          <w:rFonts w:ascii="Times New Roman" w:hAnsi="Times New Roman" w:cs="Times New Roman"/>
          <w:sz w:val="22"/>
          <w:szCs w:val="22"/>
        </w:rPr>
        <w:t>Relação dos pagamentos já efetuados e ainda devidos;</w:t>
      </w:r>
    </w:p>
    <w:p w14:paraId="36A7A00A" w14:textId="77777777" w:rsidR="003C1F0D" w:rsidRPr="00452981" w:rsidRDefault="005F74C4">
      <w:pPr>
        <w:pStyle w:val="Nivel4"/>
        <w:ind w:left="840"/>
        <w:rPr>
          <w:rFonts w:ascii="Times New Roman" w:hAnsi="Times New Roman" w:cs="Times New Roman"/>
          <w:sz w:val="22"/>
          <w:szCs w:val="22"/>
        </w:rPr>
      </w:pPr>
      <w:r w:rsidRPr="00452981">
        <w:rPr>
          <w:rFonts w:ascii="Times New Roman" w:hAnsi="Times New Roman" w:cs="Times New Roman"/>
          <w:sz w:val="22"/>
          <w:szCs w:val="22"/>
        </w:rPr>
        <w:t>Indenizações e multas.</w:t>
      </w:r>
    </w:p>
    <w:p w14:paraId="57B37C78" w14:textId="77777777" w:rsidR="003C1F0D" w:rsidRPr="00452981" w:rsidRDefault="005F74C4">
      <w:pPr>
        <w:pStyle w:val="Nivel01"/>
        <w:rPr>
          <w:rFonts w:ascii="Times New Roman" w:hAnsi="Times New Roman" w:cs="Times New Roman"/>
          <w:sz w:val="22"/>
          <w:szCs w:val="22"/>
        </w:rPr>
      </w:pPr>
      <w:bookmarkStart w:id="101" w:name="_Toc159946633"/>
      <w:r w:rsidRPr="00452981">
        <w:rPr>
          <w:rFonts w:ascii="Times New Roman" w:hAnsi="Times New Roman" w:cs="Times New Roman"/>
          <w:sz w:val="22"/>
          <w:szCs w:val="22"/>
        </w:rPr>
        <w:t>DAS DISPOSIÇÕES GERAIS</w:t>
      </w:r>
      <w:bookmarkEnd w:id="101"/>
    </w:p>
    <w:p w14:paraId="1BBAE375"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Será divulgada ata da sessão pública no sistema eletrônico.</w:t>
      </w:r>
    </w:p>
    <w:p w14:paraId="6BB4CD80" w14:textId="77777777" w:rsidR="003C1F0D" w:rsidRPr="00452981" w:rsidRDefault="005F74C4">
      <w:pPr>
        <w:pStyle w:val="Nivel2"/>
        <w:rPr>
          <w:rFonts w:ascii="Times New Roman" w:eastAsia="Times New Roman" w:hAnsi="Times New Roman" w:cs="Times New Roman"/>
          <w:sz w:val="22"/>
          <w:szCs w:val="22"/>
        </w:rPr>
      </w:pPr>
      <w:r w:rsidRPr="00452981">
        <w:rPr>
          <w:rFonts w:ascii="Times New Roman" w:hAnsi="Times New Roman" w:cs="Times New Roman"/>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Agente de Contratação/ Comissão.</w:t>
      </w:r>
    </w:p>
    <w:p w14:paraId="123CAB14" w14:textId="77777777" w:rsidR="003C1F0D" w:rsidRPr="00452981" w:rsidRDefault="005F74C4">
      <w:pPr>
        <w:pStyle w:val="Nivel2"/>
        <w:rPr>
          <w:rFonts w:ascii="Times New Roman" w:eastAsia="Times New Roman" w:hAnsi="Times New Roman" w:cs="Times New Roman"/>
          <w:sz w:val="22"/>
          <w:szCs w:val="22"/>
        </w:rPr>
      </w:pPr>
      <w:r w:rsidRPr="00452981">
        <w:rPr>
          <w:rFonts w:ascii="Times New Roman" w:hAnsi="Times New Roman" w:cs="Times New Roman"/>
          <w:sz w:val="22"/>
          <w:szCs w:val="22"/>
        </w:rPr>
        <w:t>Todas as referências de tempo no Edital, no aviso e durante a sessão pública observarão o horário de Brasília - DF.</w:t>
      </w:r>
    </w:p>
    <w:p w14:paraId="3C7BD03E" w14:textId="77777777" w:rsidR="003C1F0D" w:rsidRPr="00452981" w:rsidRDefault="005F74C4">
      <w:pPr>
        <w:pStyle w:val="Nivel2"/>
        <w:rPr>
          <w:rFonts w:ascii="Times New Roman" w:eastAsia="Times New Roman" w:hAnsi="Times New Roman" w:cs="Times New Roman"/>
          <w:sz w:val="22"/>
          <w:szCs w:val="22"/>
        </w:rPr>
      </w:pPr>
      <w:r w:rsidRPr="00452981">
        <w:rPr>
          <w:rFonts w:ascii="Times New Roman" w:hAnsi="Times New Roman" w:cs="Times New Roman"/>
          <w:sz w:val="22"/>
          <w:szCs w:val="22"/>
        </w:rPr>
        <w:t>A homologação do resultado desta licitação não implicará direito à contratação.</w:t>
      </w:r>
    </w:p>
    <w:p w14:paraId="74F0BA47" w14:textId="77777777" w:rsidR="003C1F0D" w:rsidRPr="00452981" w:rsidRDefault="005F74C4">
      <w:pPr>
        <w:pStyle w:val="Nivel2"/>
        <w:rPr>
          <w:rFonts w:ascii="Times New Roman" w:eastAsia="Times New Roman" w:hAnsi="Times New Roman" w:cs="Times New Roman"/>
          <w:sz w:val="22"/>
          <w:szCs w:val="22"/>
        </w:rPr>
      </w:pPr>
      <w:r w:rsidRPr="00452981">
        <w:rPr>
          <w:rFonts w:ascii="Times New Roman" w:hAnsi="Times New Roman" w:cs="Times New Roman"/>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52273B3D" w14:textId="77777777" w:rsidR="003C1F0D" w:rsidRPr="00452981" w:rsidRDefault="005F74C4">
      <w:pPr>
        <w:pStyle w:val="Nivel2"/>
        <w:rPr>
          <w:rFonts w:ascii="Times New Roman" w:eastAsia="Times New Roman" w:hAnsi="Times New Roman" w:cs="Times New Roman"/>
          <w:sz w:val="22"/>
          <w:szCs w:val="22"/>
        </w:rPr>
      </w:pPr>
      <w:r w:rsidRPr="00452981">
        <w:rPr>
          <w:rFonts w:ascii="Times New Roman" w:hAnsi="Times New Roman" w:cs="Times New Roman"/>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46188055" w14:textId="77777777" w:rsidR="003C1F0D" w:rsidRPr="00452981" w:rsidRDefault="005F74C4">
      <w:pPr>
        <w:pStyle w:val="Nivel2"/>
        <w:rPr>
          <w:rFonts w:ascii="Times New Roman" w:eastAsia="Times New Roman" w:hAnsi="Times New Roman" w:cs="Times New Roman"/>
          <w:sz w:val="22"/>
          <w:szCs w:val="22"/>
        </w:rPr>
      </w:pPr>
      <w:r w:rsidRPr="00452981">
        <w:rPr>
          <w:rFonts w:ascii="Times New Roman" w:hAnsi="Times New Roman" w:cs="Times New Roman"/>
          <w:sz w:val="22"/>
          <w:szCs w:val="22"/>
        </w:rPr>
        <w:t>Na contagem dos prazos estabelecidos neste Edital e seus Anexos, excluir-se-á o dia do início e incluir-se-á o do vencimento. Só se iniciam e vencem os prazos em dias de expediente na Administração.</w:t>
      </w:r>
    </w:p>
    <w:p w14:paraId="3500094F" w14:textId="77777777" w:rsidR="003C1F0D" w:rsidRPr="00452981" w:rsidRDefault="005F74C4">
      <w:pPr>
        <w:pStyle w:val="Nivel2"/>
        <w:rPr>
          <w:rFonts w:ascii="Times New Roman" w:eastAsia="Times New Roman" w:hAnsi="Times New Roman" w:cs="Times New Roman"/>
          <w:sz w:val="22"/>
          <w:szCs w:val="22"/>
        </w:rPr>
      </w:pPr>
      <w:r w:rsidRPr="00452981">
        <w:rPr>
          <w:rFonts w:ascii="Times New Roman" w:hAnsi="Times New Roman" w:cs="Times New Roman"/>
          <w:sz w:val="22"/>
          <w:szCs w:val="22"/>
        </w:rPr>
        <w:t>O desatendimento de exigências formais não essenciais não importará o afastamento do licitante, desde que seja possível o aproveitamento do ato, observados os princípios da isonomia e do interesse público.</w:t>
      </w:r>
    </w:p>
    <w:p w14:paraId="5D71D9AA" w14:textId="77777777" w:rsidR="003C1F0D" w:rsidRPr="00452981" w:rsidRDefault="005F74C4">
      <w:pPr>
        <w:pStyle w:val="Nivel2"/>
        <w:rPr>
          <w:rFonts w:ascii="Times New Roman" w:eastAsia="Times New Roman" w:hAnsi="Times New Roman" w:cs="Times New Roman"/>
          <w:sz w:val="22"/>
          <w:szCs w:val="22"/>
        </w:rPr>
      </w:pPr>
      <w:r w:rsidRPr="00452981">
        <w:rPr>
          <w:rFonts w:ascii="Times New Roman" w:hAnsi="Times New Roman" w:cs="Times New Roman"/>
          <w:sz w:val="22"/>
          <w:szCs w:val="22"/>
        </w:rPr>
        <w:t>Em caso de divergência entre disposições deste Edital e de seus anexos ou demais peças que compõem o processo, prevalecerá as deste Edital.</w:t>
      </w:r>
    </w:p>
    <w:p w14:paraId="73B830E9" w14:textId="70742867" w:rsidR="003C1F0D" w:rsidRPr="00FB669C" w:rsidRDefault="005F74C4">
      <w:pPr>
        <w:pStyle w:val="Nivel2"/>
        <w:rPr>
          <w:rFonts w:ascii="Times New Roman" w:eastAsia="Times New Roman" w:hAnsi="Times New Roman" w:cs="Times New Roman"/>
          <w:color w:val="auto"/>
          <w:sz w:val="22"/>
          <w:szCs w:val="22"/>
        </w:rPr>
      </w:pPr>
      <w:r w:rsidRPr="00FB669C">
        <w:rPr>
          <w:rFonts w:ascii="Times New Roman" w:hAnsi="Times New Roman" w:cs="Times New Roman"/>
          <w:color w:val="auto"/>
          <w:sz w:val="22"/>
          <w:szCs w:val="22"/>
        </w:rPr>
        <w:lastRenderedPageBreak/>
        <w:t xml:space="preserve">O Edital e seus anexos estão disponíveis, na íntegra, no Portal Nacional de Contratações Públicas (PNCP) e endereço eletrônico </w:t>
      </w:r>
      <w:hyperlink r:id="rId67" w:history="1">
        <w:r w:rsidR="00FB669C" w:rsidRPr="00FB669C">
          <w:rPr>
            <w:rStyle w:val="Hyperlink"/>
            <w:rFonts w:ascii="Times New Roman" w:hAnsi="Times New Roman" w:cs="Times New Roman"/>
            <w:color w:val="auto"/>
            <w:sz w:val="22"/>
            <w:szCs w:val="22"/>
          </w:rPr>
          <w:t>https://www.primaveradoleste.mt.gov.br/</w:t>
        </w:r>
      </w:hyperlink>
      <w:r w:rsidR="00FB669C" w:rsidRPr="00FB669C">
        <w:rPr>
          <w:rFonts w:ascii="Times New Roman" w:hAnsi="Times New Roman" w:cs="Times New Roman"/>
          <w:color w:val="auto"/>
          <w:sz w:val="22"/>
          <w:szCs w:val="22"/>
        </w:rPr>
        <w:t xml:space="preserve"> e </w:t>
      </w:r>
      <w:hyperlink r:id="rId68" w:history="1">
        <w:r w:rsidR="00FB669C" w:rsidRPr="00FB669C">
          <w:rPr>
            <w:rStyle w:val="Hyperlink"/>
            <w:rFonts w:ascii="Times New Roman" w:hAnsi="Times New Roman" w:cs="Times New Roman"/>
            <w:color w:val="auto"/>
            <w:sz w:val="22"/>
            <w:szCs w:val="22"/>
          </w:rPr>
          <w:t>https://licitanet.com.br/</w:t>
        </w:r>
      </w:hyperlink>
      <w:r w:rsidR="00FB669C" w:rsidRPr="00FB669C">
        <w:rPr>
          <w:rFonts w:ascii="Times New Roman" w:hAnsi="Times New Roman" w:cs="Times New Roman"/>
          <w:color w:val="auto"/>
          <w:sz w:val="22"/>
          <w:szCs w:val="22"/>
        </w:rPr>
        <w:t xml:space="preserve"> </w:t>
      </w:r>
    </w:p>
    <w:p w14:paraId="7C3958E5" w14:textId="7624E00C" w:rsidR="003C1F0D" w:rsidRPr="00452981" w:rsidRDefault="005F74C4">
      <w:pPr>
        <w:pStyle w:val="Nivel2"/>
        <w:rPr>
          <w:rFonts w:ascii="Times New Roman" w:hAnsi="Times New Roman" w:cs="Times New Roman"/>
          <w:b/>
          <w:sz w:val="22"/>
          <w:szCs w:val="22"/>
        </w:rPr>
      </w:pPr>
      <w:r w:rsidRPr="00452981">
        <w:rPr>
          <w:rFonts w:ascii="Times New Roman" w:hAnsi="Times New Roman" w:cs="Times New Roman"/>
          <w:sz w:val="22"/>
          <w:szCs w:val="22"/>
        </w:rPr>
        <w:t xml:space="preserve">O contrato bem como a proposta da licitante vencedora fará parte integrante do edital de CONCORRÊNCIA n° </w:t>
      </w:r>
      <w:r w:rsidR="00CC0A7D">
        <w:rPr>
          <w:rFonts w:ascii="Times New Roman" w:hAnsi="Times New Roman" w:cs="Times New Roman"/>
          <w:sz w:val="22"/>
          <w:szCs w:val="22"/>
        </w:rPr>
        <w:t>002/2024</w:t>
      </w:r>
      <w:r w:rsidRPr="00452981">
        <w:rPr>
          <w:rFonts w:ascii="Times New Roman" w:hAnsi="Times New Roman" w:cs="Times New Roman"/>
          <w:sz w:val="22"/>
          <w:szCs w:val="22"/>
        </w:rPr>
        <w:t>e seus anexos independentemente de transcrição;</w:t>
      </w:r>
    </w:p>
    <w:p w14:paraId="3F144BF1" w14:textId="77777777" w:rsidR="003C1F0D" w:rsidRPr="00452981" w:rsidRDefault="005F74C4">
      <w:pPr>
        <w:pStyle w:val="Nivel2"/>
        <w:rPr>
          <w:rFonts w:ascii="Times New Roman" w:hAnsi="Times New Roman" w:cs="Times New Roman"/>
          <w:b/>
          <w:sz w:val="22"/>
          <w:szCs w:val="22"/>
        </w:rPr>
      </w:pPr>
      <w:r w:rsidRPr="00452981">
        <w:rPr>
          <w:rFonts w:ascii="Times New Roman" w:hAnsi="Times New Roman" w:cs="Times New Roman"/>
          <w:sz w:val="22"/>
          <w:szCs w:val="22"/>
        </w:rPr>
        <w:t xml:space="preserve"> A proponente ao participar do presente certame, expressa automaticamente concordância aos termos deste Edital e seus anexos;</w:t>
      </w:r>
    </w:p>
    <w:p w14:paraId="08B2350B" w14:textId="77777777" w:rsidR="003C1F0D" w:rsidRPr="00452981" w:rsidRDefault="005F74C4">
      <w:pPr>
        <w:pStyle w:val="Nivel2"/>
        <w:rPr>
          <w:rFonts w:ascii="Times New Roman" w:hAnsi="Times New Roman" w:cs="Times New Roman"/>
          <w:b/>
          <w:sz w:val="22"/>
          <w:szCs w:val="22"/>
        </w:rPr>
      </w:pPr>
      <w:r w:rsidRPr="00452981">
        <w:rPr>
          <w:rFonts w:ascii="Times New Roman" w:hAnsi="Times New Roman" w:cs="Times New Roman"/>
          <w:sz w:val="22"/>
          <w:szCs w:val="22"/>
        </w:rPr>
        <w:t xml:space="preserve"> As propostas de preços que forem desclassificadas, serão na própria sessão pública da licitação, devolvidas a seus titulares, caso não haja recursos;</w:t>
      </w:r>
    </w:p>
    <w:p w14:paraId="37A9AE54" w14:textId="77777777" w:rsidR="003C1F0D" w:rsidRPr="00452981" w:rsidRDefault="005F74C4">
      <w:pPr>
        <w:pStyle w:val="Nivel2"/>
        <w:rPr>
          <w:rFonts w:ascii="Times New Roman" w:hAnsi="Times New Roman" w:cs="Times New Roman"/>
          <w:b/>
          <w:sz w:val="22"/>
          <w:szCs w:val="22"/>
        </w:rPr>
      </w:pPr>
      <w:r w:rsidRPr="00452981">
        <w:rPr>
          <w:rFonts w:ascii="Times New Roman" w:hAnsi="Times New Roman" w:cs="Times New Roman"/>
          <w:sz w:val="22"/>
          <w:szCs w:val="22"/>
        </w:rPr>
        <w:t xml:space="preserve"> É facultada à autoridade superior, em qualquer fase da licitação, a promoção de diligência destinada a esclarecer ou complementar a instrução do Processo, vedada a inclusão posterior de documento ou informação que deveria constar no ato da sessão pública;</w:t>
      </w:r>
    </w:p>
    <w:p w14:paraId="0391A35D" w14:textId="77777777" w:rsidR="003C1F0D" w:rsidRPr="00452981" w:rsidRDefault="005F74C4">
      <w:pPr>
        <w:pStyle w:val="Nivel2"/>
        <w:rPr>
          <w:rFonts w:ascii="Times New Roman" w:hAnsi="Times New Roman" w:cs="Times New Roman"/>
          <w:b/>
          <w:sz w:val="22"/>
          <w:szCs w:val="22"/>
        </w:rPr>
      </w:pPr>
      <w:r w:rsidRPr="00452981">
        <w:rPr>
          <w:rFonts w:ascii="Times New Roman" w:hAnsi="Times New Roman" w:cs="Times New Roman"/>
          <w:sz w:val="22"/>
          <w:szCs w:val="22"/>
        </w:rPr>
        <w:t xml:space="preserve"> Fica assegurado à CONTRATANTE, o direito de, no interesse da Administração, revogar a qualquer tempo, no todo ou em parte, a presente licitação, dando ciência aos participantes, na forma da legislação vigente;</w:t>
      </w:r>
    </w:p>
    <w:p w14:paraId="0534C7E8" w14:textId="77777777" w:rsidR="003C1F0D" w:rsidRPr="00452981" w:rsidRDefault="005F74C4">
      <w:pPr>
        <w:pStyle w:val="Nivel2"/>
        <w:rPr>
          <w:rFonts w:ascii="Times New Roman" w:hAnsi="Times New Roman" w:cs="Times New Roman"/>
          <w:b/>
          <w:sz w:val="22"/>
          <w:szCs w:val="22"/>
        </w:rPr>
      </w:pPr>
      <w:r w:rsidRPr="00452981">
        <w:rPr>
          <w:rFonts w:ascii="Times New Roman" w:hAnsi="Times New Roman" w:cs="Times New Roman"/>
          <w:sz w:val="22"/>
          <w:szCs w:val="22"/>
        </w:rPr>
        <w:t xml:space="preserve"> A proponente é responsável pela fidelidade e legitimidade das informações e/ou documentos apresentados em qualquer fase da licitação;</w:t>
      </w:r>
    </w:p>
    <w:p w14:paraId="54E5CDB2" w14:textId="77777777" w:rsidR="003C1F0D" w:rsidRPr="00452981" w:rsidRDefault="005F74C4">
      <w:pPr>
        <w:pStyle w:val="Nivel2"/>
        <w:rPr>
          <w:rFonts w:ascii="Times New Roman" w:hAnsi="Times New Roman" w:cs="Times New Roman"/>
          <w:b/>
          <w:sz w:val="22"/>
          <w:szCs w:val="22"/>
        </w:rPr>
      </w:pPr>
      <w:r w:rsidRPr="00452981">
        <w:rPr>
          <w:rFonts w:ascii="Times New Roman" w:hAnsi="Times New Roman" w:cs="Times New Roman"/>
          <w:sz w:val="22"/>
          <w:szCs w:val="22"/>
        </w:rPr>
        <w:t xml:space="preserve"> Após apresentação da proposta, não cabe desistência, da mesma;</w:t>
      </w:r>
    </w:p>
    <w:p w14:paraId="0F110B45" w14:textId="77777777" w:rsidR="003C1F0D" w:rsidRPr="00452981" w:rsidRDefault="005F74C4">
      <w:pPr>
        <w:pStyle w:val="Nivel2"/>
        <w:rPr>
          <w:rFonts w:ascii="Times New Roman" w:hAnsi="Times New Roman" w:cs="Times New Roman"/>
          <w:b/>
          <w:sz w:val="22"/>
          <w:szCs w:val="22"/>
        </w:rPr>
      </w:pPr>
      <w:r w:rsidRPr="00452981">
        <w:rPr>
          <w:rFonts w:ascii="Times New Roman" w:hAnsi="Times New Roman" w:cs="Times New Roman"/>
          <w:sz w:val="22"/>
          <w:szCs w:val="22"/>
        </w:rPr>
        <w:t xml:space="preserve"> Se alguma data marcada ou de fim de contagem de prazos coincidirem com decretação de feriado ou outro fato superveniente de caráter público que impeça a realização de qualquer procedimento, este será automaticamente prorrogado até o primeiro dia útil subsequente;</w:t>
      </w:r>
    </w:p>
    <w:p w14:paraId="1BEA153C" w14:textId="77777777" w:rsidR="003C1F0D" w:rsidRPr="00452981" w:rsidRDefault="005F74C4">
      <w:pPr>
        <w:pStyle w:val="Nivel2"/>
        <w:rPr>
          <w:rFonts w:ascii="Times New Roman" w:hAnsi="Times New Roman" w:cs="Times New Roman"/>
          <w:b/>
          <w:sz w:val="22"/>
          <w:szCs w:val="22"/>
        </w:rPr>
      </w:pPr>
      <w:r w:rsidRPr="00452981">
        <w:rPr>
          <w:rFonts w:ascii="Times New Roman" w:hAnsi="Times New Roman" w:cs="Times New Roman"/>
          <w:sz w:val="22"/>
          <w:szCs w:val="22"/>
        </w:rPr>
        <w:t xml:space="preserve"> Na contagem dos prazos estabelecidos neste Edital e seus Anexos excluir-se-á o dia do início e incluir-se-á o do vencimento, em ambos os casos, só se iniciam e vencem os prazos em dias de expediente na Prefeitura Municipal de Primavera do Leste;</w:t>
      </w:r>
    </w:p>
    <w:p w14:paraId="7E3D56FD"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 Serão de inteira responsabilidade da contratada as despesas com pessoal, impostos, material, equipamentos, locação, etc. A autoridade competente poderá revogar a licitação por razões de interesse público decorrente de fato superveniente devidamente comprovado, pertinente e suficiente para justificar tal conduta, devendo anulá-la por ilegalidade, de ofício ou por provocação de terceiros, mediante parecer escrito e devidamente fundamentado;</w:t>
      </w:r>
    </w:p>
    <w:p w14:paraId="123F30F5"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 A homologação do resultado desta licitação não implicará direito à contratação;</w:t>
      </w:r>
    </w:p>
    <w:p w14:paraId="1D45E306"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1D23239D"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 A participação na licitação implica plena aceitação, por parte do licitante, das condições estabelecidas neste instrumento convocatório e seus Anexos, bem como da obrigatoriedade do cumprimento das disposições nele contidas;</w:t>
      </w:r>
    </w:p>
    <w:p w14:paraId="681A0DFB"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lastRenderedPageBreak/>
        <w:t xml:space="preserve"> Qualquer modificação no instrumento convocatório exige divulgação pelo mesmo instrumento de publicação em que se deu o texto original, reabrindo-se o prazo inicialmente estabelecido, exceto quando, inquestionavelmente, a alteração não afetar a formulação das propostas;</w:t>
      </w:r>
    </w:p>
    <w:p w14:paraId="4A974F1E"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 Não havendo expediente ou ocorrendo qualquer fato superveniente que impeça a realização do certame na data marcada, a sessão será automaticamente transferida para o primeiro dia útil subsequente, no mesmo horário e local anteriormente estabelecidos, desde que não haja comunicação da Comissão em sentido contrário;</w:t>
      </w:r>
    </w:p>
    <w:p w14:paraId="29C3122F"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 É facultada à Comissão ou Autoridade Superior, em qualquer fase da licitação, a promoção de diligência destinada a esclarecer ou complementar a instrução do processo, vedada a inclusão posterior de documento ou informação que deveria constar no ato da sessão pública.</w:t>
      </w:r>
    </w:p>
    <w:p w14:paraId="3B9D5836" w14:textId="77777777" w:rsidR="003C1F0D" w:rsidRPr="00452981" w:rsidRDefault="005F74C4">
      <w:pPr>
        <w:pStyle w:val="Nivel2"/>
        <w:rPr>
          <w:rFonts w:ascii="Times New Roman" w:hAnsi="Times New Roman" w:cs="Times New Roman"/>
          <w:sz w:val="22"/>
          <w:szCs w:val="22"/>
          <w:u w:val="single"/>
          <w:shd w:val="clear" w:color="auto" w:fill="B3B3B3"/>
        </w:rPr>
      </w:pPr>
      <w:r w:rsidRPr="00452981">
        <w:rPr>
          <w:rFonts w:ascii="Times New Roman" w:hAnsi="Times New Roman" w:cs="Times New Roman"/>
          <w:sz w:val="22"/>
          <w:szCs w:val="22"/>
        </w:rPr>
        <w:t xml:space="preserve"> As normas que disciplinam este certame serão sempre interpretadas em favor da ampliação da disputa entre os interessados, desde que não comprometam o interesse da Administração, o princípio da isonomia, a finalidade e a segurança da contratação.</w:t>
      </w:r>
    </w:p>
    <w:p w14:paraId="1E4DDFDE"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 Em caso de cobrança pelo fornecimento de cópia da íntegra deste Edital e de seus anexos, o valor se limitará ao custo efetivo da reprodução gráfica de tais documentos;</w:t>
      </w:r>
    </w:p>
    <w:p w14:paraId="2C920FBB"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 Na contagem dos prazos estabelecidos neste Edital e seus Anexos, </w:t>
      </w:r>
      <w:r w:rsidRPr="00452981">
        <w:rPr>
          <w:rFonts w:ascii="Times New Roman" w:hAnsi="Times New Roman" w:cs="Times New Roman"/>
          <w:b/>
          <w:sz w:val="22"/>
          <w:szCs w:val="22"/>
        </w:rPr>
        <w:t>excluir-se-á o dia do início e incluir-se-á o do vencimento</w:t>
      </w:r>
      <w:r w:rsidRPr="00452981">
        <w:rPr>
          <w:rFonts w:ascii="Times New Roman" w:hAnsi="Times New Roman" w:cs="Times New Roman"/>
          <w:sz w:val="22"/>
          <w:szCs w:val="22"/>
        </w:rPr>
        <w:t>. Só se iniciam e vencem os prazos em dias de expediente na Administração.</w:t>
      </w:r>
    </w:p>
    <w:p w14:paraId="7A7248BB"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 O desatendimento de exigências formais não essenciais não importará o afastamento do licitante, desde que seja possível o aproveitamento do ato, observados os princípios da isonomia e do interesse público.</w:t>
      </w:r>
    </w:p>
    <w:p w14:paraId="0D5D18EF"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 Em caso de divergência entre disposições deste Edital e de seus Anexos ou demais peças que compõem o processo, prevalecerão as deste Edital.</w:t>
      </w:r>
    </w:p>
    <w:p w14:paraId="47924AFC" w14:textId="77777777" w:rsidR="003C1F0D" w:rsidRPr="00452981" w:rsidRDefault="005F74C4">
      <w:pPr>
        <w:pStyle w:val="Nivel2"/>
        <w:rPr>
          <w:rFonts w:ascii="Times New Roman" w:hAnsi="Times New Roman" w:cs="Times New Roman"/>
          <w:sz w:val="22"/>
          <w:szCs w:val="22"/>
          <w:u w:val="single"/>
          <w:shd w:val="clear" w:color="auto" w:fill="B3B3B3"/>
        </w:rPr>
      </w:pPr>
      <w:r w:rsidRPr="00452981">
        <w:rPr>
          <w:rFonts w:ascii="Times New Roman" w:hAnsi="Times New Roman" w:cs="Times New Roman"/>
          <w:sz w:val="22"/>
          <w:szCs w:val="22"/>
        </w:rPr>
        <w:t xml:space="preserve"> Os casos omissos serão dirimidos pela Comissão com base nas disposições da Lei n. 14.133, de 2021, e demais diplomas legais eventualmente aplicáveis.</w:t>
      </w:r>
    </w:p>
    <w:p w14:paraId="52538E4C"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 O Edital está disponibilizado, na íntegra, no Setor de Licitações, Rua Maringá, 444, Centro, Primavera do Leste - MT, e também poderá ser lido e/ou obtido no endereço eletrônico </w:t>
      </w:r>
      <w:hyperlink r:id="rId69" w:history="1">
        <w:r w:rsidRPr="00452981">
          <w:rPr>
            <w:rStyle w:val="Hyperlink"/>
            <w:rFonts w:ascii="Times New Roman" w:hAnsi="Times New Roman" w:cs="Times New Roman"/>
            <w:sz w:val="22"/>
            <w:szCs w:val="22"/>
          </w:rPr>
          <w:t>www.primaveradoleste.mt.gov.br</w:t>
        </w:r>
      </w:hyperlink>
      <w:r w:rsidRPr="00452981">
        <w:rPr>
          <w:rFonts w:ascii="Times New Roman" w:hAnsi="Times New Roman" w:cs="Times New Roman"/>
          <w:color w:val="FF0000"/>
          <w:sz w:val="22"/>
          <w:szCs w:val="22"/>
        </w:rPr>
        <w:t xml:space="preserve"> </w:t>
      </w:r>
      <w:r w:rsidRPr="00452981">
        <w:rPr>
          <w:rFonts w:ascii="Times New Roman" w:hAnsi="Times New Roman" w:cs="Times New Roman"/>
          <w:sz w:val="22"/>
          <w:szCs w:val="22"/>
        </w:rPr>
        <w:t>– “Cidadão” – “Editais e Licitações”, nos dias úteis, no horário das 07hs ás 13hs, mesmo endereço e período no qual os autos do processo administrativo permanecerão com vista franqueada aos interessados e onde serão recebidos os documentos de habilitação dos licitantes não credenciados no Cadastro de Fornecedores.</w:t>
      </w:r>
    </w:p>
    <w:p w14:paraId="6A86D0E6"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A homologação do resultado desta licitação não implicará em direito à contratação.</w:t>
      </w:r>
    </w:p>
    <w:p w14:paraId="5108F8D8"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 O foro para dirimir questões relativas ao presente Edital será o de </w:t>
      </w:r>
      <w:r w:rsidRPr="00452981">
        <w:rPr>
          <w:rFonts w:ascii="Times New Roman" w:hAnsi="Times New Roman" w:cs="Times New Roman"/>
          <w:bCs/>
          <w:sz w:val="22"/>
          <w:szCs w:val="22"/>
        </w:rPr>
        <w:t>Pri</w:t>
      </w:r>
      <w:r w:rsidRPr="00452981">
        <w:rPr>
          <w:rFonts w:ascii="Times New Roman" w:hAnsi="Times New Roman" w:cs="Times New Roman"/>
          <w:sz w:val="22"/>
          <w:szCs w:val="22"/>
        </w:rPr>
        <w:t>mavera do Leste - MT, com exclusão de qualquer outro;</w:t>
      </w:r>
    </w:p>
    <w:p w14:paraId="603F68E2"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b/>
          <w:bCs/>
          <w:sz w:val="22"/>
          <w:szCs w:val="22"/>
        </w:rPr>
        <w:t xml:space="preserve"> </w:t>
      </w:r>
      <w:r w:rsidRPr="00452981">
        <w:rPr>
          <w:rFonts w:ascii="Times New Roman" w:hAnsi="Times New Roman" w:cs="Times New Roman"/>
          <w:sz w:val="22"/>
          <w:szCs w:val="22"/>
        </w:rPr>
        <w:t>Todos os atos pertinentes ao processo licitatório observarão o horário de expediente do Órgão, qual seja das 07:00 às 13:00 horas. Desta feita, não será aceito pedidos de esclarecimentos, recursos e impugnações protocolizados no último dia previsto após o horário de expediente;</w:t>
      </w:r>
    </w:p>
    <w:p w14:paraId="7BA78DF3"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t xml:space="preserve"> Frustrar ou fraudar, com o intuito de obter para si ou para outrem vantagem decorrente da adjudicação do objeto da licitação, o caráter competitivo do processo licitatório: Pena - reclusão, de 4 (quatro) anos a 8 (oito) anos, e multa., nos termos do artigo 337 da Lei 14.133/21;</w:t>
      </w:r>
    </w:p>
    <w:p w14:paraId="65FD9A09" w14:textId="77777777" w:rsidR="003C1F0D" w:rsidRPr="00452981" w:rsidRDefault="005F74C4">
      <w:pPr>
        <w:pStyle w:val="Nivel2"/>
        <w:rPr>
          <w:rFonts w:ascii="Times New Roman" w:hAnsi="Times New Roman" w:cs="Times New Roman"/>
          <w:sz w:val="22"/>
          <w:szCs w:val="22"/>
        </w:rPr>
      </w:pPr>
      <w:r w:rsidRPr="00452981">
        <w:rPr>
          <w:rFonts w:ascii="Times New Roman" w:hAnsi="Times New Roman" w:cs="Times New Roman"/>
          <w:sz w:val="22"/>
          <w:szCs w:val="22"/>
        </w:rPr>
        <w:lastRenderedPageBreak/>
        <w:t xml:space="preserve"> Integram este Edital, para todos os fins e efeitos, os seguintes anexos:</w:t>
      </w:r>
    </w:p>
    <w:p w14:paraId="4D0B47BA"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b/>
          <w:sz w:val="22"/>
          <w:szCs w:val="22"/>
        </w:rPr>
        <w:t>Anexo I –</w:t>
      </w:r>
      <w:r w:rsidRPr="00452981">
        <w:rPr>
          <w:rFonts w:ascii="Times New Roman" w:hAnsi="Times New Roman" w:cs="Times New Roman"/>
          <w:sz w:val="22"/>
          <w:szCs w:val="22"/>
        </w:rPr>
        <w:t xml:space="preserve"> Projeto;</w:t>
      </w:r>
    </w:p>
    <w:p w14:paraId="44CB7918"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b/>
          <w:sz w:val="22"/>
          <w:szCs w:val="22"/>
        </w:rPr>
        <w:t>Anexo II –</w:t>
      </w:r>
      <w:r w:rsidRPr="00452981">
        <w:rPr>
          <w:rFonts w:ascii="Times New Roman" w:hAnsi="Times New Roman" w:cs="Times New Roman"/>
          <w:sz w:val="22"/>
          <w:szCs w:val="22"/>
        </w:rPr>
        <w:t xml:space="preserve"> Planilha Orçamentaria Cronograma físico-financeiro e Composição B.D.I;</w:t>
      </w:r>
    </w:p>
    <w:p w14:paraId="4CF17558"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b/>
          <w:sz w:val="22"/>
          <w:szCs w:val="22"/>
        </w:rPr>
        <w:t>Anexo III –</w:t>
      </w:r>
      <w:r w:rsidRPr="00452981">
        <w:rPr>
          <w:rFonts w:ascii="Times New Roman" w:hAnsi="Times New Roman" w:cs="Times New Roman"/>
          <w:sz w:val="22"/>
          <w:szCs w:val="22"/>
        </w:rPr>
        <w:t xml:space="preserve"> Modelo de Proposta de Preço;</w:t>
      </w:r>
    </w:p>
    <w:p w14:paraId="662F92D3"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b/>
          <w:sz w:val="22"/>
          <w:szCs w:val="22"/>
        </w:rPr>
        <w:t>Anexo IV –</w:t>
      </w:r>
      <w:r w:rsidRPr="00452981">
        <w:rPr>
          <w:rFonts w:ascii="Times New Roman" w:hAnsi="Times New Roman" w:cs="Times New Roman"/>
          <w:sz w:val="22"/>
          <w:szCs w:val="22"/>
        </w:rPr>
        <w:t xml:space="preserve"> Modelo de Carta de Credenciamento;</w:t>
      </w:r>
    </w:p>
    <w:p w14:paraId="4A208B08"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b/>
          <w:sz w:val="22"/>
          <w:szCs w:val="22"/>
        </w:rPr>
        <w:t>Anexo V –</w:t>
      </w:r>
      <w:r w:rsidRPr="00452981">
        <w:rPr>
          <w:rFonts w:ascii="Times New Roman" w:hAnsi="Times New Roman" w:cs="Times New Roman"/>
          <w:sz w:val="22"/>
          <w:szCs w:val="22"/>
        </w:rPr>
        <w:t xml:space="preserve"> Modelo de Atestado de Capacidade Técnica;</w:t>
      </w:r>
    </w:p>
    <w:p w14:paraId="5D829EB3"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b/>
          <w:sz w:val="22"/>
          <w:szCs w:val="22"/>
        </w:rPr>
        <w:t>Anexo VI –</w:t>
      </w:r>
      <w:r w:rsidRPr="00452981">
        <w:rPr>
          <w:rFonts w:ascii="Times New Roman" w:hAnsi="Times New Roman" w:cs="Times New Roman"/>
          <w:sz w:val="22"/>
          <w:szCs w:val="22"/>
        </w:rPr>
        <w:t xml:space="preserve"> Modelo de Declaração de Cumprimento dos Requisitos Legais</w:t>
      </w:r>
    </w:p>
    <w:p w14:paraId="770F2F56"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b/>
          <w:sz w:val="22"/>
          <w:szCs w:val="22"/>
        </w:rPr>
        <w:t>Anexo VII -</w:t>
      </w:r>
      <w:r w:rsidRPr="00452981">
        <w:rPr>
          <w:rFonts w:ascii="Times New Roman" w:hAnsi="Times New Roman" w:cs="Times New Roman"/>
          <w:sz w:val="22"/>
          <w:szCs w:val="22"/>
        </w:rPr>
        <w:t xml:space="preserve"> Modelo Declaração que Cumpre Plenamente os Requisitos de Habilitação;</w:t>
      </w:r>
    </w:p>
    <w:p w14:paraId="1C97EF2E"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b/>
          <w:sz w:val="22"/>
          <w:szCs w:val="22"/>
        </w:rPr>
        <w:t>Anexo VIII -</w:t>
      </w:r>
      <w:r w:rsidRPr="00452981">
        <w:rPr>
          <w:rFonts w:ascii="Times New Roman" w:hAnsi="Times New Roman" w:cs="Times New Roman"/>
          <w:sz w:val="22"/>
          <w:szCs w:val="22"/>
        </w:rPr>
        <w:t xml:space="preserve"> Modelo Requerimento de Benefício do Tratamento Diferenciado e Declaração para Microempresas e Empresas de Pequeno Porte;</w:t>
      </w:r>
    </w:p>
    <w:p w14:paraId="0BBF71C9"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b/>
          <w:sz w:val="22"/>
          <w:szCs w:val="22"/>
        </w:rPr>
        <w:t>Anexo IX-</w:t>
      </w:r>
      <w:r w:rsidRPr="00452981">
        <w:rPr>
          <w:rFonts w:ascii="Times New Roman" w:hAnsi="Times New Roman" w:cs="Times New Roman"/>
          <w:sz w:val="22"/>
          <w:szCs w:val="22"/>
        </w:rPr>
        <w:t xml:space="preserve"> Modelo Atestado de Visita Técnica;</w:t>
      </w:r>
    </w:p>
    <w:p w14:paraId="4A7CD6BA"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b/>
          <w:sz w:val="22"/>
          <w:szCs w:val="22"/>
        </w:rPr>
        <w:t>Anexo X-</w:t>
      </w:r>
      <w:r w:rsidRPr="00452981">
        <w:rPr>
          <w:rFonts w:ascii="Times New Roman" w:hAnsi="Times New Roman" w:cs="Times New Roman"/>
          <w:sz w:val="22"/>
          <w:szCs w:val="22"/>
        </w:rPr>
        <w:t xml:space="preserve"> Modelo de Declaração de Abstenção de Visita Técnica;</w:t>
      </w:r>
    </w:p>
    <w:p w14:paraId="32468BF1"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b/>
          <w:sz w:val="22"/>
          <w:szCs w:val="22"/>
        </w:rPr>
        <w:t>Anexo XI–</w:t>
      </w:r>
      <w:r w:rsidRPr="00452981">
        <w:rPr>
          <w:rFonts w:ascii="Times New Roman" w:hAnsi="Times New Roman" w:cs="Times New Roman"/>
          <w:sz w:val="22"/>
          <w:szCs w:val="22"/>
        </w:rPr>
        <w:t xml:space="preserve"> Modelo de Declaração de Operacionalidade dos Equipamentos;</w:t>
      </w:r>
    </w:p>
    <w:p w14:paraId="57736561"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b/>
          <w:sz w:val="22"/>
          <w:szCs w:val="22"/>
        </w:rPr>
        <w:t>Anexo XII</w:t>
      </w:r>
      <w:r w:rsidRPr="00452981">
        <w:rPr>
          <w:rFonts w:ascii="Times New Roman" w:hAnsi="Times New Roman" w:cs="Times New Roman"/>
          <w:sz w:val="22"/>
          <w:szCs w:val="22"/>
        </w:rPr>
        <w:t xml:space="preserve"> - Modelo de Declaração de Disponibilidade de Pessoal e Condições de Execução     do Objeto;</w:t>
      </w:r>
    </w:p>
    <w:p w14:paraId="0105295C"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b/>
          <w:sz w:val="22"/>
          <w:szCs w:val="22"/>
        </w:rPr>
        <w:t>Anexo XIII–</w:t>
      </w:r>
      <w:r w:rsidRPr="00452981">
        <w:rPr>
          <w:rFonts w:ascii="Times New Roman" w:hAnsi="Times New Roman" w:cs="Times New Roman"/>
          <w:sz w:val="22"/>
          <w:szCs w:val="22"/>
        </w:rPr>
        <w:t xml:space="preserve"> Modelo de Declaração de Conhecimento Cronograma Financeiro da Obra;</w:t>
      </w:r>
    </w:p>
    <w:p w14:paraId="3E107036"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b/>
          <w:sz w:val="22"/>
          <w:szCs w:val="22"/>
        </w:rPr>
        <w:t>Anexo XIV –</w:t>
      </w:r>
      <w:r w:rsidRPr="00452981">
        <w:rPr>
          <w:rFonts w:ascii="Times New Roman" w:hAnsi="Times New Roman" w:cs="Times New Roman"/>
          <w:sz w:val="22"/>
          <w:szCs w:val="22"/>
        </w:rPr>
        <w:t xml:space="preserve"> Minuta de Contrato;</w:t>
      </w:r>
    </w:p>
    <w:p w14:paraId="17AD8D87" w14:textId="77777777" w:rsidR="003C1F0D" w:rsidRPr="00452981" w:rsidRDefault="005F74C4">
      <w:pPr>
        <w:pStyle w:val="Nivel3"/>
        <w:rPr>
          <w:rFonts w:ascii="Times New Roman" w:hAnsi="Times New Roman" w:cs="Times New Roman"/>
          <w:sz w:val="22"/>
          <w:szCs w:val="22"/>
        </w:rPr>
      </w:pPr>
      <w:r w:rsidRPr="00452981">
        <w:rPr>
          <w:rFonts w:ascii="Times New Roman" w:hAnsi="Times New Roman" w:cs="Times New Roman"/>
          <w:b/>
          <w:sz w:val="22"/>
          <w:szCs w:val="22"/>
        </w:rPr>
        <w:t>Anexo XV-</w:t>
      </w:r>
      <w:r w:rsidRPr="00452981">
        <w:rPr>
          <w:rFonts w:ascii="Times New Roman" w:hAnsi="Times New Roman" w:cs="Times New Roman"/>
          <w:sz w:val="22"/>
          <w:szCs w:val="22"/>
        </w:rPr>
        <w:t xml:space="preserve"> Termo de Garantia.</w:t>
      </w:r>
    </w:p>
    <w:p w14:paraId="781B450A" w14:textId="77777777" w:rsidR="003C1F0D" w:rsidRPr="00452981" w:rsidRDefault="003C1F0D">
      <w:pPr>
        <w:pStyle w:val="Nivel3"/>
        <w:numPr>
          <w:ilvl w:val="0"/>
          <w:numId w:val="0"/>
        </w:numPr>
        <w:ind w:left="284"/>
        <w:rPr>
          <w:rFonts w:ascii="Times New Roman" w:hAnsi="Times New Roman" w:cs="Times New Roman"/>
          <w:b/>
          <w:sz w:val="22"/>
          <w:szCs w:val="22"/>
        </w:rPr>
      </w:pPr>
    </w:p>
    <w:p w14:paraId="49347809" w14:textId="5FC38147" w:rsidR="003C1F0D" w:rsidRPr="00452981" w:rsidRDefault="005F74C4">
      <w:pPr>
        <w:pStyle w:val="Nivel3"/>
        <w:numPr>
          <w:ilvl w:val="0"/>
          <w:numId w:val="0"/>
        </w:numPr>
        <w:ind w:left="284"/>
        <w:jc w:val="right"/>
        <w:rPr>
          <w:rFonts w:ascii="Times New Roman" w:hAnsi="Times New Roman" w:cs="Times New Roman"/>
          <w:sz w:val="22"/>
          <w:szCs w:val="22"/>
        </w:rPr>
      </w:pPr>
      <w:r w:rsidRPr="00452981">
        <w:rPr>
          <w:rFonts w:ascii="Times New Roman" w:hAnsi="Times New Roman" w:cs="Times New Roman"/>
          <w:color w:val="auto"/>
          <w:sz w:val="22"/>
          <w:szCs w:val="22"/>
          <w:shd w:val="clear" w:color="auto" w:fill="FFFFFF"/>
        </w:rPr>
        <w:t xml:space="preserve">Primavera do Leste/MT, </w:t>
      </w:r>
      <w:r w:rsidR="00206B1C">
        <w:rPr>
          <w:rFonts w:ascii="Times New Roman" w:hAnsi="Times New Roman" w:cs="Times New Roman"/>
          <w:color w:val="auto"/>
          <w:sz w:val="22"/>
          <w:szCs w:val="22"/>
          <w:shd w:val="clear" w:color="auto" w:fill="FFFFFF"/>
        </w:rPr>
        <w:t>27</w:t>
      </w:r>
      <w:r w:rsidRPr="00452981">
        <w:rPr>
          <w:rFonts w:ascii="Times New Roman" w:hAnsi="Times New Roman" w:cs="Times New Roman"/>
          <w:color w:val="auto"/>
          <w:sz w:val="22"/>
          <w:szCs w:val="22"/>
          <w:shd w:val="clear" w:color="auto" w:fill="FFFFFF"/>
        </w:rPr>
        <w:t xml:space="preserve"> de </w:t>
      </w:r>
      <w:r w:rsidR="00780E68" w:rsidRPr="00452981">
        <w:rPr>
          <w:rFonts w:ascii="Times New Roman" w:hAnsi="Times New Roman" w:cs="Times New Roman"/>
          <w:color w:val="auto"/>
          <w:sz w:val="22"/>
          <w:szCs w:val="22"/>
          <w:shd w:val="clear" w:color="auto" w:fill="FFFFFF"/>
        </w:rPr>
        <w:t>fevereiro</w:t>
      </w:r>
      <w:r w:rsidRPr="00452981">
        <w:rPr>
          <w:rFonts w:ascii="Times New Roman" w:hAnsi="Times New Roman" w:cs="Times New Roman"/>
          <w:color w:val="auto"/>
          <w:sz w:val="22"/>
          <w:szCs w:val="22"/>
          <w:shd w:val="clear" w:color="auto" w:fill="FFFFFF"/>
        </w:rPr>
        <w:t xml:space="preserve"> de 202</w:t>
      </w:r>
      <w:r w:rsidR="00780E68" w:rsidRPr="00452981">
        <w:rPr>
          <w:rFonts w:ascii="Times New Roman" w:hAnsi="Times New Roman" w:cs="Times New Roman"/>
          <w:color w:val="auto"/>
          <w:sz w:val="22"/>
          <w:szCs w:val="22"/>
          <w:shd w:val="clear" w:color="auto" w:fill="FFFFFF"/>
        </w:rPr>
        <w:t>4</w:t>
      </w:r>
      <w:r w:rsidRPr="00452981">
        <w:rPr>
          <w:rFonts w:ascii="Times New Roman" w:hAnsi="Times New Roman" w:cs="Times New Roman"/>
          <w:sz w:val="22"/>
          <w:szCs w:val="22"/>
        </w:rPr>
        <w:t>.</w:t>
      </w:r>
    </w:p>
    <w:p w14:paraId="7CEDBE38" w14:textId="77777777" w:rsidR="003C1F0D" w:rsidRPr="00452981" w:rsidRDefault="003C1F0D">
      <w:pPr>
        <w:pStyle w:val="Nivel01"/>
        <w:numPr>
          <w:ilvl w:val="0"/>
          <w:numId w:val="0"/>
        </w:numPr>
        <w:ind w:left="360"/>
        <w:rPr>
          <w:rFonts w:ascii="Times New Roman" w:hAnsi="Times New Roman" w:cs="Times New Roman"/>
          <w:sz w:val="22"/>
          <w:szCs w:val="22"/>
        </w:rPr>
      </w:pPr>
    </w:p>
    <w:p w14:paraId="47A75916" w14:textId="77777777" w:rsidR="003C1F0D" w:rsidRPr="00452981" w:rsidRDefault="005F74C4">
      <w:pPr>
        <w:pStyle w:val="11-Numerao1"/>
        <w:jc w:val="center"/>
        <w:rPr>
          <w:rFonts w:ascii="Times New Roman" w:hAnsi="Times New Roman" w:cs="Times New Roman"/>
        </w:rPr>
      </w:pPr>
      <w:r w:rsidRPr="00452981">
        <w:rPr>
          <w:rFonts w:ascii="Times New Roman" w:hAnsi="Times New Roman" w:cs="Times New Roman"/>
        </w:rPr>
        <w:t>Adriano Conceição de Paula</w:t>
      </w:r>
    </w:p>
    <w:p w14:paraId="7A118CD0" w14:textId="6CF3C69C" w:rsidR="003C1F0D" w:rsidRPr="00452981" w:rsidRDefault="005F74C4">
      <w:pPr>
        <w:pStyle w:val="11-Numerao1"/>
        <w:jc w:val="center"/>
        <w:rPr>
          <w:rFonts w:ascii="Times New Roman" w:hAnsi="Times New Roman" w:cs="Times New Roman"/>
          <w:b/>
        </w:rPr>
      </w:pPr>
      <w:r w:rsidRPr="00452981">
        <w:rPr>
          <w:rFonts w:ascii="Times New Roman" w:hAnsi="Times New Roman" w:cs="Times New Roman"/>
          <w:b/>
        </w:rPr>
        <w:t xml:space="preserve">Presidente da Comissão </w:t>
      </w:r>
      <w:r w:rsidR="003B0A0D">
        <w:rPr>
          <w:rFonts w:ascii="Times New Roman" w:hAnsi="Times New Roman" w:cs="Times New Roman"/>
          <w:b/>
        </w:rPr>
        <w:t>de Contratação</w:t>
      </w:r>
    </w:p>
    <w:p w14:paraId="0E53F004" w14:textId="77777777" w:rsidR="003C1F0D" w:rsidRPr="00452981" w:rsidRDefault="003C1F0D">
      <w:pPr>
        <w:pStyle w:val="11-Numerao1"/>
        <w:jc w:val="center"/>
        <w:rPr>
          <w:rFonts w:ascii="Times New Roman" w:hAnsi="Times New Roman" w:cs="Times New Roman"/>
          <w:b/>
        </w:rPr>
      </w:pPr>
    </w:p>
    <w:p w14:paraId="452B8505" w14:textId="77777777" w:rsidR="003C1F0D" w:rsidRPr="00452981" w:rsidRDefault="003C1F0D">
      <w:pPr>
        <w:pStyle w:val="11-Numerao1"/>
        <w:jc w:val="center"/>
        <w:rPr>
          <w:rFonts w:ascii="Times New Roman" w:hAnsi="Times New Roman" w:cs="Times New Roman"/>
          <w:b/>
        </w:rPr>
      </w:pPr>
    </w:p>
    <w:p w14:paraId="319AFA2B" w14:textId="77777777" w:rsidR="003C1F0D" w:rsidRPr="00452981" w:rsidRDefault="003C1F0D">
      <w:pPr>
        <w:pStyle w:val="11-Numerao1"/>
        <w:jc w:val="center"/>
        <w:rPr>
          <w:rFonts w:ascii="Times New Roman" w:hAnsi="Times New Roman" w:cs="Times New Roman"/>
          <w:b/>
        </w:rPr>
      </w:pPr>
    </w:p>
    <w:p w14:paraId="217C05EF" w14:textId="40B1610C" w:rsidR="003C1F0D" w:rsidRPr="00452981" w:rsidRDefault="003C1F0D">
      <w:pPr>
        <w:pStyle w:val="11-Numerao1"/>
        <w:jc w:val="center"/>
        <w:rPr>
          <w:rFonts w:ascii="Times New Roman" w:hAnsi="Times New Roman" w:cs="Times New Roman"/>
          <w:b/>
        </w:rPr>
      </w:pPr>
    </w:p>
    <w:p w14:paraId="6FE4DE8D" w14:textId="77777777" w:rsidR="009A0876" w:rsidRPr="00452981" w:rsidRDefault="009A0876">
      <w:pPr>
        <w:pStyle w:val="11-Numerao1"/>
        <w:jc w:val="center"/>
        <w:rPr>
          <w:rFonts w:ascii="Times New Roman" w:hAnsi="Times New Roman" w:cs="Times New Roman"/>
          <w:b/>
        </w:rPr>
      </w:pPr>
    </w:p>
    <w:p w14:paraId="2DFC7226" w14:textId="77777777" w:rsidR="003C1F0D" w:rsidRPr="00452981" w:rsidRDefault="003C1F0D">
      <w:pPr>
        <w:pStyle w:val="11-Numerao1"/>
        <w:jc w:val="center"/>
        <w:rPr>
          <w:rFonts w:ascii="Times New Roman" w:hAnsi="Times New Roman" w:cs="Times New Roman"/>
          <w:b/>
        </w:rPr>
      </w:pPr>
    </w:p>
    <w:p w14:paraId="48B3EADB" w14:textId="77777777" w:rsidR="003C1F0D" w:rsidRPr="00452981" w:rsidRDefault="005F74C4">
      <w:pPr>
        <w:pStyle w:val="Nivel01"/>
        <w:jc w:val="center"/>
        <w:rPr>
          <w:rFonts w:ascii="Times New Roman" w:hAnsi="Times New Roman" w:cs="Times New Roman"/>
          <w:sz w:val="22"/>
          <w:szCs w:val="22"/>
        </w:rPr>
      </w:pPr>
      <w:bookmarkStart w:id="102" w:name="_Toc159946634"/>
      <w:r w:rsidRPr="00452981">
        <w:rPr>
          <w:rFonts w:ascii="Times New Roman" w:hAnsi="Times New Roman" w:cs="Times New Roman"/>
          <w:sz w:val="22"/>
          <w:szCs w:val="22"/>
        </w:rPr>
        <w:t>ANEXO I – ESPECIFICAÇÕES TÉCNICAS</w:t>
      </w:r>
      <w:bookmarkEnd w:id="102"/>
    </w:p>
    <w:p w14:paraId="39459F3D" w14:textId="77777777" w:rsidR="003C1F0D" w:rsidRPr="00452981" w:rsidRDefault="005F74C4">
      <w:pPr>
        <w:pStyle w:val="11-Numerao1"/>
        <w:jc w:val="center"/>
        <w:rPr>
          <w:rFonts w:ascii="Times New Roman" w:hAnsi="Times New Roman" w:cs="Times New Roman"/>
          <w:b/>
        </w:rPr>
      </w:pPr>
      <w:r w:rsidRPr="00452981">
        <w:rPr>
          <w:rFonts w:ascii="Times New Roman" w:hAnsi="Times New Roman" w:cs="Times New Roman"/>
          <w:b/>
        </w:rPr>
        <w:t>PREFEITURA MUNICIPAL DE PRIMAVERA DO LESTE</w:t>
      </w:r>
    </w:p>
    <w:p w14:paraId="3EFAAC2B" w14:textId="77777777" w:rsidR="003C1F0D" w:rsidRPr="00452981" w:rsidRDefault="003C1F0D">
      <w:pPr>
        <w:pStyle w:val="11-Numerao1"/>
        <w:jc w:val="center"/>
        <w:rPr>
          <w:rFonts w:ascii="Times New Roman" w:hAnsi="Times New Roman" w:cs="Times New Roman"/>
          <w:b/>
        </w:rPr>
      </w:pPr>
    </w:p>
    <w:p w14:paraId="31ABD2A0" w14:textId="77777777" w:rsidR="003C1F0D" w:rsidRPr="00452981" w:rsidRDefault="003C1F0D">
      <w:pPr>
        <w:pStyle w:val="11-Numerao1"/>
        <w:jc w:val="center"/>
        <w:rPr>
          <w:rFonts w:ascii="Times New Roman" w:hAnsi="Times New Roman" w:cs="Times New Roman"/>
          <w:b/>
        </w:rPr>
      </w:pPr>
    </w:p>
    <w:p w14:paraId="27BC1845" w14:textId="77777777" w:rsidR="003C1F0D" w:rsidRPr="00452981" w:rsidRDefault="003C1F0D">
      <w:pPr>
        <w:pStyle w:val="11-Numerao1"/>
        <w:jc w:val="center"/>
        <w:rPr>
          <w:rFonts w:ascii="Times New Roman" w:hAnsi="Times New Roman" w:cs="Times New Roman"/>
          <w:b/>
        </w:rPr>
      </w:pPr>
    </w:p>
    <w:p w14:paraId="75FBE83A" w14:textId="77777777" w:rsidR="003C1F0D" w:rsidRPr="00452981" w:rsidRDefault="003C1F0D">
      <w:pPr>
        <w:pStyle w:val="11-Numerao1"/>
        <w:jc w:val="center"/>
        <w:rPr>
          <w:rFonts w:ascii="Times New Roman" w:hAnsi="Times New Roman" w:cs="Times New Roman"/>
          <w:b/>
        </w:rPr>
      </w:pPr>
    </w:p>
    <w:p w14:paraId="5C08FF1E" w14:textId="77777777" w:rsidR="003C1F0D" w:rsidRPr="00452981" w:rsidRDefault="005F74C4">
      <w:pPr>
        <w:pStyle w:val="11-Numerao1"/>
        <w:jc w:val="center"/>
        <w:rPr>
          <w:rFonts w:ascii="Times New Roman" w:hAnsi="Times New Roman" w:cs="Times New Roman"/>
          <w:b/>
        </w:rPr>
      </w:pPr>
      <w:r w:rsidRPr="00452981">
        <w:rPr>
          <w:rFonts w:ascii="Times New Roman" w:hAnsi="Times New Roman" w:cs="Times New Roman"/>
          <w:b/>
        </w:rPr>
        <w:t>ESPECIFICAÇÕES TÉCNICAS</w:t>
      </w:r>
    </w:p>
    <w:p w14:paraId="602FFA16" w14:textId="77777777" w:rsidR="003C1F0D" w:rsidRPr="00452981" w:rsidRDefault="005F74C4">
      <w:pPr>
        <w:pStyle w:val="11-Numerao1"/>
        <w:jc w:val="center"/>
        <w:rPr>
          <w:rFonts w:ascii="Times New Roman" w:hAnsi="Times New Roman" w:cs="Times New Roman"/>
          <w:b/>
        </w:rPr>
      </w:pPr>
      <w:r w:rsidRPr="00452981">
        <w:rPr>
          <w:rFonts w:ascii="Times New Roman" w:hAnsi="Times New Roman" w:cs="Times New Roman"/>
          <w:b/>
        </w:rPr>
        <w:t>PROJETOS E DEMAIS DESCRIÇÕES</w:t>
      </w:r>
    </w:p>
    <w:p w14:paraId="2B9A162E" w14:textId="77777777" w:rsidR="003C1F0D" w:rsidRPr="00452981" w:rsidRDefault="003C1F0D">
      <w:pPr>
        <w:pStyle w:val="11-Numerao1"/>
        <w:jc w:val="center"/>
        <w:rPr>
          <w:rFonts w:ascii="Times New Roman" w:hAnsi="Times New Roman" w:cs="Times New Roman"/>
          <w:bCs/>
        </w:rPr>
      </w:pPr>
    </w:p>
    <w:p w14:paraId="5151A3AC" w14:textId="77777777" w:rsidR="003C1F0D" w:rsidRPr="00452981" w:rsidRDefault="003C1F0D">
      <w:pPr>
        <w:pStyle w:val="11-Numerao1"/>
        <w:jc w:val="center"/>
        <w:rPr>
          <w:rFonts w:ascii="Times New Roman" w:hAnsi="Times New Roman" w:cs="Times New Roman"/>
          <w:bCs/>
        </w:rPr>
      </w:pPr>
    </w:p>
    <w:p w14:paraId="4400E9D5" w14:textId="7E2166F4" w:rsidR="003C1F0D" w:rsidRPr="00452981" w:rsidRDefault="005F74C4">
      <w:pPr>
        <w:pStyle w:val="11-Numerao1"/>
        <w:rPr>
          <w:rFonts w:ascii="Times New Roman" w:hAnsi="Times New Roman" w:cs="Times New Roman"/>
          <w:bCs/>
        </w:rPr>
      </w:pPr>
      <w:r w:rsidRPr="00452981">
        <w:rPr>
          <w:rFonts w:ascii="Times New Roman" w:hAnsi="Times New Roman" w:cs="Times New Roman"/>
          <w:bCs/>
        </w:rPr>
        <w:t xml:space="preserve">OBJETO: </w:t>
      </w:r>
      <w:r w:rsidR="00F20AC0">
        <w:rPr>
          <w:rFonts w:ascii="Times New Roman" w:hAnsi="Times New Roman" w:cs="Times New Roman"/>
          <w:bCs/>
        </w:rPr>
        <w:t xml:space="preserve">CONTRATAÇÃO DE EMPRESA ESPECIALIZADA PARA EXECUÇÃO DE OBRA DE ENGENHARIA CÍVIL, QUAL SEJA, CONSTRUÇÃO DE CONSTRUÇÃO DE SALÃO PARA LUTAS ESPORTIVAS, RUA CAJUEIRO S/N, </w:t>
      </w:r>
      <w:r w:rsidR="00D0389D">
        <w:rPr>
          <w:rFonts w:ascii="Times New Roman" w:hAnsi="Times New Roman" w:cs="Times New Roman"/>
          <w:bCs/>
        </w:rPr>
        <w:t>BAIRRO PRIMAVERA III EM PRIMAVERA DO LESTE - MT</w:t>
      </w:r>
      <w:r w:rsidR="00F20AC0">
        <w:rPr>
          <w:rFonts w:ascii="Times New Roman" w:hAnsi="Times New Roman" w:cs="Times New Roman"/>
          <w:bCs/>
        </w:rPr>
        <w:t>, FORNECENDO OS MATERIAIS, MÃO DE OBRA, EQUI</w:t>
      </w:r>
      <w:r w:rsidR="00D23C96">
        <w:rPr>
          <w:rFonts w:ascii="Times New Roman" w:hAnsi="Times New Roman" w:cs="Times New Roman"/>
          <w:bCs/>
        </w:rPr>
        <w:t>E OBRA, EQUIPAMENTOS, MAQUINÁRIOS E TUDO QUE SE FIZER NECESSÁRIO PARA A PERFEITA EXECUÇÃO DOS SERVIÇOS, CONFORME PROJETOS, MEMORIAL DESCRITIVO, EDITAL E SEUS ANEXOS</w:t>
      </w:r>
      <w:r w:rsidRPr="00452981">
        <w:rPr>
          <w:rFonts w:ascii="Times New Roman" w:hAnsi="Times New Roman" w:cs="Times New Roman"/>
          <w:bCs/>
        </w:rPr>
        <w:t>VIÇOS, CONFORME PROJETOS, MEMORIAL DESCRITIVO, EDITAL E SEUS ANEXOS.</w:t>
      </w:r>
    </w:p>
    <w:p w14:paraId="72175CE1" w14:textId="77777777" w:rsidR="003C1F0D" w:rsidRPr="00452981" w:rsidRDefault="005F74C4">
      <w:pPr>
        <w:pStyle w:val="11-Numerao1"/>
        <w:jc w:val="left"/>
        <w:rPr>
          <w:rFonts w:ascii="Times New Roman" w:hAnsi="Times New Roman" w:cs="Times New Roman"/>
          <w:bCs/>
        </w:rPr>
      </w:pPr>
      <w:r w:rsidRPr="00452981">
        <w:rPr>
          <w:rFonts w:ascii="Times New Roman" w:hAnsi="Times New Roman" w:cs="Times New Roman"/>
          <w:bCs/>
        </w:rPr>
        <w:t>ENDEREÇO: RUA OLIVÉRIO PORTA</w:t>
      </w:r>
    </w:p>
    <w:p w14:paraId="05530F0A" w14:textId="77777777" w:rsidR="003C1F0D" w:rsidRPr="00452981" w:rsidRDefault="005F74C4">
      <w:pPr>
        <w:pStyle w:val="11-Numerao1"/>
        <w:jc w:val="left"/>
        <w:rPr>
          <w:rFonts w:ascii="Times New Roman" w:hAnsi="Times New Roman" w:cs="Times New Roman"/>
          <w:bCs/>
        </w:rPr>
      </w:pPr>
      <w:r w:rsidRPr="00452981">
        <w:rPr>
          <w:rFonts w:ascii="Times New Roman" w:hAnsi="Times New Roman" w:cs="Times New Roman"/>
          <w:bCs/>
        </w:rPr>
        <w:t>TRECHO: ENTR. AV. NITERÓI – INTERSEÇÃO PISTA AEROMODELISMO</w:t>
      </w:r>
    </w:p>
    <w:p w14:paraId="5E74AA4E" w14:textId="77777777" w:rsidR="003C1F0D" w:rsidRPr="00452981" w:rsidRDefault="005F74C4">
      <w:pPr>
        <w:pStyle w:val="11-Numerao1"/>
        <w:jc w:val="left"/>
        <w:rPr>
          <w:rFonts w:ascii="Times New Roman" w:hAnsi="Times New Roman" w:cs="Times New Roman"/>
          <w:bCs/>
        </w:rPr>
      </w:pPr>
      <w:r w:rsidRPr="00452981">
        <w:rPr>
          <w:rFonts w:ascii="Times New Roman" w:hAnsi="Times New Roman" w:cs="Times New Roman"/>
          <w:bCs/>
        </w:rPr>
        <w:t>EXTENSÃO: 5,26KM</w:t>
      </w:r>
    </w:p>
    <w:p w14:paraId="3CB64A9A" w14:textId="77777777" w:rsidR="003C1F0D" w:rsidRPr="00452981" w:rsidRDefault="005F74C4">
      <w:pPr>
        <w:pStyle w:val="11-Numerao1"/>
        <w:jc w:val="left"/>
        <w:rPr>
          <w:rFonts w:ascii="Times New Roman" w:hAnsi="Times New Roman" w:cs="Times New Roman"/>
          <w:bCs/>
        </w:rPr>
      </w:pPr>
      <w:r w:rsidRPr="00452981">
        <w:rPr>
          <w:rFonts w:ascii="Times New Roman" w:hAnsi="Times New Roman" w:cs="Times New Roman"/>
          <w:bCs/>
        </w:rPr>
        <w:t>SEGMENTO 02</w:t>
      </w:r>
    </w:p>
    <w:p w14:paraId="3858CEBC" w14:textId="77777777" w:rsidR="003C1F0D" w:rsidRPr="00452981" w:rsidRDefault="005F74C4">
      <w:pPr>
        <w:pStyle w:val="11-Numerao1"/>
        <w:jc w:val="left"/>
        <w:rPr>
          <w:rFonts w:ascii="Times New Roman" w:hAnsi="Times New Roman" w:cs="Times New Roman"/>
          <w:bCs/>
        </w:rPr>
      </w:pPr>
      <w:r w:rsidRPr="00452981">
        <w:rPr>
          <w:rFonts w:ascii="Times New Roman" w:hAnsi="Times New Roman" w:cs="Times New Roman"/>
          <w:bCs/>
        </w:rPr>
        <w:t>TRECHO: ENTR. AV. NITERÓI – ENTR. AV. DUVÍLIO OMETO</w:t>
      </w:r>
    </w:p>
    <w:p w14:paraId="41FFE581" w14:textId="77777777" w:rsidR="003C1F0D" w:rsidRPr="00452981" w:rsidRDefault="005F74C4">
      <w:pPr>
        <w:pStyle w:val="11-Numerao1"/>
        <w:jc w:val="left"/>
        <w:rPr>
          <w:rFonts w:ascii="Times New Roman" w:hAnsi="Times New Roman" w:cs="Times New Roman"/>
          <w:bCs/>
        </w:rPr>
      </w:pPr>
      <w:r w:rsidRPr="00452981">
        <w:rPr>
          <w:rFonts w:ascii="Times New Roman" w:hAnsi="Times New Roman" w:cs="Times New Roman"/>
          <w:bCs/>
        </w:rPr>
        <w:t>EXTENSÃO: 0,32KM</w:t>
      </w:r>
    </w:p>
    <w:p w14:paraId="11144C39" w14:textId="77777777" w:rsidR="003C1F0D" w:rsidRPr="00452981" w:rsidRDefault="003C1F0D">
      <w:pPr>
        <w:pStyle w:val="11-Numerao1"/>
        <w:jc w:val="left"/>
        <w:rPr>
          <w:rFonts w:ascii="Times New Roman" w:hAnsi="Times New Roman" w:cs="Times New Roman"/>
          <w:bCs/>
        </w:rPr>
      </w:pPr>
    </w:p>
    <w:p w14:paraId="52BCEFB0" w14:textId="77777777" w:rsidR="003C1F0D" w:rsidRPr="00452981" w:rsidRDefault="003C1F0D">
      <w:pPr>
        <w:pStyle w:val="11-Numerao1"/>
        <w:jc w:val="left"/>
        <w:rPr>
          <w:rFonts w:ascii="Times New Roman" w:hAnsi="Times New Roman" w:cs="Times New Roman"/>
          <w:bCs/>
        </w:rPr>
      </w:pPr>
    </w:p>
    <w:p w14:paraId="354409A1" w14:textId="77777777" w:rsidR="003C1F0D" w:rsidRPr="00452981" w:rsidRDefault="005F74C4">
      <w:pPr>
        <w:pStyle w:val="Nivel01"/>
        <w:jc w:val="center"/>
        <w:rPr>
          <w:rFonts w:ascii="Times New Roman" w:hAnsi="Times New Roman" w:cs="Times New Roman"/>
          <w:sz w:val="22"/>
          <w:szCs w:val="22"/>
        </w:rPr>
      </w:pPr>
      <w:bookmarkStart w:id="103" w:name="_Toc514666350"/>
      <w:bookmarkStart w:id="104" w:name="_Toc159946635"/>
      <w:r w:rsidRPr="00452981">
        <w:rPr>
          <w:rFonts w:ascii="Times New Roman" w:hAnsi="Times New Roman" w:cs="Times New Roman"/>
          <w:sz w:val="22"/>
          <w:szCs w:val="22"/>
        </w:rPr>
        <w:lastRenderedPageBreak/>
        <w:t>ANEXO II – PLANILHA ORÇAMENTÁRIA, CRONOGRAMA FISICO FINANCEIRO E COMPOSIÇÃO DO BDI</w:t>
      </w:r>
      <w:bookmarkEnd w:id="103"/>
      <w:bookmarkEnd w:id="104"/>
    </w:p>
    <w:p w14:paraId="0E324566" w14:textId="77777777" w:rsidR="003C1F0D" w:rsidRPr="00452981" w:rsidRDefault="005F74C4">
      <w:pPr>
        <w:pStyle w:val="11-Numerao1"/>
        <w:rPr>
          <w:rFonts w:ascii="Times New Roman" w:hAnsi="Times New Roman" w:cs="Times New Roman"/>
          <w:bCs/>
        </w:rPr>
      </w:pPr>
      <w:r w:rsidRPr="00452981">
        <w:rPr>
          <w:rFonts w:ascii="Times New Roman" w:hAnsi="Times New Roman" w:cs="Times New Roman"/>
          <w:bCs/>
        </w:rPr>
        <w:t xml:space="preserve">(As interessadas poderão retirar a Planilha Orçamentária, Cronograma físico-financeiro e Composição do BDI no site da Prefeitura, via Internet através do endereço eletrônico </w:t>
      </w:r>
      <w:hyperlink r:id="rId70" w:history="1">
        <w:r w:rsidRPr="00452981">
          <w:rPr>
            <w:rFonts w:ascii="Times New Roman" w:hAnsi="Times New Roman" w:cs="Times New Roman"/>
            <w:bCs/>
          </w:rPr>
          <w:t>http://primaveradoleste.mt.gov.br/</w:t>
        </w:r>
      </w:hyperlink>
      <w:r w:rsidRPr="00452981">
        <w:rPr>
          <w:rFonts w:ascii="Times New Roman" w:hAnsi="Times New Roman" w:cs="Times New Roman"/>
          <w:bCs/>
        </w:rPr>
        <w:t xml:space="preserve"> , link: “Empresa” – “Editais e Licitações” (sem custos) ou junto a Comissão Permanente de Licitação – CPL, comparecer munidos de CD-ROOM ou </w:t>
      </w:r>
      <w:proofErr w:type="spellStart"/>
      <w:r w:rsidRPr="00452981">
        <w:rPr>
          <w:rFonts w:ascii="Times New Roman" w:hAnsi="Times New Roman" w:cs="Times New Roman"/>
          <w:bCs/>
        </w:rPr>
        <w:t>Pendrive</w:t>
      </w:r>
      <w:proofErr w:type="spellEnd"/>
      <w:r w:rsidRPr="00452981">
        <w:rPr>
          <w:rFonts w:ascii="Times New Roman" w:hAnsi="Times New Roman" w:cs="Times New Roman"/>
          <w:bCs/>
        </w:rPr>
        <w:t>)</w:t>
      </w:r>
    </w:p>
    <w:p w14:paraId="399D20B6" w14:textId="77777777" w:rsidR="003C1F0D" w:rsidRPr="00452981" w:rsidRDefault="003C1F0D">
      <w:pPr>
        <w:pStyle w:val="11-Numerao1"/>
        <w:rPr>
          <w:rFonts w:ascii="Times New Roman" w:hAnsi="Times New Roman" w:cs="Times New Roman"/>
          <w:bCs/>
        </w:rPr>
      </w:pPr>
    </w:p>
    <w:p w14:paraId="5BFCCAF8" w14:textId="77777777" w:rsidR="003C1F0D" w:rsidRPr="00452981" w:rsidRDefault="003C1F0D">
      <w:pPr>
        <w:pStyle w:val="11-Numerao1"/>
        <w:rPr>
          <w:rFonts w:ascii="Times New Roman" w:hAnsi="Times New Roman" w:cs="Times New Roman"/>
          <w:bCs/>
        </w:rPr>
      </w:pPr>
    </w:p>
    <w:p w14:paraId="0C0378AB" w14:textId="77777777" w:rsidR="003C1F0D" w:rsidRPr="00452981" w:rsidRDefault="003C1F0D">
      <w:pPr>
        <w:pStyle w:val="11-Numerao1"/>
        <w:rPr>
          <w:rFonts w:ascii="Times New Roman" w:hAnsi="Times New Roman" w:cs="Times New Roman"/>
          <w:bCs/>
        </w:rPr>
      </w:pPr>
    </w:p>
    <w:p w14:paraId="7C38F329" w14:textId="77777777" w:rsidR="003C1F0D" w:rsidRPr="00452981" w:rsidRDefault="003C1F0D">
      <w:pPr>
        <w:pStyle w:val="11-Numerao1"/>
        <w:rPr>
          <w:rFonts w:ascii="Times New Roman" w:hAnsi="Times New Roman" w:cs="Times New Roman"/>
          <w:bCs/>
        </w:rPr>
      </w:pPr>
    </w:p>
    <w:p w14:paraId="2FD57131" w14:textId="77777777" w:rsidR="003C1F0D" w:rsidRPr="00452981" w:rsidRDefault="003C1F0D">
      <w:pPr>
        <w:pStyle w:val="11-Numerao1"/>
        <w:rPr>
          <w:rFonts w:ascii="Times New Roman" w:hAnsi="Times New Roman" w:cs="Times New Roman"/>
          <w:bCs/>
        </w:rPr>
      </w:pPr>
    </w:p>
    <w:p w14:paraId="2A644409" w14:textId="77777777" w:rsidR="003C1F0D" w:rsidRPr="00452981" w:rsidRDefault="003C1F0D">
      <w:pPr>
        <w:pStyle w:val="11-Numerao1"/>
        <w:rPr>
          <w:rFonts w:ascii="Times New Roman" w:hAnsi="Times New Roman" w:cs="Times New Roman"/>
          <w:bCs/>
        </w:rPr>
      </w:pPr>
    </w:p>
    <w:p w14:paraId="6392E1F0" w14:textId="77777777" w:rsidR="003C1F0D" w:rsidRPr="00452981" w:rsidRDefault="003C1F0D">
      <w:pPr>
        <w:pStyle w:val="11-Numerao1"/>
        <w:rPr>
          <w:rFonts w:ascii="Times New Roman" w:hAnsi="Times New Roman" w:cs="Times New Roman"/>
          <w:bCs/>
        </w:rPr>
      </w:pPr>
    </w:p>
    <w:p w14:paraId="14F297C5" w14:textId="77777777" w:rsidR="003C1F0D" w:rsidRPr="00452981" w:rsidRDefault="003C1F0D">
      <w:pPr>
        <w:pStyle w:val="11-Numerao1"/>
        <w:rPr>
          <w:rFonts w:ascii="Times New Roman" w:hAnsi="Times New Roman" w:cs="Times New Roman"/>
          <w:bCs/>
        </w:rPr>
      </w:pPr>
    </w:p>
    <w:p w14:paraId="39B52367" w14:textId="77777777" w:rsidR="003C1F0D" w:rsidRPr="00452981" w:rsidRDefault="003C1F0D">
      <w:pPr>
        <w:pStyle w:val="11-Numerao1"/>
        <w:rPr>
          <w:rFonts w:ascii="Times New Roman" w:hAnsi="Times New Roman" w:cs="Times New Roman"/>
          <w:bCs/>
        </w:rPr>
      </w:pPr>
    </w:p>
    <w:p w14:paraId="751C0127" w14:textId="77777777" w:rsidR="003C1F0D" w:rsidRPr="00452981" w:rsidRDefault="003C1F0D">
      <w:pPr>
        <w:pStyle w:val="11-Numerao1"/>
        <w:rPr>
          <w:rFonts w:ascii="Times New Roman" w:hAnsi="Times New Roman" w:cs="Times New Roman"/>
          <w:bCs/>
        </w:rPr>
      </w:pPr>
    </w:p>
    <w:p w14:paraId="4E653419" w14:textId="77777777" w:rsidR="003C1F0D" w:rsidRPr="00452981" w:rsidRDefault="003C1F0D">
      <w:pPr>
        <w:pStyle w:val="11-Numerao1"/>
        <w:rPr>
          <w:rFonts w:ascii="Times New Roman" w:hAnsi="Times New Roman" w:cs="Times New Roman"/>
          <w:bCs/>
        </w:rPr>
      </w:pPr>
    </w:p>
    <w:p w14:paraId="1B8C7189" w14:textId="77777777" w:rsidR="003C1F0D" w:rsidRPr="00452981" w:rsidRDefault="003C1F0D">
      <w:pPr>
        <w:pStyle w:val="11-Numerao1"/>
        <w:rPr>
          <w:rFonts w:ascii="Times New Roman" w:hAnsi="Times New Roman" w:cs="Times New Roman"/>
          <w:bCs/>
        </w:rPr>
      </w:pPr>
    </w:p>
    <w:p w14:paraId="75EC4F10" w14:textId="77777777" w:rsidR="003C1F0D" w:rsidRPr="00452981" w:rsidRDefault="003C1F0D">
      <w:pPr>
        <w:pStyle w:val="11-Numerao1"/>
        <w:rPr>
          <w:rFonts w:ascii="Times New Roman" w:hAnsi="Times New Roman" w:cs="Times New Roman"/>
          <w:bCs/>
        </w:rPr>
      </w:pPr>
    </w:p>
    <w:p w14:paraId="05A1FECB" w14:textId="77777777" w:rsidR="003C1F0D" w:rsidRPr="00452981" w:rsidRDefault="003C1F0D">
      <w:pPr>
        <w:pStyle w:val="11-Numerao1"/>
        <w:rPr>
          <w:rFonts w:ascii="Times New Roman" w:hAnsi="Times New Roman" w:cs="Times New Roman"/>
          <w:bCs/>
        </w:rPr>
      </w:pPr>
    </w:p>
    <w:p w14:paraId="32B86D77" w14:textId="77777777" w:rsidR="003C1F0D" w:rsidRPr="00452981" w:rsidRDefault="003C1F0D">
      <w:pPr>
        <w:pStyle w:val="11-Numerao1"/>
        <w:rPr>
          <w:rFonts w:ascii="Times New Roman" w:hAnsi="Times New Roman" w:cs="Times New Roman"/>
          <w:bCs/>
        </w:rPr>
      </w:pPr>
    </w:p>
    <w:p w14:paraId="684C3F27" w14:textId="77777777" w:rsidR="003C1F0D" w:rsidRPr="00452981" w:rsidRDefault="003C1F0D">
      <w:pPr>
        <w:pStyle w:val="11-Numerao1"/>
        <w:rPr>
          <w:rFonts w:ascii="Times New Roman" w:hAnsi="Times New Roman" w:cs="Times New Roman"/>
          <w:bCs/>
        </w:rPr>
      </w:pPr>
    </w:p>
    <w:p w14:paraId="501F9B9A" w14:textId="77777777" w:rsidR="003C1F0D" w:rsidRPr="00452981" w:rsidRDefault="003C1F0D">
      <w:pPr>
        <w:pStyle w:val="11-Numerao1"/>
        <w:rPr>
          <w:rFonts w:ascii="Times New Roman" w:hAnsi="Times New Roman" w:cs="Times New Roman"/>
          <w:bCs/>
        </w:rPr>
      </w:pPr>
    </w:p>
    <w:p w14:paraId="67A13404" w14:textId="77777777" w:rsidR="003C1F0D" w:rsidRPr="00452981" w:rsidRDefault="003C1F0D">
      <w:pPr>
        <w:pStyle w:val="11-Numerao1"/>
        <w:rPr>
          <w:rFonts w:ascii="Times New Roman" w:hAnsi="Times New Roman" w:cs="Times New Roman"/>
          <w:bCs/>
        </w:rPr>
      </w:pPr>
    </w:p>
    <w:p w14:paraId="2E556BD3" w14:textId="77777777" w:rsidR="003C1F0D" w:rsidRPr="00452981" w:rsidRDefault="003C1F0D">
      <w:pPr>
        <w:pStyle w:val="11-Numerao1"/>
        <w:rPr>
          <w:rFonts w:ascii="Times New Roman" w:hAnsi="Times New Roman" w:cs="Times New Roman"/>
          <w:bCs/>
        </w:rPr>
      </w:pPr>
    </w:p>
    <w:p w14:paraId="1E16467C" w14:textId="77777777" w:rsidR="003C1F0D" w:rsidRPr="00452981" w:rsidRDefault="005F74C4">
      <w:pPr>
        <w:pStyle w:val="Nivel01"/>
        <w:jc w:val="center"/>
        <w:rPr>
          <w:rFonts w:ascii="Times New Roman" w:hAnsi="Times New Roman" w:cs="Times New Roman"/>
          <w:sz w:val="22"/>
          <w:szCs w:val="22"/>
        </w:rPr>
      </w:pPr>
      <w:bookmarkStart w:id="105" w:name="_Toc380557838"/>
      <w:bookmarkStart w:id="106" w:name="_Toc514666351"/>
      <w:bookmarkStart w:id="107" w:name="_Toc159946636"/>
      <w:r w:rsidRPr="00452981">
        <w:rPr>
          <w:rFonts w:ascii="Times New Roman" w:hAnsi="Times New Roman" w:cs="Times New Roman"/>
          <w:sz w:val="22"/>
          <w:szCs w:val="22"/>
        </w:rPr>
        <w:lastRenderedPageBreak/>
        <w:t>ANEXO III - MODELO DE PROPOSTA</w:t>
      </w:r>
      <w:bookmarkEnd w:id="105"/>
      <w:r w:rsidRPr="00452981">
        <w:rPr>
          <w:rFonts w:ascii="Times New Roman" w:hAnsi="Times New Roman" w:cs="Times New Roman"/>
          <w:sz w:val="22"/>
          <w:szCs w:val="22"/>
        </w:rPr>
        <w:t xml:space="preserve"> DE PREÇOS</w:t>
      </w:r>
      <w:bookmarkEnd w:id="106"/>
      <w:bookmarkEnd w:id="107"/>
    </w:p>
    <w:p w14:paraId="579ACBCD" w14:textId="77777777" w:rsidR="003C1F0D" w:rsidRPr="00452981" w:rsidRDefault="003C1F0D">
      <w:pPr>
        <w:spacing w:line="276" w:lineRule="auto"/>
        <w:ind w:right="27"/>
        <w:jc w:val="both"/>
        <w:rPr>
          <w:rFonts w:ascii="Times New Roman" w:hAnsi="Times New Roman" w:cs="Times New Roman"/>
          <w:b/>
          <w:sz w:val="22"/>
          <w:szCs w:val="22"/>
        </w:rPr>
      </w:pPr>
    </w:p>
    <w:p w14:paraId="68895F9F" w14:textId="3EBC7B06" w:rsidR="003C1F0D" w:rsidRPr="00452981" w:rsidRDefault="005F74C4">
      <w:pPr>
        <w:spacing w:line="276" w:lineRule="auto"/>
        <w:ind w:right="27"/>
        <w:jc w:val="both"/>
        <w:rPr>
          <w:rFonts w:ascii="Times New Roman" w:hAnsi="Times New Roman" w:cs="Times New Roman"/>
          <w:b/>
          <w:sz w:val="22"/>
          <w:szCs w:val="22"/>
        </w:rPr>
      </w:pPr>
      <w:r w:rsidRPr="00452981">
        <w:rPr>
          <w:rFonts w:ascii="Times New Roman" w:hAnsi="Times New Roman" w:cs="Times New Roman"/>
          <w:b/>
          <w:sz w:val="22"/>
          <w:szCs w:val="22"/>
        </w:rPr>
        <w:t xml:space="preserve">Licitação: nº </w:t>
      </w:r>
      <w:r w:rsidR="00CC0A7D">
        <w:rPr>
          <w:rFonts w:ascii="Times New Roman" w:hAnsi="Times New Roman" w:cs="Times New Roman"/>
          <w:b/>
          <w:sz w:val="22"/>
          <w:szCs w:val="22"/>
        </w:rPr>
        <w:t>002/2024</w:t>
      </w:r>
      <w:r w:rsidRPr="00452981">
        <w:rPr>
          <w:rFonts w:ascii="Times New Roman" w:hAnsi="Times New Roman" w:cs="Times New Roman"/>
          <w:b/>
          <w:sz w:val="22"/>
          <w:szCs w:val="22"/>
        </w:rPr>
        <w:t xml:space="preserve"> Modalidade: CONCORRÊNCIA   Tipo: </w:t>
      </w:r>
      <w:r w:rsidR="007B75AB">
        <w:rPr>
          <w:rFonts w:ascii="Times New Roman" w:hAnsi="Times New Roman" w:cs="Times New Roman"/>
          <w:b/>
          <w:sz w:val="22"/>
          <w:szCs w:val="22"/>
        </w:rPr>
        <w:t>MENOR PREÇO (ART, 6º, XXXVIII)</w:t>
      </w:r>
      <w:r w:rsidRPr="00452981">
        <w:rPr>
          <w:rFonts w:ascii="Times New Roman" w:hAnsi="Times New Roman" w:cs="Times New Roman"/>
          <w:b/>
          <w:sz w:val="22"/>
          <w:szCs w:val="22"/>
        </w:rPr>
        <w:t xml:space="preserve">  </w:t>
      </w:r>
    </w:p>
    <w:p w14:paraId="79264308" w14:textId="77777777" w:rsidR="003C1F0D" w:rsidRPr="00452981" w:rsidRDefault="005F74C4">
      <w:pPr>
        <w:spacing w:line="276" w:lineRule="auto"/>
        <w:ind w:right="27"/>
        <w:jc w:val="both"/>
        <w:rPr>
          <w:rFonts w:ascii="Times New Roman" w:hAnsi="Times New Roman" w:cs="Times New Roman"/>
          <w:b/>
          <w:sz w:val="22"/>
          <w:szCs w:val="22"/>
        </w:rPr>
      </w:pPr>
      <w:r w:rsidRPr="00452981">
        <w:rPr>
          <w:rFonts w:ascii="Times New Roman" w:hAnsi="Times New Roman" w:cs="Times New Roman"/>
          <w:b/>
          <w:sz w:val="22"/>
          <w:szCs w:val="22"/>
        </w:rPr>
        <w:t>Regime de Execução: EMPREITADA POR PREÇO UNITÁRIO.</w:t>
      </w:r>
    </w:p>
    <w:p w14:paraId="4BE675CD" w14:textId="311EF322" w:rsidR="003C1F0D" w:rsidRPr="00452981" w:rsidRDefault="005F74C4">
      <w:pPr>
        <w:spacing w:line="276" w:lineRule="auto"/>
        <w:ind w:right="27"/>
        <w:jc w:val="both"/>
        <w:rPr>
          <w:rFonts w:ascii="Times New Roman" w:hAnsi="Times New Roman" w:cs="Times New Roman"/>
          <w:b/>
          <w:bCs/>
          <w:sz w:val="22"/>
          <w:szCs w:val="22"/>
        </w:rPr>
      </w:pPr>
      <w:r w:rsidRPr="00452981">
        <w:rPr>
          <w:rFonts w:ascii="Times New Roman" w:hAnsi="Times New Roman" w:cs="Times New Roman"/>
          <w:b/>
          <w:sz w:val="22"/>
          <w:szCs w:val="22"/>
        </w:rPr>
        <w:t>Consumidora:</w:t>
      </w:r>
      <w:r w:rsidRPr="00452981">
        <w:rPr>
          <w:rFonts w:ascii="Times New Roman" w:hAnsi="Times New Roman" w:cs="Times New Roman"/>
          <w:b/>
          <w:color w:val="FF0000"/>
          <w:sz w:val="22"/>
          <w:szCs w:val="22"/>
        </w:rPr>
        <w:t xml:space="preserve"> </w:t>
      </w:r>
      <w:r w:rsidR="00D17B50">
        <w:rPr>
          <w:rFonts w:ascii="Times New Roman" w:hAnsi="Times New Roman" w:cs="Times New Roman"/>
          <w:b/>
          <w:bCs/>
          <w:sz w:val="22"/>
          <w:szCs w:val="22"/>
        </w:rPr>
        <w:t>SECRETARIA MUNICIPAL DE ESPORTES</w:t>
      </w:r>
    </w:p>
    <w:p w14:paraId="634228E4" w14:textId="77777777" w:rsidR="003C1F0D" w:rsidRPr="00452981" w:rsidRDefault="005F74C4">
      <w:pPr>
        <w:rPr>
          <w:rFonts w:ascii="Times New Roman" w:hAnsi="Times New Roman" w:cs="Times New Roman"/>
          <w:b/>
          <w:sz w:val="22"/>
          <w:szCs w:val="22"/>
        </w:rPr>
      </w:pPr>
      <w:r w:rsidRPr="00452981">
        <w:rPr>
          <w:rFonts w:ascii="Times New Roman" w:hAnsi="Times New Roman" w:cs="Times New Roman"/>
          <w:b/>
          <w:sz w:val="22"/>
          <w:szCs w:val="22"/>
        </w:rPr>
        <w:t>Licitante: _______________________________________________________C.N.P.J ______________</w:t>
      </w:r>
    </w:p>
    <w:p w14:paraId="7C27907C" w14:textId="77777777" w:rsidR="003C1F0D" w:rsidRPr="00452981" w:rsidRDefault="005F74C4">
      <w:pPr>
        <w:rPr>
          <w:rFonts w:ascii="Times New Roman" w:hAnsi="Times New Roman" w:cs="Times New Roman"/>
          <w:b/>
          <w:sz w:val="22"/>
          <w:szCs w:val="22"/>
        </w:rPr>
      </w:pPr>
      <w:proofErr w:type="spellStart"/>
      <w:r w:rsidRPr="00452981">
        <w:rPr>
          <w:rFonts w:ascii="Times New Roman" w:hAnsi="Times New Roman" w:cs="Times New Roman"/>
          <w:b/>
          <w:sz w:val="22"/>
          <w:szCs w:val="22"/>
        </w:rPr>
        <w:t>Tel</w:t>
      </w:r>
      <w:proofErr w:type="spellEnd"/>
      <w:r w:rsidRPr="00452981">
        <w:rPr>
          <w:rFonts w:ascii="Times New Roman" w:hAnsi="Times New Roman" w:cs="Times New Roman"/>
          <w:b/>
          <w:sz w:val="22"/>
          <w:szCs w:val="22"/>
        </w:rPr>
        <w:t xml:space="preserve"> Fax: (__)_______ _______</w:t>
      </w:r>
      <w:r w:rsidRPr="00452981">
        <w:rPr>
          <w:rFonts w:ascii="Times New Roman" w:hAnsi="Times New Roman" w:cs="Times New Roman"/>
          <w:b/>
          <w:bCs/>
          <w:sz w:val="22"/>
          <w:szCs w:val="22"/>
        </w:rPr>
        <w:t>E</w:t>
      </w:r>
      <w:r w:rsidRPr="00452981">
        <w:rPr>
          <w:rFonts w:ascii="Times New Roman" w:hAnsi="Times New Roman" w:cs="Times New Roman"/>
          <w:b/>
          <w:sz w:val="22"/>
          <w:szCs w:val="22"/>
        </w:rPr>
        <w:t xml:space="preserve">-mail </w:t>
      </w:r>
      <w:r w:rsidRPr="00452981">
        <w:rPr>
          <w:rFonts w:ascii="Times New Roman" w:hAnsi="Times New Roman" w:cs="Times New Roman"/>
          <w:b/>
          <w:bCs/>
          <w:sz w:val="22"/>
          <w:szCs w:val="22"/>
        </w:rPr>
        <w:t>_____________</w:t>
      </w:r>
      <w:r w:rsidRPr="00452981">
        <w:rPr>
          <w:rFonts w:ascii="Times New Roman" w:hAnsi="Times New Roman" w:cs="Times New Roman"/>
          <w:b/>
          <w:sz w:val="22"/>
          <w:szCs w:val="22"/>
        </w:rPr>
        <w:t xml:space="preserve">Tel. </w:t>
      </w:r>
      <w:r w:rsidRPr="00452981">
        <w:rPr>
          <w:rFonts w:ascii="Times New Roman" w:hAnsi="Times New Roman" w:cs="Times New Roman"/>
          <w:b/>
          <w:bCs/>
          <w:sz w:val="22"/>
          <w:szCs w:val="22"/>
        </w:rPr>
        <w:t>(__)________ _____</w:t>
      </w:r>
      <w:r w:rsidRPr="00452981">
        <w:rPr>
          <w:rFonts w:ascii="Times New Roman" w:hAnsi="Times New Roman" w:cs="Times New Roman"/>
          <w:b/>
          <w:sz w:val="22"/>
          <w:szCs w:val="22"/>
        </w:rPr>
        <w:t xml:space="preserve">Celular: (__)__________ </w:t>
      </w:r>
    </w:p>
    <w:p w14:paraId="14DEE733" w14:textId="77777777" w:rsidR="003C1F0D" w:rsidRPr="00452981" w:rsidRDefault="005F74C4">
      <w:pPr>
        <w:rPr>
          <w:rFonts w:ascii="Times New Roman" w:hAnsi="Times New Roman" w:cs="Times New Roman"/>
          <w:b/>
          <w:sz w:val="22"/>
          <w:szCs w:val="22"/>
        </w:rPr>
      </w:pPr>
      <w:r w:rsidRPr="00452981">
        <w:rPr>
          <w:rFonts w:ascii="Times New Roman" w:hAnsi="Times New Roman" w:cs="Times New Roman"/>
          <w:b/>
          <w:sz w:val="22"/>
          <w:szCs w:val="22"/>
        </w:rPr>
        <w:t>Endereço: __________________________________________________________</w:t>
      </w:r>
    </w:p>
    <w:p w14:paraId="465856A2" w14:textId="77777777" w:rsidR="003C1F0D" w:rsidRPr="00452981" w:rsidRDefault="005F74C4">
      <w:pPr>
        <w:rPr>
          <w:rFonts w:ascii="Times New Roman" w:hAnsi="Times New Roman" w:cs="Times New Roman"/>
          <w:b/>
          <w:sz w:val="22"/>
          <w:szCs w:val="22"/>
        </w:rPr>
      </w:pPr>
      <w:r w:rsidRPr="00452981">
        <w:rPr>
          <w:rFonts w:ascii="Times New Roman" w:hAnsi="Times New Roman" w:cs="Times New Roman"/>
          <w:b/>
          <w:sz w:val="22"/>
          <w:szCs w:val="22"/>
        </w:rPr>
        <w:t>Conta Corrente:  ____________ Agência: ______________ Banco:  __________</w:t>
      </w:r>
    </w:p>
    <w:p w14:paraId="46006D27" w14:textId="77777777" w:rsidR="003C1F0D" w:rsidRPr="00452981" w:rsidRDefault="003C1F0D">
      <w:pPr>
        <w:tabs>
          <w:tab w:val="left" w:pos="2714"/>
          <w:tab w:val="left" w:pos="10419"/>
        </w:tabs>
        <w:jc w:val="both"/>
        <w:rPr>
          <w:rFonts w:ascii="Times New Roman" w:hAnsi="Times New Roman" w:cs="Times New Roman"/>
          <w:sz w:val="22"/>
          <w:szCs w:val="22"/>
        </w:rPr>
      </w:pPr>
    </w:p>
    <w:p w14:paraId="19684504" w14:textId="1F04D999" w:rsidR="003C1F0D" w:rsidRPr="00452981" w:rsidRDefault="005F74C4">
      <w:pPr>
        <w:tabs>
          <w:tab w:val="left" w:pos="2714"/>
          <w:tab w:val="left" w:pos="10419"/>
        </w:tabs>
        <w:jc w:val="both"/>
        <w:rPr>
          <w:rFonts w:ascii="Times New Roman" w:hAnsi="Times New Roman" w:cs="Times New Roman"/>
          <w:i/>
          <w:sz w:val="20"/>
          <w:szCs w:val="20"/>
        </w:rPr>
      </w:pPr>
      <w:r w:rsidRPr="00452981">
        <w:rPr>
          <w:rFonts w:ascii="Times New Roman" w:hAnsi="Times New Roman" w:cs="Times New Roman"/>
          <w:i/>
          <w:sz w:val="20"/>
          <w:szCs w:val="20"/>
        </w:rPr>
        <w:t xml:space="preserve">Apresentamos a Vossa Senhoria nossa Proposta Comercial referente à </w:t>
      </w:r>
      <w:r w:rsidR="00F20AC0">
        <w:rPr>
          <w:rFonts w:ascii="Times New Roman" w:hAnsi="Times New Roman" w:cs="Times New Roman"/>
          <w:i/>
          <w:sz w:val="20"/>
          <w:szCs w:val="20"/>
        </w:rPr>
        <w:t xml:space="preserve">CONTRATAÇÃO DE EMPRESA ESPECIALIZADA PARA EXECUÇÃO DE OBRA DE ENGENHARIA CÍVIL, QUAL SEJA, CONSTRUÇÃO DE CONSTRUÇÃO DE SALÃO PARA LUTAS ESPORTIVAS, RUA CAJUEIRO S/N, </w:t>
      </w:r>
      <w:r w:rsidR="00D0389D">
        <w:rPr>
          <w:rFonts w:ascii="Times New Roman" w:hAnsi="Times New Roman" w:cs="Times New Roman"/>
          <w:i/>
          <w:sz w:val="20"/>
          <w:szCs w:val="20"/>
        </w:rPr>
        <w:t>BAIRRO PRIMAVERA III EM PRIMAVERA DO LESTE - MT</w:t>
      </w:r>
      <w:r w:rsidR="00F20AC0">
        <w:rPr>
          <w:rFonts w:ascii="Times New Roman" w:hAnsi="Times New Roman" w:cs="Times New Roman"/>
          <w:i/>
          <w:sz w:val="20"/>
          <w:szCs w:val="20"/>
        </w:rPr>
        <w:t>, FORNECENDO OS MATERIAIS, MÃO DE OBRA, EQUI</w:t>
      </w:r>
      <w:r w:rsidR="00D23C96">
        <w:rPr>
          <w:rFonts w:ascii="Times New Roman" w:hAnsi="Times New Roman" w:cs="Times New Roman"/>
          <w:i/>
          <w:sz w:val="20"/>
          <w:szCs w:val="20"/>
        </w:rPr>
        <w:t>E OBRA, EQUIPAMENTOS, MAQUINÁRIOS E TUDO QUE SE FIZER NECESSÁRIO PARA A PERFEITA EXECUÇÃO DOS SERVIÇOS, CONFORME PROJETOS, MEMORIAL DESCRITIVO, EDITAL E SEUS ANEXOS</w:t>
      </w:r>
      <w:r w:rsidRPr="00452981">
        <w:rPr>
          <w:rFonts w:ascii="Times New Roman" w:hAnsi="Times New Roman" w:cs="Times New Roman"/>
          <w:i/>
          <w:sz w:val="20"/>
          <w:szCs w:val="20"/>
        </w:rPr>
        <w:t>VIÇOS, CONFORME PROJETOS, MEMORIAL DESCRITIVO, EDITAL E SEUS ANEXOS</w:t>
      </w:r>
      <w:r w:rsidRPr="00452981">
        <w:rPr>
          <w:rFonts w:ascii="Times New Roman" w:hAnsi="Times New Roman" w:cs="Times New Roman"/>
          <w:sz w:val="20"/>
          <w:szCs w:val="20"/>
        </w:rPr>
        <w:t>, conforme especificações constantes no Projeto Básico, que é parte integrante deste Edital.</w:t>
      </w:r>
    </w:p>
    <w:tbl>
      <w:tblPr>
        <w:tblW w:w="9438" w:type="dxa"/>
        <w:jc w:val="center"/>
        <w:tblLayout w:type="fixed"/>
        <w:tblCellMar>
          <w:left w:w="70" w:type="dxa"/>
          <w:right w:w="70" w:type="dxa"/>
        </w:tblCellMar>
        <w:tblLook w:val="04A0" w:firstRow="1" w:lastRow="0" w:firstColumn="1" w:lastColumn="0" w:noHBand="0" w:noVBand="1"/>
      </w:tblPr>
      <w:tblGrid>
        <w:gridCol w:w="838"/>
        <w:gridCol w:w="1125"/>
        <w:gridCol w:w="1665"/>
        <w:gridCol w:w="1042"/>
        <w:gridCol w:w="825"/>
        <w:gridCol w:w="349"/>
        <w:gridCol w:w="993"/>
        <w:gridCol w:w="1055"/>
        <w:gridCol w:w="1487"/>
        <w:gridCol w:w="59"/>
      </w:tblGrid>
      <w:tr w:rsidR="003C1F0D" w:rsidRPr="00452981" w14:paraId="53A40BCF" w14:textId="77777777">
        <w:trPr>
          <w:gridAfter w:val="1"/>
          <w:wAfter w:w="59" w:type="dxa"/>
          <w:trHeight w:val="300"/>
          <w:jc w:val="center"/>
        </w:trPr>
        <w:tc>
          <w:tcPr>
            <w:tcW w:w="5495" w:type="dxa"/>
            <w:gridSpan w:val="5"/>
            <w:tcBorders>
              <w:top w:val="nil"/>
              <w:left w:val="nil"/>
              <w:bottom w:val="nil"/>
              <w:right w:val="single" w:sz="4" w:space="0" w:color="auto"/>
            </w:tcBorders>
            <w:shd w:val="clear" w:color="auto" w:fill="auto"/>
            <w:vAlign w:val="center"/>
          </w:tcPr>
          <w:p w14:paraId="5294D431" w14:textId="77777777" w:rsidR="003C1F0D" w:rsidRPr="00452981" w:rsidRDefault="005F74C4">
            <w:pPr>
              <w:rPr>
                <w:rFonts w:ascii="Times New Roman" w:hAnsi="Times New Roman" w:cs="Times New Roman"/>
                <w:sz w:val="22"/>
                <w:szCs w:val="22"/>
              </w:rPr>
            </w:pPr>
            <w:r w:rsidRPr="00452981">
              <w:rPr>
                <w:rFonts w:ascii="Times New Roman" w:hAnsi="Times New Roman" w:cs="Times New Roman"/>
                <w:i/>
                <w:sz w:val="22"/>
                <w:szCs w:val="22"/>
              </w:rPr>
              <w:t>.</w:t>
            </w:r>
          </w:p>
        </w:tc>
        <w:tc>
          <w:tcPr>
            <w:tcW w:w="388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9D326B" w14:textId="77777777" w:rsidR="003C1F0D" w:rsidRPr="00452981" w:rsidRDefault="005F74C4">
            <w:pPr>
              <w:rPr>
                <w:rFonts w:ascii="Times New Roman" w:hAnsi="Times New Roman" w:cs="Times New Roman"/>
                <w:sz w:val="22"/>
                <w:szCs w:val="22"/>
              </w:rPr>
            </w:pPr>
            <w:r w:rsidRPr="00452981">
              <w:rPr>
                <w:rFonts w:ascii="Times New Roman" w:hAnsi="Times New Roman" w:cs="Times New Roman"/>
                <w:sz w:val="22"/>
                <w:szCs w:val="22"/>
              </w:rPr>
              <w:t>BDI:                              %</w:t>
            </w:r>
          </w:p>
        </w:tc>
      </w:tr>
      <w:tr w:rsidR="003C1F0D" w:rsidRPr="00452981" w14:paraId="5F6CBB13" w14:textId="77777777">
        <w:trPr>
          <w:trHeight w:val="600"/>
          <w:jc w:val="center"/>
        </w:trPr>
        <w:tc>
          <w:tcPr>
            <w:tcW w:w="838" w:type="dxa"/>
            <w:tcBorders>
              <w:top w:val="single" w:sz="4" w:space="0" w:color="000000"/>
              <w:left w:val="single" w:sz="4" w:space="0" w:color="000000"/>
              <w:bottom w:val="nil"/>
              <w:right w:val="single" w:sz="4" w:space="0" w:color="000000"/>
            </w:tcBorders>
            <w:shd w:val="clear" w:color="CCCCFF" w:fill="BFBFBF"/>
            <w:vAlign w:val="center"/>
          </w:tcPr>
          <w:p w14:paraId="5765F557" w14:textId="77777777" w:rsidR="003C1F0D" w:rsidRPr="00452981" w:rsidRDefault="005F74C4">
            <w:pPr>
              <w:jc w:val="center"/>
              <w:rPr>
                <w:rFonts w:ascii="Times New Roman" w:hAnsi="Times New Roman" w:cs="Times New Roman"/>
                <w:b/>
                <w:bCs/>
                <w:sz w:val="22"/>
                <w:szCs w:val="22"/>
              </w:rPr>
            </w:pPr>
            <w:r w:rsidRPr="00452981">
              <w:rPr>
                <w:rFonts w:ascii="Times New Roman" w:hAnsi="Times New Roman" w:cs="Times New Roman"/>
                <w:b/>
                <w:bCs/>
                <w:sz w:val="22"/>
                <w:szCs w:val="22"/>
              </w:rPr>
              <w:t>ITEM</w:t>
            </w:r>
          </w:p>
        </w:tc>
        <w:tc>
          <w:tcPr>
            <w:tcW w:w="1125" w:type="dxa"/>
            <w:tcBorders>
              <w:top w:val="single" w:sz="4" w:space="0" w:color="000000"/>
              <w:left w:val="nil"/>
              <w:bottom w:val="nil"/>
              <w:right w:val="single" w:sz="4" w:space="0" w:color="000000"/>
            </w:tcBorders>
            <w:shd w:val="clear" w:color="CCCCFF" w:fill="BFBFBF"/>
            <w:vAlign w:val="center"/>
          </w:tcPr>
          <w:p w14:paraId="7D81EF15" w14:textId="77777777" w:rsidR="003C1F0D" w:rsidRPr="00452981" w:rsidRDefault="005F74C4">
            <w:pPr>
              <w:jc w:val="center"/>
              <w:rPr>
                <w:rFonts w:ascii="Times New Roman" w:hAnsi="Times New Roman" w:cs="Times New Roman"/>
                <w:b/>
                <w:bCs/>
                <w:sz w:val="22"/>
                <w:szCs w:val="22"/>
              </w:rPr>
            </w:pPr>
            <w:r w:rsidRPr="00452981">
              <w:rPr>
                <w:rFonts w:ascii="Times New Roman" w:hAnsi="Times New Roman" w:cs="Times New Roman"/>
                <w:b/>
                <w:bCs/>
                <w:sz w:val="22"/>
                <w:szCs w:val="22"/>
              </w:rPr>
              <w:t>CÓDIGO</w:t>
            </w:r>
          </w:p>
        </w:tc>
        <w:tc>
          <w:tcPr>
            <w:tcW w:w="1665" w:type="dxa"/>
            <w:tcBorders>
              <w:top w:val="single" w:sz="4" w:space="0" w:color="000000"/>
              <w:left w:val="nil"/>
              <w:bottom w:val="nil"/>
              <w:right w:val="single" w:sz="4" w:space="0" w:color="000000"/>
            </w:tcBorders>
            <w:shd w:val="clear" w:color="CCCCFF" w:fill="BFBFBF"/>
            <w:vAlign w:val="center"/>
          </w:tcPr>
          <w:p w14:paraId="7CBDE8B8" w14:textId="77777777" w:rsidR="003C1F0D" w:rsidRPr="00452981" w:rsidRDefault="005F74C4">
            <w:pPr>
              <w:jc w:val="center"/>
              <w:rPr>
                <w:rFonts w:ascii="Times New Roman" w:hAnsi="Times New Roman" w:cs="Times New Roman"/>
                <w:b/>
                <w:bCs/>
                <w:sz w:val="22"/>
                <w:szCs w:val="22"/>
              </w:rPr>
            </w:pPr>
            <w:r w:rsidRPr="00452981">
              <w:rPr>
                <w:rFonts w:ascii="Times New Roman" w:hAnsi="Times New Roman" w:cs="Times New Roman"/>
                <w:b/>
                <w:bCs/>
                <w:sz w:val="22"/>
                <w:szCs w:val="22"/>
              </w:rPr>
              <w:t>DESCRIÇÃO</w:t>
            </w:r>
          </w:p>
        </w:tc>
        <w:tc>
          <w:tcPr>
            <w:tcW w:w="1042" w:type="dxa"/>
            <w:tcBorders>
              <w:top w:val="single" w:sz="4" w:space="0" w:color="000000"/>
              <w:left w:val="nil"/>
              <w:bottom w:val="nil"/>
              <w:right w:val="single" w:sz="4" w:space="0" w:color="000000"/>
            </w:tcBorders>
            <w:shd w:val="clear" w:color="CCCCFF" w:fill="BFBFBF"/>
            <w:vAlign w:val="center"/>
          </w:tcPr>
          <w:p w14:paraId="1C95D0DC" w14:textId="77777777" w:rsidR="003C1F0D" w:rsidRPr="00452981" w:rsidRDefault="005F74C4">
            <w:pPr>
              <w:jc w:val="center"/>
              <w:rPr>
                <w:rFonts w:ascii="Times New Roman" w:hAnsi="Times New Roman" w:cs="Times New Roman"/>
                <w:b/>
                <w:bCs/>
                <w:sz w:val="22"/>
                <w:szCs w:val="22"/>
              </w:rPr>
            </w:pPr>
            <w:r w:rsidRPr="00452981">
              <w:rPr>
                <w:rFonts w:ascii="Times New Roman" w:hAnsi="Times New Roman" w:cs="Times New Roman"/>
                <w:b/>
                <w:bCs/>
                <w:sz w:val="22"/>
                <w:szCs w:val="22"/>
              </w:rPr>
              <w:t>UNIDADE</w:t>
            </w:r>
          </w:p>
        </w:tc>
        <w:tc>
          <w:tcPr>
            <w:tcW w:w="1174" w:type="dxa"/>
            <w:gridSpan w:val="2"/>
            <w:tcBorders>
              <w:top w:val="single" w:sz="4" w:space="0" w:color="000000"/>
              <w:left w:val="nil"/>
              <w:bottom w:val="nil"/>
              <w:right w:val="single" w:sz="4" w:space="0" w:color="000000"/>
            </w:tcBorders>
            <w:shd w:val="clear" w:color="CCCCFF" w:fill="BFBFBF"/>
            <w:vAlign w:val="center"/>
          </w:tcPr>
          <w:p w14:paraId="3A7A3EB2" w14:textId="77777777" w:rsidR="003C1F0D" w:rsidRPr="00452981" w:rsidRDefault="005F74C4">
            <w:pPr>
              <w:jc w:val="center"/>
              <w:rPr>
                <w:rFonts w:ascii="Times New Roman" w:hAnsi="Times New Roman" w:cs="Times New Roman"/>
                <w:b/>
                <w:bCs/>
                <w:sz w:val="22"/>
                <w:szCs w:val="22"/>
              </w:rPr>
            </w:pPr>
            <w:r w:rsidRPr="00452981">
              <w:rPr>
                <w:rFonts w:ascii="Times New Roman" w:hAnsi="Times New Roman" w:cs="Times New Roman"/>
                <w:b/>
                <w:bCs/>
                <w:sz w:val="22"/>
                <w:szCs w:val="22"/>
              </w:rPr>
              <w:t xml:space="preserve"> QUANT. </w:t>
            </w:r>
          </w:p>
        </w:tc>
        <w:tc>
          <w:tcPr>
            <w:tcW w:w="993" w:type="dxa"/>
            <w:tcBorders>
              <w:top w:val="single" w:sz="4" w:space="0" w:color="000000"/>
              <w:left w:val="nil"/>
              <w:bottom w:val="nil"/>
              <w:right w:val="single" w:sz="4" w:space="0" w:color="000000"/>
            </w:tcBorders>
            <w:shd w:val="clear" w:color="CCCCFF" w:fill="BFBFBF"/>
            <w:vAlign w:val="center"/>
          </w:tcPr>
          <w:p w14:paraId="7EC40408" w14:textId="77777777" w:rsidR="003C1F0D" w:rsidRPr="00452981" w:rsidRDefault="005F74C4">
            <w:pPr>
              <w:jc w:val="center"/>
              <w:rPr>
                <w:rFonts w:ascii="Times New Roman" w:hAnsi="Times New Roman" w:cs="Times New Roman"/>
                <w:b/>
                <w:bCs/>
                <w:sz w:val="22"/>
                <w:szCs w:val="22"/>
              </w:rPr>
            </w:pPr>
            <w:r w:rsidRPr="00452981">
              <w:rPr>
                <w:rFonts w:ascii="Times New Roman" w:hAnsi="Times New Roman" w:cs="Times New Roman"/>
                <w:b/>
                <w:bCs/>
                <w:sz w:val="22"/>
                <w:szCs w:val="22"/>
              </w:rPr>
              <w:t xml:space="preserve"> PREÇO UNIT sem BDI (R$) </w:t>
            </w:r>
          </w:p>
        </w:tc>
        <w:tc>
          <w:tcPr>
            <w:tcW w:w="1055" w:type="dxa"/>
            <w:tcBorders>
              <w:top w:val="single" w:sz="4" w:space="0" w:color="000000"/>
              <w:left w:val="nil"/>
              <w:bottom w:val="nil"/>
              <w:right w:val="single" w:sz="4" w:space="0" w:color="000000"/>
            </w:tcBorders>
            <w:shd w:val="clear" w:color="CCCCFF" w:fill="BFBFBF"/>
            <w:vAlign w:val="center"/>
          </w:tcPr>
          <w:p w14:paraId="40DBB126" w14:textId="77777777" w:rsidR="003C1F0D" w:rsidRPr="00452981" w:rsidRDefault="005F74C4">
            <w:pPr>
              <w:jc w:val="center"/>
              <w:rPr>
                <w:rFonts w:ascii="Times New Roman" w:hAnsi="Times New Roman" w:cs="Times New Roman"/>
                <w:b/>
                <w:bCs/>
                <w:sz w:val="22"/>
                <w:szCs w:val="22"/>
              </w:rPr>
            </w:pPr>
            <w:r w:rsidRPr="00452981">
              <w:rPr>
                <w:rFonts w:ascii="Times New Roman" w:hAnsi="Times New Roman" w:cs="Times New Roman"/>
                <w:b/>
                <w:bCs/>
                <w:sz w:val="22"/>
                <w:szCs w:val="22"/>
              </w:rPr>
              <w:t>PREÇO UNIT com BDI (R$)</w:t>
            </w:r>
          </w:p>
        </w:tc>
        <w:tc>
          <w:tcPr>
            <w:tcW w:w="1546" w:type="dxa"/>
            <w:gridSpan w:val="2"/>
            <w:tcBorders>
              <w:top w:val="single" w:sz="4" w:space="0" w:color="000000"/>
              <w:left w:val="nil"/>
              <w:bottom w:val="nil"/>
              <w:right w:val="single" w:sz="4" w:space="0" w:color="000000"/>
            </w:tcBorders>
            <w:shd w:val="clear" w:color="CCCCFF" w:fill="BFBFBF"/>
            <w:vAlign w:val="center"/>
          </w:tcPr>
          <w:p w14:paraId="4727DD97" w14:textId="77777777" w:rsidR="003C1F0D" w:rsidRPr="00452981" w:rsidRDefault="005F74C4">
            <w:pPr>
              <w:jc w:val="center"/>
              <w:rPr>
                <w:rFonts w:ascii="Times New Roman" w:hAnsi="Times New Roman" w:cs="Times New Roman"/>
                <w:b/>
                <w:bCs/>
                <w:sz w:val="22"/>
                <w:szCs w:val="22"/>
              </w:rPr>
            </w:pPr>
            <w:r w:rsidRPr="00452981">
              <w:rPr>
                <w:rFonts w:ascii="Times New Roman" w:hAnsi="Times New Roman" w:cs="Times New Roman"/>
                <w:b/>
                <w:bCs/>
                <w:sz w:val="22"/>
                <w:szCs w:val="22"/>
              </w:rPr>
              <w:t>PREÇO TOTAL COM BDI (R$)</w:t>
            </w:r>
          </w:p>
        </w:tc>
      </w:tr>
      <w:tr w:rsidR="003C1F0D" w:rsidRPr="00452981" w14:paraId="04F56F61" w14:textId="77777777">
        <w:trPr>
          <w:trHeight w:val="70"/>
          <w:jc w:val="center"/>
        </w:trPr>
        <w:tc>
          <w:tcPr>
            <w:tcW w:w="8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51C435" w14:textId="77777777" w:rsidR="003C1F0D" w:rsidRPr="00452981" w:rsidRDefault="003C1F0D">
            <w:pPr>
              <w:jc w:val="center"/>
              <w:rPr>
                <w:rFonts w:ascii="Times New Roman" w:hAnsi="Times New Roman" w:cs="Times New Roman"/>
                <w:b/>
                <w:bCs/>
                <w:sz w:val="22"/>
                <w:szCs w:val="22"/>
              </w:rPr>
            </w:pPr>
          </w:p>
        </w:tc>
        <w:tc>
          <w:tcPr>
            <w:tcW w:w="1125" w:type="dxa"/>
            <w:tcBorders>
              <w:top w:val="single" w:sz="4" w:space="0" w:color="auto"/>
              <w:left w:val="nil"/>
              <w:bottom w:val="single" w:sz="4" w:space="0" w:color="auto"/>
              <w:right w:val="single" w:sz="4" w:space="0" w:color="auto"/>
            </w:tcBorders>
            <w:shd w:val="clear" w:color="auto" w:fill="FFFFFF" w:themeFill="background1"/>
            <w:vAlign w:val="center"/>
          </w:tcPr>
          <w:p w14:paraId="00E10C36" w14:textId="77777777" w:rsidR="003C1F0D" w:rsidRPr="00452981" w:rsidRDefault="003C1F0D">
            <w:pPr>
              <w:jc w:val="center"/>
              <w:rPr>
                <w:rFonts w:ascii="Times New Roman" w:hAnsi="Times New Roman" w:cs="Times New Roman"/>
                <w:b/>
                <w:bCs/>
                <w:sz w:val="22"/>
                <w:szCs w:val="22"/>
              </w:rPr>
            </w:pPr>
          </w:p>
        </w:tc>
        <w:tc>
          <w:tcPr>
            <w:tcW w:w="1665" w:type="dxa"/>
            <w:tcBorders>
              <w:top w:val="single" w:sz="4" w:space="0" w:color="auto"/>
              <w:left w:val="nil"/>
              <w:bottom w:val="single" w:sz="4" w:space="0" w:color="auto"/>
              <w:right w:val="single" w:sz="4" w:space="0" w:color="auto"/>
            </w:tcBorders>
            <w:shd w:val="clear" w:color="auto" w:fill="FFFFFF" w:themeFill="background1"/>
            <w:vAlign w:val="center"/>
          </w:tcPr>
          <w:p w14:paraId="549E16C2" w14:textId="77777777" w:rsidR="003C1F0D" w:rsidRPr="00452981" w:rsidRDefault="003C1F0D">
            <w:pPr>
              <w:rPr>
                <w:rFonts w:ascii="Times New Roman" w:hAnsi="Times New Roman" w:cs="Times New Roman"/>
                <w:b/>
                <w:bCs/>
                <w:sz w:val="22"/>
                <w:szCs w:val="22"/>
              </w:rPr>
            </w:pPr>
          </w:p>
        </w:tc>
        <w:tc>
          <w:tcPr>
            <w:tcW w:w="1042" w:type="dxa"/>
            <w:tcBorders>
              <w:top w:val="single" w:sz="4" w:space="0" w:color="auto"/>
              <w:left w:val="nil"/>
              <w:bottom w:val="single" w:sz="4" w:space="0" w:color="auto"/>
              <w:right w:val="single" w:sz="4" w:space="0" w:color="auto"/>
            </w:tcBorders>
            <w:shd w:val="clear" w:color="auto" w:fill="FFFFFF" w:themeFill="background1"/>
            <w:vAlign w:val="center"/>
          </w:tcPr>
          <w:p w14:paraId="4FDBF196" w14:textId="77777777" w:rsidR="003C1F0D" w:rsidRPr="00452981" w:rsidRDefault="005F74C4">
            <w:pPr>
              <w:rPr>
                <w:rFonts w:ascii="Times New Roman" w:hAnsi="Times New Roman" w:cs="Times New Roman"/>
                <w:b/>
                <w:bCs/>
                <w:sz w:val="22"/>
                <w:szCs w:val="22"/>
              </w:rPr>
            </w:pPr>
            <w:r w:rsidRPr="00452981">
              <w:rPr>
                <w:rFonts w:ascii="Times New Roman" w:hAnsi="Times New Roman" w:cs="Times New Roman"/>
                <w:b/>
                <w:bCs/>
                <w:sz w:val="22"/>
                <w:szCs w:val="22"/>
              </w:rPr>
              <w:t> </w:t>
            </w:r>
          </w:p>
        </w:tc>
        <w:tc>
          <w:tcPr>
            <w:tcW w:w="1174"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43CFD604" w14:textId="77777777" w:rsidR="003C1F0D" w:rsidRPr="00452981" w:rsidRDefault="005F74C4">
            <w:pPr>
              <w:rPr>
                <w:rFonts w:ascii="Times New Roman" w:hAnsi="Times New Roman" w:cs="Times New Roman"/>
                <w:b/>
                <w:bCs/>
                <w:sz w:val="22"/>
                <w:szCs w:val="22"/>
              </w:rPr>
            </w:pPr>
            <w:r w:rsidRPr="00452981">
              <w:rPr>
                <w:rFonts w:ascii="Times New Roman" w:hAnsi="Times New Roman" w:cs="Times New Roman"/>
                <w:b/>
                <w:bCs/>
                <w:sz w:val="22"/>
                <w:szCs w:val="22"/>
              </w:rPr>
              <w:t> </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14:paraId="17523F15" w14:textId="77777777" w:rsidR="003C1F0D" w:rsidRPr="00452981" w:rsidRDefault="003C1F0D">
            <w:pPr>
              <w:rPr>
                <w:rFonts w:ascii="Times New Roman" w:hAnsi="Times New Roman" w:cs="Times New Roman"/>
                <w:sz w:val="22"/>
                <w:szCs w:val="22"/>
              </w:rPr>
            </w:pPr>
          </w:p>
        </w:tc>
        <w:tc>
          <w:tcPr>
            <w:tcW w:w="1055" w:type="dxa"/>
            <w:tcBorders>
              <w:top w:val="single" w:sz="4" w:space="0" w:color="auto"/>
              <w:left w:val="nil"/>
              <w:bottom w:val="single" w:sz="4" w:space="0" w:color="auto"/>
              <w:right w:val="single" w:sz="4" w:space="0" w:color="auto"/>
            </w:tcBorders>
            <w:shd w:val="clear" w:color="auto" w:fill="FFFFFF" w:themeFill="background1"/>
            <w:vAlign w:val="center"/>
          </w:tcPr>
          <w:p w14:paraId="494AC41F" w14:textId="77777777" w:rsidR="003C1F0D" w:rsidRPr="00452981" w:rsidRDefault="003C1F0D">
            <w:pPr>
              <w:jc w:val="right"/>
              <w:rPr>
                <w:rFonts w:ascii="Times New Roman" w:hAnsi="Times New Roman" w:cs="Times New Roman"/>
                <w:b/>
                <w:bCs/>
                <w:sz w:val="22"/>
                <w:szCs w:val="22"/>
              </w:rPr>
            </w:pPr>
          </w:p>
        </w:tc>
        <w:tc>
          <w:tcPr>
            <w:tcW w:w="154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5452BBA4" w14:textId="77777777" w:rsidR="003C1F0D" w:rsidRPr="00452981" w:rsidRDefault="003C1F0D">
            <w:pPr>
              <w:jc w:val="right"/>
              <w:rPr>
                <w:rFonts w:ascii="Times New Roman" w:hAnsi="Times New Roman" w:cs="Times New Roman"/>
                <w:b/>
                <w:bCs/>
                <w:sz w:val="22"/>
                <w:szCs w:val="22"/>
              </w:rPr>
            </w:pPr>
          </w:p>
        </w:tc>
      </w:tr>
      <w:tr w:rsidR="003C1F0D" w:rsidRPr="00452981" w14:paraId="54E0F112" w14:textId="77777777">
        <w:trPr>
          <w:trHeight w:val="300"/>
          <w:jc w:val="center"/>
        </w:trPr>
        <w:tc>
          <w:tcPr>
            <w:tcW w:w="8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BE85D3" w14:textId="77777777" w:rsidR="003C1F0D" w:rsidRPr="00452981" w:rsidRDefault="003C1F0D">
            <w:pPr>
              <w:jc w:val="center"/>
              <w:rPr>
                <w:rFonts w:ascii="Times New Roman" w:hAnsi="Times New Roman" w:cs="Times New Roman"/>
                <w:b/>
                <w:bCs/>
                <w:sz w:val="22"/>
                <w:szCs w:val="22"/>
              </w:rPr>
            </w:pPr>
          </w:p>
        </w:tc>
        <w:tc>
          <w:tcPr>
            <w:tcW w:w="1125" w:type="dxa"/>
            <w:tcBorders>
              <w:top w:val="single" w:sz="4" w:space="0" w:color="auto"/>
              <w:left w:val="nil"/>
              <w:bottom w:val="single" w:sz="4" w:space="0" w:color="auto"/>
              <w:right w:val="single" w:sz="4" w:space="0" w:color="auto"/>
            </w:tcBorders>
            <w:shd w:val="clear" w:color="auto" w:fill="FFFFFF" w:themeFill="background1"/>
            <w:vAlign w:val="center"/>
          </w:tcPr>
          <w:p w14:paraId="6620C239" w14:textId="77777777" w:rsidR="003C1F0D" w:rsidRPr="00452981" w:rsidRDefault="003C1F0D">
            <w:pPr>
              <w:jc w:val="center"/>
              <w:rPr>
                <w:rFonts w:ascii="Times New Roman" w:hAnsi="Times New Roman" w:cs="Times New Roman"/>
                <w:b/>
                <w:bCs/>
                <w:sz w:val="22"/>
                <w:szCs w:val="22"/>
              </w:rPr>
            </w:pPr>
          </w:p>
        </w:tc>
        <w:tc>
          <w:tcPr>
            <w:tcW w:w="1665" w:type="dxa"/>
            <w:tcBorders>
              <w:top w:val="single" w:sz="4" w:space="0" w:color="auto"/>
              <w:left w:val="nil"/>
              <w:bottom w:val="single" w:sz="4" w:space="0" w:color="auto"/>
              <w:right w:val="single" w:sz="4" w:space="0" w:color="auto"/>
            </w:tcBorders>
            <w:shd w:val="clear" w:color="auto" w:fill="FFFFFF" w:themeFill="background1"/>
            <w:vAlign w:val="center"/>
          </w:tcPr>
          <w:p w14:paraId="11C7E4FE" w14:textId="77777777" w:rsidR="003C1F0D" w:rsidRPr="00452981" w:rsidRDefault="003C1F0D">
            <w:pPr>
              <w:rPr>
                <w:rFonts w:ascii="Times New Roman" w:hAnsi="Times New Roman" w:cs="Times New Roman"/>
                <w:b/>
                <w:bCs/>
                <w:sz w:val="22"/>
                <w:szCs w:val="22"/>
              </w:rPr>
            </w:pPr>
          </w:p>
        </w:tc>
        <w:tc>
          <w:tcPr>
            <w:tcW w:w="1042" w:type="dxa"/>
            <w:tcBorders>
              <w:top w:val="single" w:sz="4" w:space="0" w:color="auto"/>
              <w:left w:val="nil"/>
              <w:bottom w:val="single" w:sz="4" w:space="0" w:color="auto"/>
              <w:right w:val="single" w:sz="4" w:space="0" w:color="auto"/>
            </w:tcBorders>
            <w:shd w:val="clear" w:color="auto" w:fill="FFFFFF" w:themeFill="background1"/>
            <w:vAlign w:val="center"/>
          </w:tcPr>
          <w:p w14:paraId="3CA8A769" w14:textId="77777777" w:rsidR="003C1F0D" w:rsidRPr="00452981" w:rsidRDefault="003C1F0D">
            <w:pPr>
              <w:rPr>
                <w:rFonts w:ascii="Times New Roman" w:hAnsi="Times New Roman" w:cs="Times New Roman"/>
                <w:b/>
                <w:bCs/>
                <w:sz w:val="22"/>
                <w:szCs w:val="22"/>
              </w:rPr>
            </w:pPr>
          </w:p>
        </w:tc>
        <w:tc>
          <w:tcPr>
            <w:tcW w:w="1174"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2D2B3765" w14:textId="77777777" w:rsidR="003C1F0D" w:rsidRPr="00452981" w:rsidRDefault="003C1F0D">
            <w:pPr>
              <w:rPr>
                <w:rFonts w:ascii="Times New Roman" w:hAnsi="Times New Roman" w:cs="Times New Roman"/>
                <w:b/>
                <w:bCs/>
                <w:sz w:val="22"/>
                <w:szCs w:val="22"/>
              </w:rPr>
            </w:pP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14:paraId="6DF8E5C5" w14:textId="77777777" w:rsidR="003C1F0D" w:rsidRPr="00452981" w:rsidRDefault="003C1F0D">
            <w:pPr>
              <w:rPr>
                <w:rFonts w:ascii="Times New Roman" w:hAnsi="Times New Roman" w:cs="Times New Roman"/>
                <w:sz w:val="22"/>
                <w:szCs w:val="22"/>
              </w:rPr>
            </w:pPr>
          </w:p>
        </w:tc>
        <w:tc>
          <w:tcPr>
            <w:tcW w:w="1055" w:type="dxa"/>
            <w:tcBorders>
              <w:top w:val="single" w:sz="4" w:space="0" w:color="auto"/>
              <w:left w:val="nil"/>
              <w:bottom w:val="single" w:sz="4" w:space="0" w:color="auto"/>
              <w:right w:val="single" w:sz="4" w:space="0" w:color="auto"/>
            </w:tcBorders>
            <w:shd w:val="clear" w:color="auto" w:fill="FFFFFF" w:themeFill="background1"/>
            <w:vAlign w:val="center"/>
          </w:tcPr>
          <w:p w14:paraId="0093ACBC" w14:textId="77777777" w:rsidR="003C1F0D" w:rsidRPr="00452981" w:rsidRDefault="003C1F0D">
            <w:pPr>
              <w:jc w:val="right"/>
              <w:rPr>
                <w:rFonts w:ascii="Times New Roman" w:hAnsi="Times New Roman" w:cs="Times New Roman"/>
                <w:b/>
                <w:bCs/>
                <w:sz w:val="22"/>
                <w:szCs w:val="22"/>
              </w:rPr>
            </w:pPr>
          </w:p>
        </w:tc>
        <w:tc>
          <w:tcPr>
            <w:tcW w:w="154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3C5646A5" w14:textId="77777777" w:rsidR="003C1F0D" w:rsidRPr="00452981" w:rsidRDefault="003C1F0D">
            <w:pPr>
              <w:jc w:val="right"/>
              <w:rPr>
                <w:rFonts w:ascii="Times New Roman" w:hAnsi="Times New Roman" w:cs="Times New Roman"/>
                <w:b/>
                <w:bCs/>
                <w:sz w:val="22"/>
                <w:szCs w:val="22"/>
              </w:rPr>
            </w:pPr>
          </w:p>
        </w:tc>
      </w:tr>
    </w:tbl>
    <w:p w14:paraId="47692980" w14:textId="77777777" w:rsidR="003C1F0D" w:rsidRPr="00452981" w:rsidRDefault="005F74C4">
      <w:pPr>
        <w:numPr>
          <w:ilvl w:val="0"/>
          <w:numId w:val="7"/>
        </w:numPr>
        <w:autoSpaceDE w:val="0"/>
        <w:autoSpaceDN w:val="0"/>
        <w:adjustRightInd w:val="0"/>
        <w:spacing w:before="40" w:after="40"/>
        <w:jc w:val="both"/>
        <w:rPr>
          <w:rFonts w:ascii="Times New Roman" w:hAnsi="Times New Roman" w:cs="Times New Roman"/>
          <w:sz w:val="18"/>
          <w:szCs w:val="18"/>
        </w:rPr>
      </w:pPr>
      <w:r w:rsidRPr="00452981">
        <w:rPr>
          <w:rFonts w:ascii="Times New Roman" w:hAnsi="Times New Roman" w:cs="Times New Roman"/>
          <w:bCs/>
          <w:sz w:val="18"/>
          <w:szCs w:val="18"/>
        </w:rPr>
        <w:t>A proposta deverá conter: Prazo de entrega dos serviços; Prazo de validade da proposta. Valor Global da proposta; Planilha Orçamentária com preços unitários e totais por item; Composição de Custo Unitário dos serviços que compõem a planilha (Composição de Custo Unitário), Composição dos Encargos Sociais, Escala Salarial de Mão de Obra e cronograma físico-financeiro, Composição de serviços e preços unitários Composição da Administração Local atendendo o disposto no Parecer 036.076/2011-2 - TCU e Composição de Leis Sociais</w:t>
      </w:r>
      <w:r w:rsidRPr="00452981">
        <w:rPr>
          <w:rFonts w:ascii="Times New Roman" w:hAnsi="Times New Roman" w:cs="Times New Roman"/>
          <w:sz w:val="18"/>
          <w:szCs w:val="18"/>
        </w:rPr>
        <w:t>.</w:t>
      </w:r>
    </w:p>
    <w:p w14:paraId="2869F090" w14:textId="2C8FDC73" w:rsidR="003C1F0D" w:rsidRPr="00452981" w:rsidRDefault="005F74C4">
      <w:pPr>
        <w:numPr>
          <w:ilvl w:val="0"/>
          <w:numId w:val="7"/>
        </w:numPr>
        <w:autoSpaceDE w:val="0"/>
        <w:autoSpaceDN w:val="0"/>
        <w:adjustRightInd w:val="0"/>
        <w:spacing w:before="40" w:after="40"/>
        <w:jc w:val="both"/>
        <w:rPr>
          <w:rFonts w:ascii="Times New Roman" w:hAnsi="Times New Roman" w:cs="Times New Roman"/>
          <w:sz w:val="18"/>
          <w:szCs w:val="18"/>
        </w:rPr>
      </w:pPr>
      <w:r w:rsidRPr="00452981">
        <w:rPr>
          <w:rFonts w:ascii="Times New Roman" w:hAnsi="Times New Roman" w:cs="Times New Roman"/>
          <w:sz w:val="18"/>
          <w:szCs w:val="18"/>
        </w:rPr>
        <w:t xml:space="preserve">As propostas deverão permanecer válidas em condições de aceitação por um período de 60 (sessenta) dias, contados da data da entrega das </w:t>
      </w:r>
      <w:proofErr w:type="spellStart"/>
      <w:r w:rsidRPr="00452981">
        <w:rPr>
          <w:rFonts w:ascii="Times New Roman" w:hAnsi="Times New Roman" w:cs="Times New Roman"/>
          <w:sz w:val="18"/>
          <w:szCs w:val="18"/>
        </w:rPr>
        <w:t>mesmas.e</w:t>
      </w:r>
      <w:proofErr w:type="spellEnd"/>
      <w:r w:rsidRPr="00452981">
        <w:rPr>
          <w:rFonts w:ascii="Times New Roman" w:hAnsi="Times New Roman" w:cs="Times New Roman"/>
          <w:sz w:val="18"/>
          <w:szCs w:val="18"/>
        </w:rPr>
        <w:t xml:space="preserve"> nos comprometemos em assinar o contrato, caso nos seja adjudicado o objeto da licitação, no prazo que for estabelecido na respectiva convocação, além de que declaramos que os preços apresentados compreendem todos os custos e despesas para a perfeita execução do objeto.  O prazo de execução das obras será de </w:t>
      </w:r>
      <w:r w:rsidR="00D27629">
        <w:rPr>
          <w:rFonts w:ascii="Times New Roman" w:hAnsi="Times New Roman" w:cs="Times New Roman"/>
          <w:sz w:val="18"/>
          <w:szCs w:val="18"/>
        </w:rPr>
        <w:t>90 (noventa)</w:t>
      </w:r>
      <w:r w:rsidRPr="00452981">
        <w:rPr>
          <w:rFonts w:ascii="Times New Roman" w:hAnsi="Times New Roman" w:cs="Times New Roman"/>
          <w:sz w:val="18"/>
          <w:szCs w:val="18"/>
        </w:rPr>
        <w:t xml:space="preserve"> dias contados após o recebimento da ordem de serviços.</w:t>
      </w:r>
    </w:p>
    <w:p w14:paraId="033E8EB8" w14:textId="77777777" w:rsidR="003C1F0D" w:rsidRPr="00452981" w:rsidRDefault="003C1F0D">
      <w:pPr>
        <w:autoSpaceDE w:val="0"/>
        <w:autoSpaceDN w:val="0"/>
        <w:adjustRightInd w:val="0"/>
        <w:spacing w:before="40" w:after="40"/>
        <w:ind w:left="568"/>
        <w:jc w:val="both"/>
        <w:rPr>
          <w:rFonts w:ascii="Times New Roman" w:hAnsi="Times New Roman" w:cs="Times New Roman"/>
          <w:sz w:val="22"/>
          <w:szCs w:val="22"/>
        </w:rPr>
      </w:pPr>
    </w:p>
    <w:p w14:paraId="11F5EA7C" w14:textId="77777777" w:rsidR="003C1F0D" w:rsidRPr="00452981" w:rsidRDefault="005F74C4">
      <w:pPr>
        <w:rPr>
          <w:rFonts w:ascii="Times New Roman" w:hAnsi="Times New Roman" w:cs="Times New Roman"/>
          <w:sz w:val="20"/>
          <w:szCs w:val="20"/>
        </w:rPr>
      </w:pPr>
      <w:r w:rsidRPr="00452981">
        <w:rPr>
          <w:rFonts w:ascii="Times New Roman" w:hAnsi="Times New Roman" w:cs="Times New Roman"/>
          <w:sz w:val="20"/>
          <w:szCs w:val="20"/>
        </w:rPr>
        <w:t>Valor Total da Proposta é de: R$ ________________ (__________________).</w:t>
      </w:r>
    </w:p>
    <w:p w14:paraId="22314F06" w14:textId="77777777" w:rsidR="003C1F0D" w:rsidRPr="00452981" w:rsidRDefault="003C1F0D">
      <w:pPr>
        <w:rPr>
          <w:rFonts w:ascii="Times New Roman" w:hAnsi="Times New Roman" w:cs="Times New Roman"/>
          <w:sz w:val="20"/>
          <w:szCs w:val="20"/>
        </w:rPr>
      </w:pPr>
    </w:p>
    <w:p w14:paraId="58B15798" w14:textId="77777777" w:rsidR="003C1F0D" w:rsidRPr="00452981" w:rsidRDefault="005F74C4">
      <w:pPr>
        <w:rPr>
          <w:rFonts w:ascii="Times New Roman" w:hAnsi="Times New Roman" w:cs="Times New Roman"/>
          <w:sz w:val="20"/>
          <w:szCs w:val="20"/>
        </w:rPr>
      </w:pPr>
      <w:r w:rsidRPr="00452981">
        <w:rPr>
          <w:rFonts w:ascii="Times New Roman" w:hAnsi="Times New Roman" w:cs="Times New Roman"/>
          <w:sz w:val="20"/>
          <w:szCs w:val="20"/>
        </w:rPr>
        <w:t xml:space="preserve">O representante legal desta empresa para assinatura do contrato, será o </w:t>
      </w:r>
      <w:proofErr w:type="spellStart"/>
      <w:r w:rsidRPr="00452981">
        <w:rPr>
          <w:rFonts w:ascii="Times New Roman" w:hAnsi="Times New Roman" w:cs="Times New Roman"/>
          <w:sz w:val="20"/>
          <w:szCs w:val="20"/>
        </w:rPr>
        <w:t>Sr</w:t>
      </w:r>
      <w:proofErr w:type="spellEnd"/>
      <w:r w:rsidRPr="00452981">
        <w:rPr>
          <w:rFonts w:ascii="Times New Roman" w:hAnsi="Times New Roman" w:cs="Times New Roman"/>
          <w:sz w:val="20"/>
          <w:szCs w:val="20"/>
        </w:rPr>
        <w:t xml:space="preserve"> __________________(qualificação) portador da Cédula de Identidade - RG n__________ SSP/XX e CPF/MF n° _________________residente e domiciliado à  _________________ na cidade ___________</w:t>
      </w:r>
    </w:p>
    <w:p w14:paraId="267A47D3" w14:textId="77777777" w:rsidR="003C1F0D" w:rsidRPr="00452981" w:rsidRDefault="003C1F0D">
      <w:pPr>
        <w:jc w:val="right"/>
        <w:rPr>
          <w:rFonts w:ascii="Times New Roman" w:hAnsi="Times New Roman" w:cs="Times New Roman"/>
          <w:sz w:val="20"/>
          <w:szCs w:val="20"/>
        </w:rPr>
      </w:pPr>
    </w:p>
    <w:p w14:paraId="3C2228D1" w14:textId="77777777" w:rsidR="003C1F0D" w:rsidRPr="00452981" w:rsidRDefault="005F74C4">
      <w:pPr>
        <w:jc w:val="right"/>
        <w:rPr>
          <w:rFonts w:ascii="Times New Roman" w:hAnsi="Times New Roman" w:cs="Times New Roman"/>
          <w:sz w:val="20"/>
          <w:szCs w:val="20"/>
        </w:rPr>
      </w:pPr>
      <w:r w:rsidRPr="00452981">
        <w:rPr>
          <w:rFonts w:ascii="Times New Roman" w:hAnsi="Times New Roman" w:cs="Times New Roman"/>
          <w:sz w:val="20"/>
          <w:szCs w:val="20"/>
        </w:rPr>
        <w:t>Declaramo-nos de pleno acordo com as condições estabelecidas no edital da licitação</w:t>
      </w:r>
    </w:p>
    <w:p w14:paraId="0584B87D" w14:textId="77777777" w:rsidR="003C1F0D" w:rsidRPr="00452981" w:rsidRDefault="003C1F0D">
      <w:pPr>
        <w:jc w:val="right"/>
        <w:rPr>
          <w:rFonts w:ascii="Times New Roman" w:hAnsi="Times New Roman" w:cs="Times New Roman"/>
          <w:sz w:val="20"/>
          <w:szCs w:val="20"/>
        </w:rPr>
      </w:pPr>
    </w:p>
    <w:p w14:paraId="4FA64FBA" w14:textId="43078A9F" w:rsidR="003C1F0D" w:rsidRPr="00452981" w:rsidRDefault="005F74C4">
      <w:pPr>
        <w:spacing w:line="276" w:lineRule="auto"/>
        <w:jc w:val="right"/>
        <w:rPr>
          <w:rFonts w:ascii="Times New Roman" w:hAnsi="Times New Roman" w:cs="Times New Roman"/>
          <w:b/>
          <w:sz w:val="20"/>
          <w:szCs w:val="20"/>
        </w:rPr>
      </w:pPr>
      <w:r w:rsidRPr="00452981">
        <w:rPr>
          <w:rFonts w:ascii="Times New Roman" w:hAnsi="Times New Roman" w:cs="Times New Roman"/>
          <w:sz w:val="20"/>
          <w:szCs w:val="20"/>
        </w:rPr>
        <w:t xml:space="preserve">Primavera do Leste/MT, ___ de _________ </w:t>
      </w:r>
      <w:proofErr w:type="spellStart"/>
      <w:r w:rsidRPr="00452981">
        <w:rPr>
          <w:rFonts w:ascii="Times New Roman" w:hAnsi="Times New Roman" w:cs="Times New Roman"/>
          <w:sz w:val="20"/>
          <w:szCs w:val="20"/>
        </w:rPr>
        <w:t>de</w:t>
      </w:r>
      <w:proofErr w:type="spellEnd"/>
      <w:r w:rsidRPr="00452981">
        <w:rPr>
          <w:rFonts w:ascii="Times New Roman" w:hAnsi="Times New Roman" w:cs="Times New Roman"/>
          <w:sz w:val="20"/>
          <w:szCs w:val="20"/>
        </w:rPr>
        <w:t xml:space="preserve"> 202</w:t>
      </w:r>
      <w:r w:rsidR="00780076" w:rsidRPr="00452981">
        <w:rPr>
          <w:rFonts w:ascii="Times New Roman" w:hAnsi="Times New Roman" w:cs="Times New Roman"/>
          <w:sz w:val="20"/>
          <w:szCs w:val="20"/>
        </w:rPr>
        <w:t>4</w:t>
      </w:r>
      <w:r w:rsidRPr="00452981">
        <w:rPr>
          <w:rFonts w:ascii="Times New Roman" w:hAnsi="Times New Roman" w:cs="Times New Roman"/>
          <w:sz w:val="20"/>
          <w:szCs w:val="20"/>
        </w:rPr>
        <w:t>.</w:t>
      </w:r>
    </w:p>
    <w:p w14:paraId="3A4D74E0" w14:textId="77777777" w:rsidR="003C1F0D" w:rsidRPr="00452981" w:rsidRDefault="003C1F0D">
      <w:pPr>
        <w:ind w:right="27"/>
        <w:jc w:val="center"/>
        <w:rPr>
          <w:rFonts w:ascii="Times New Roman" w:hAnsi="Times New Roman" w:cs="Times New Roman"/>
          <w:sz w:val="22"/>
          <w:szCs w:val="22"/>
        </w:rPr>
      </w:pPr>
    </w:p>
    <w:p w14:paraId="48899B34" w14:textId="77777777" w:rsidR="003C1F0D" w:rsidRPr="00452981" w:rsidRDefault="005F74C4">
      <w:pPr>
        <w:ind w:right="27"/>
        <w:jc w:val="center"/>
        <w:rPr>
          <w:rFonts w:ascii="Times New Roman" w:hAnsi="Times New Roman" w:cs="Times New Roman"/>
          <w:sz w:val="22"/>
          <w:szCs w:val="22"/>
        </w:rPr>
      </w:pPr>
      <w:r w:rsidRPr="00452981">
        <w:rPr>
          <w:rFonts w:ascii="Times New Roman" w:hAnsi="Times New Roman" w:cs="Times New Roman"/>
          <w:sz w:val="22"/>
          <w:szCs w:val="22"/>
        </w:rPr>
        <w:t>______________________________________________</w:t>
      </w:r>
    </w:p>
    <w:p w14:paraId="6213EDF5" w14:textId="77777777" w:rsidR="003C1F0D" w:rsidRPr="00452981" w:rsidRDefault="003C1F0D">
      <w:pPr>
        <w:ind w:right="27"/>
        <w:jc w:val="center"/>
        <w:rPr>
          <w:rFonts w:ascii="Times New Roman" w:hAnsi="Times New Roman" w:cs="Times New Roman"/>
          <w:sz w:val="22"/>
          <w:szCs w:val="22"/>
        </w:rPr>
      </w:pPr>
    </w:p>
    <w:p w14:paraId="319CC891" w14:textId="77777777" w:rsidR="003C1F0D" w:rsidRPr="00452981" w:rsidRDefault="005F74C4">
      <w:pPr>
        <w:ind w:right="27"/>
        <w:jc w:val="center"/>
        <w:rPr>
          <w:rFonts w:ascii="Times New Roman" w:hAnsi="Times New Roman" w:cs="Times New Roman"/>
          <w:b/>
          <w:sz w:val="22"/>
          <w:szCs w:val="22"/>
        </w:rPr>
      </w:pPr>
      <w:r w:rsidRPr="00452981">
        <w:rPr>
          <w:rFonts w:ascii="Times New Roman" w:hAnsi="Times New Roman" w:cs="Times New Roman"/>
          <w:b/>
          <w:sz w:val="22"/>
          <w:szCs w:val="22"/>
        </w:rPr>
        <w:t>CARIMBO E ASSINATURA DO REPRESENTANTE LEGAL DA EMPRESA</w:t>
      </w:r>
    </w:p>
    <w:p w14:paraId="182DBFF5" w14:textId="77777777" w:rsidR="003C1F0D" w:rsidRPr="00452981" w:rsidRDefault="005F74C4">
      <w:pPr>
        <w:pStyle w:val="Nivel01"/>
        <w:jc w:val="center"/>
        <w:rPr>
          <w:rFonts w:ascii="Times New Roman" w:hAnsi="Times New Roman" w:cs="Times New Roman"/>
          <w:sz w:val="22"/>
          <w:szCs w:val="22"/>
        </w:rPr>
      </w:pPr>
      <w:bookmarkStart w:id="108" w:name="_Toc380557842"/>
      <w:bookmarkStart w:id="109" w:name="_Toc406483890"/>
      <w:bookmarkStart w:id="110" w:name="_Toc514666353"/>
      <w:bookmarkStart w:id="111" w:name="_Toc159946637"/>
      <w:r w:rsidRPr="00452981">
        <w:rPr>
          <w:rFonts w:ascii="Times New Roman" w:hAnsi="Times New Roman" w:cs="Times New Roman"/>
          <w:sz w:val="22"/>
          <w:szCs w:val="22"/>
        </w:rPr>
        <w:lastRenderedPageBreak/>
        <w:t>ANEXO V - MODELO DE ATESTADO DE CAPACIDADE TÉCNICA</w:t>
      </w:r>
      <w:bookmarkEnd w:id="108"/>
      <w:bookmarkEnd w:id="109"/>
      <w:bookmarkEnd w:id="110"/>
      <w:bookmarkEnd w:id="111"/>
    </w:p>
    <w:p w14:paraId="2E29CD55" w14:textId="77777777" w:rsidR="003C1F0D" w:rsidRPr="00452981" w:rsidRDefault="003C1F0D">
      <w:pPr>
        <w:rPr>
          <w:rFonts w:ascii="Times New Roman" w:hAnsi="Times New Roman" w:cs="Times New Roman"/>
          <w:sz w:val="22"/>
          <w:szCs w:val="22"/>
        </w:rPr>
      </w:pPr>
    </w:p>
    <w:p w14:paraId="14B707FC" w14:textId="77777777" w:rsidR="003C1F0D" w:rsidRPr="00452981" w:rsidRDefault="005F74C4">
      <w:pPr>
        <w:spacing w:line="276" w:lineRule="auto"/>
        <w:ind w:right="27"/>
        <w:jc w:val="center"/>
        <w:rPr>
          <w:rFonts w:ascii="Times New Roman" w:hAnsi="Times New Roman" w:cs="Times New Roman"/>
          <w:sz w:val="22"/>
          <w:szCs w:val="22"/>
        </w:rPr>
      </w:pPr>
      <w:r w:rsidRPr="00452981">
        <w:rPr>
          <w:rFonts w:ascii="Times New Roman" w:hAnsi="Times New Roman" w:cs="Times New Roman"/>
          <w:sz w:val="22"/>
          <w:szCs w:val="22"/>
        </w:rPr>
        <w:t>(PAPEL TIMBRADO DO EMITENTE DO ATESTADO)</w:t>
      </w:r>
    </w:p>
    <w:p w14:paraId="4CBA0CE3" w14:textId="77777777" w:rsidR="003C1F0D" w:rsidRPr="00452981" w:rsidRDefault="003C1F0D">
      <w:pPr>
        <w:spacing w:line="276" w:lineRule="auto"/>
        <w:ind w:right="27"/>
        <w:jc w:val="both"/>
        <w:rPr>
          <w:rFonts w:ascii="Times New Roman" w:hAnsi="Times New Roman" w:cs="Times New Roman"/>
          <w:sz w:val="22"/>
          <w:szCs w:val="22"/>
        </w:rPr>
      </w:pPr>
    </w:p>
    <w:p w14:paraId="188D3F1A" w14:textId="77777777" w:rsidR="003C1F0D" w:rsidRPr="00452981" w:rsidRDefault="003C1F0D">
      <w:pPr>
        <w:spacing w:line="276" w:lineRule="auto"/>
        <w:ind w:right="27"/>
        <w:jc w:val="both"/>
        <w:rPr>
          <w:rFonts w:ascii="Times New Roman" w:hAnsi="Times New Roman" w:cs="Times New Roman"/>
          <w:sz w:val="22"/>
          <w:szCs w:val="22"/>
        </w:rPr>
      </w:pPr>
    </w:p>
    <w:p w14:paraId="7DBA8BBA" w14:textId="77777777" w:rsidR="003C1F0D" w:rsidRPr="00452981" w:rsidRDefault="003C1F0D">
      <w:pPr>
        <w:spacing w:line="276" w:lineRule="auto"/>
        <w:ind w:right="27"/>
        <w:jc w:val="both"/>
        <w:rPr>
          <w:rFonts w:ascii="Times New Roman" w:hAnsi="Times New Roman" w:cs="Times New Roman"/>
          <w:sz w:val="22"/>
          <w:szCs w:val="22"/>
        </w:rPr>
      </w:pPr>
    </w:p>
    <w:p w14:paraId="788F631E" w14:textId="77777777" w:rsidR="003C1F0D" w:rsidRPr="00452981" w:rsidRDefault="005F74C4">
      <w:pPr>
        <w:spacing w:line="276" w:lineRule="auto"/>
        <w:jc w:val="both"/>
        <w:rPr>
          <w:rFonts w:ascii="Times New Roman" w:hAnsi="Times New Roman" w:cs="Times New Roman"/>
          <w:sz w:val="22"/>
          <w:szCs w:val="22"/>
        </w:rPr>
      </w:pPr>
      <w:r w:rsidRPr="00452981">
        <w:rPr>
          <w:rFonts w:ascii="Times New Roman" w:hAnsi="Times New Roman" w:cs="Times New Roman"/>
          <w:sz w:val="22"/>
          <w:szCs w:val="22"/>
        </w:rPr>
        <w:t>A empresa __________________________________, CNPJ/MF nº ____________, Inscrição Estadual Nº. ________________________________ estabelecida na rua e/ou avenida ________________________ nº. _______, Telefone:____________, atesta para os devidos fins que a Empresa ________________________________, com sede na _____________________, executa/executou o objeto desta licitação, abaixo relacionados, sendo cumpridora dos prazos e termos firmados na contratação, não havendo contra o mesmo nenhum registro que a desabone.</w:t>
      </w:r>
    </w:p>
    <w:p w14:paraId="2FDA5C2D" w14:textId="77777777" w:rsidR="003C1F0D" w:rsidRPr="00452981" w:rsidRDefault="003C1F0D">
      <w:pPr>
        <w:spacing w:line="276" w:lineRule="auto"/>
        <w:jc w:val="both"/>
        <w:rPr>
          <w:rFonts w:ascii="Times New Roman" w:hAnsi="Times New Roman" w:cs="Times New Roman"/>
          <w:sz w:val="22"/>
          <w:szCs w:val="22"/>
        </w:rPr>
      </w:pPr>
    </w:p>
    <w:p w14:paraId="670F01F0" w14:textId="77777777" w:rsidR="003C1F0D" w:rsidRPr="00452981" w:rsidRDefault="005F74C4">
      <w:pPr>
        <w:numPr>
          <w:ilvl w:val="0"/>
          <w:numId w:val="8"/>
        </w:numPr>
        <w:spacing w:line="276" w:lineRule="auto"/>
        <w:ind w:left="426"/>
        <w:jc w:val="both"/>
        <w:rPr>
          <w:rFonts w:ascii="Times New Roman" w:hAnsi="Times New Roman" w:cs="Times New Roman"/>
          <w:sz w:val="22"/>
          <w:szCs w:val="22"/>
        </w:rPr>
      </w:pPr>
      <w:r w:rsidRPr="00452981">
        <w:rPr>
          <w:rFonts w:ascii="Times New Roman" w:hAnsi="Times New Roman" w:cs="Times New Roman"/>
          <w:sz w:val="22"/>
          <w:szCs w:val="22"/>
        </w:rPr>
        <w:t>______________________________________________________________;</w:t>
      </w:r>
    </w:p>
    <w:p w14:paraId="45CA3AFD" w14:textId="77777777" w:rsidR="003C1F0D" w:rsidRPr="00452981" w:rsidRDefault="005F74C4">
      <w:pPr>
        <w:numPr>
          <w:ilvl w:val="0"/>
          <w:numId w:val="8"/>
        </w:numPr>
        <w:spacing w:line="276" w:lineRule="auto"/>
        <w:ind w:left="426"/>
        <w:jc w:val="both"/>
        <w:rPr>
          <w:rFonts w:ascii="Times New Roman" w:hAnsi="Times New Roman" w:cs="Times New Roman"/>
          <w:sz w:val="22"/>
          <w:szCs w:val="22"/>
        </w:rPr>
      </w:pPr>
      <w:r w:rsidRPr="00452981">
        <w:rPr>
          <w:rFonts w:ascii="Times New Roman" w:hAnsi="Times New Roman" w:cs="Times New Roman"/>
          <w:sz w:val="22"/>
          <w:szCs w:val="22"/>
        </w:rPr>
        <w:t>______________________________________________________________;</w:t>
      </w:r>
    </w:p>
    <w:p w14:paraId="7A45DDD7" w14:textId="77777777" w:rsidR="003C1F0D" w:rsidRPr="00452981" w:rsidRDefault="005F74C4">
      <w:pPr>
        <w:numPr>
          <w:ilvl w:val="0"/>
          <w:numId w:val="8"/>
        </w:numPr>
        <w:spacing w:line="276" w:lineRule="auto"/>
        <w:ind w:left="426"/>
        <w:jc w:val="both"/>
        <w:rPr>
          <w:rFonts w:ascii="Times New Roman" w:hAnsi="Times New Roman" w:cs="Times New Roman"/>
          <w:sz w:val="22"/>
          <w:szCs w:val="22"/>
        </w:rPr>
      </w:pPr>
      <w:r w:rsidRPr="00452981">
        <w:rPr>
          <w:rFonts w:ascii="Times New Roman" w:hAnsi="Times New Roman" w:cs="Times New Roman"/>
          <w:sz w:val="22"/>
          <w:szCs w:val="22"/>
        </w:rPr>
        <w:t>______________________________________________________________.</w:t>
      </w:r>
    </w:p>
    <w:p w14:paraId="655C6A74" w14:textId="77777777" w:rsidR="003C1F0D" w:rsidRPr="00452981" w:rsidRDefault="003C1F0D">
      <w:pPr>
        <w:spacing w:line="276" w:lineRule="auto"/>
        <w:ind w:left="426"/>
        <w:jc w:val="both"/>
        <w:rPr>
          <w:rFonts w:ascii="Times New Roman" w:hAnsi="Times New Roman" w:cs="Times New Roman"/>
          <w:sz w:val="22"/>
          <w:szCs w:val="22"/>
        </w:rPr>
      </w:pPr>
    </w:p>
    <w:p w14:paraId="59FFFDFD" w14:textId="77777777" w:rsidR="003C1F0D" w:rsidRPr="00452981" w:rsidRDefault="003C1F0D">
      <w:pPr>
        <w:spacing w:line="276" w:lineRule="auto"/>
        <w:jc w:val="both"/>
        <w:rPr>
          <w:rFonts w:ascii="Times New Roman" w:hAnsi="Times New Roman" w:cs="Times New Roman"/>
          <w:sz w:val="22"/>
          <w:szCs w:val="22"/>
        </w:rPr>
      </w:pPr>
    </w:p>
    <w:p w14:paraId="4CBFC015" w14:textId="77777777" w:rsidR="003C1F0D" w:rsidRPr="00452981" w:rsidRDefault="003C1F0D">
      <w:pPr>
        <w:spacing w:line="276" w:lineRule="auto"/>
        <w:jc w:val="both"/>
        <w:rPr>
          <w:rFonts w:ascii="Times New Roman" w:hAnsi="Times New Roman" w:cs="Times New Roman"/>
          <w:sz w:val="22"/>
          <w:szCs w:val="22"/>
        </w:rPr>
      </w:pPr>
    </w:p>
    <w:p w14:paraId="7338B20E" w14:textId="77777777" w:rsidR="003C1F0D" w:rsidRPr="00452981" w:rsidRDefault="005F74C4">
      <w:pPr>
        <w:spacing w:line="276" w:lineRule="auto"/>
        <w:jc w:val="right"/>
        <w:rPr>
          <w:rFonts w:ascii="Times New Roman" w:hAnsi="Times New Roman" w:cs="Times New Roman"/>
          <w:b/>
          <w:sz w:val="22"/>
          <w:szCs w:val="22"/>
        </w:rPr>
      </w:pPr>
      <w:r w:rsidRPr="00452981">
        <w:rPr>
          <w:rFonts w:ascii="Times New Roman" w:hAnsi="Times New Roman" w:cs="Times New Roman"/>
          <w:sz w:val="22"/>
          <w:szCs w:val="22"/>
        </w:rPr>
        <w:t xml:space="preserve">Primavera do Leste/MT, ___ de _________ </w:t>
      </w:r>
      <w:proofErr w:type="spellStart"/>
      <w:r w:rsidRPr="00452981">
        <w:rPr>
          <w:rFonts w:ascii="Times New Roman" w:hAnsi="Times New Roman" w:cs="Times New Roman"/>
          <w:sz w:val="22"/>
          <w:szCs w:val="22"/>
        </w:rPr>
        <w:t>de</w:t>
      </w:r>
      <w:proofErr w:type="spellEnd"/>
      <w:r w:rsidRPr="00452981">
        <w:rPr>
          <w:rFonts w:ascii="Times New Roman" w:hAnsi="Times New Roman" w:cs="Times New Roman"/>
          <w:sz w:val="22"/>
          <w:szCs w:val="22"/>
        </w:rPr>
        <w:t xml:space="preserve"> 2024.</w:t>
      </w:r>
    </w:p>
    <w:p w14:paraId="6113A76A" w14:textId="77777777" w:rsidR="003C1F0D" w:rsidRPr="00452981" w:rsidRDefault="003C1F0D">
      <w:pPr>
        <w:spacing w:line="276" w:lineRule="auto"/>
        <w:jc w:val="center"/>
        <w:rPr>
          <w:rFonts w:ascii="Times New Roman" w:hAnsi="Times New Roman" w:cs="Times New Roman"/>
          <w:b/>
          <w:sz w:val="22"/>
          <w:szCs w:val="22"/>
        </w:rPr>
      </w:pPr>
    </w:p>
    <w:p w14:paraId="4A0A6FBD" w14:textId="77777777" w:rsidR="003C1F0D" w:rsidRPr="00452981" w:rsidRDefault="003C1F0D">
      <w:pPr>
        <w:spacing w:line="276" w:lineRule="auto"/>
        <w:jc w:val="center"/>
        <w:rPr>
          <w:rFonts w:ascii="Times New Roman" w:hAnsi="Times New Roman" w:cs="Times New Roman"/>
          <w:b/>
          <w:sz w:val="22"/>
          <w:szCs w:val="22"/>
        </w:rPr>
      </w:pPr>
    </w:p>
    <w:p w14:paraId="0D6D8486" w14:textId="77777777" w:rsidR="003C1F0D" w:rsidRPr="00452981" w:rsidRDefault="003C1F0D">
      <w:pPr>
        <w:spacing w:line="276" w:lineRule="auto"/>
        <w:jc w:val="center"/>
        <w:rPr>
          <w:rFonts w:ascii="Times New Roman" w:hAnsi="Times New Roman" w:cs="Times New Roman"/>
          <w:b/>
          <w:sz w:val="22"/>
          <w:szCs w:val="22"/>
        </w:rPr>
      </w:pPr>
    </w:p>
    <w:p w14:paraId="1865B6B0" w14:textId="77777777" w:rsidR="003C1F0D" w:rsidRPr="00452981" w:rsidRDefault="003C1F0D">
      <w:pPr>
        <w:spacing w:line="276" w:lineRule="auto"/>
        <w:jc w:val="center"/>
        <w:rPr>
          <w:rFonts w:ascii="Times New Roman" w:hAnsi="Times New Roman" w:cs="Times New Roman"/>
          <w:b/>
          <w:sz w:val="22"/>
          <w:szCs w:val="22"/>
        </w:rPr>
      </w:pPr>
    </w:p>
    <w:p w14:paraId="111E43EC" w14:textId="77777777" w:rsidR="003C1F0D" w:rsidRPr="00452981" w:rsidRDefault="003C1F0D">
      <w:pPr>
        <w:spacing w:line="276" w:lineRule="auto"/>
        <w:jc w:val="center"/>
        <w:rPr>
          <w:rFonts w:ascii="Times New Roman" w:hAnsi="Times New Roman" w:cs="Times New Roman"/>
          <w:b/>
          <w:sz w:val="22"/>
          <w:szCs w:val="22"/>
        </w:rPr>
      </w:pPr>
    </w:p>
    <w:p w14:paraId="5120813C" w14:textId="77777777" w:rsidR="003C1F0D" w:rsidRPr="00452981" w:rsidRDefault="003C1F0D">
      <w:pPr>
        <w:spacing w:line="276" w:lineRule="auto"/>
        <w:jc w:val="center"/>
        <w:rPr>
          <w:rFonts w:ascii="Times New Roman" w:hAnsi="Times New Roman" w:cs="Times New Roman"/>
          <w:b/>
          <w:sz w:val="22"/>
          <w:szCs w:val="22"/>
        </w:rPr>
      </w:pPr>
    </w:p>
    <w:p w14:paraId="670AC618" w14:textId="77777777" w:rsidR="003C1F0D" w:rsidRPr="00452981" w:rsidRDefault="005F74C4">
      <w:pPr>
        <w:spacing w:line="276" w:lineRule="auto"/>
        <w:jc w:val="center"/>
        <w:rPr>
          <w:rFonts w:ascii="Times New Roman" w:hAnsi="Times New Roman" w:cs="Times New Roman"/>
          <w:b/>
          <w:bCs/>
          <w:color w:val="000000"/>
          <w:sz w:val="22"/>
          <w:szCs w:val="22"/>
        </w:rPr>
      </w:pPr>
      <w:r w:rsidRPr="00452981">
        <w:rPr>
          <w:rFonts w:ascii="Times New Roman" w:hAnsi="Times New Roman" w:cs="Times New Roman"/>
          <w:b/>
          <w:bCs/>
          <w:color w:val="000000"/>
          <w:sz w:val="22"/>
          <w:szCs w:val="22"/>
        </w:rPr>
        <w:t>__________________________________________________</w:t>
      </w:r>
    </w:p>
    <w:p w14:paraId="235E64C1" w14:textId="77777777" w:rsidR="003C1F0D" w:rsidRPr="00452981" w:rsidRDefault="005F74C4">
      <w:pPr>
        <w:spacing w:line="276" w:lineRule="auto"/>
        <w:jc w:val="center"/>
        <w:rPr>
          <w:rFonts w:ascii="Times New Roman" w:hAnsi="Times New Roman" w:cs="Times New Roman"/>
          <w:sz w:val="22"/>
          <w:szCs w:val="22"/>
        </w:rPr>
      </w:pPr>
      <w:r w:rsidRPr="00452981">
        <w:rPr>
          <w:rFonts w:ascii="Times New Roman" w:hAnsi="Times New Roman" w:cs="Times New Roman"/>
          <w:sz w:val="22"/>
          <w:szCs w:val="22"/>
        </w:rPr>
        <w:t>(Nome completo por extenso do responsável pela Pessoa Jurídica</w:t>
      </w:r>
    </w:p>
    <w:p w14:paraId="774C1860" w14:textId="77777777" w:rsidR="003C1F0D" w:rsidRPr="00452981" w:rsidRDefault="005F74C4">
      <w:pPr>
        <w:spacing w:line="276" w:lineRule="auto"/>
        <w:jc w:val="center"/>
        <w:rPr>
          <w:rFonts w:ascii="Times New Roman" w:hAnsi="Times New Roman" w:cs="Times New Roman"/>
          <w:sz w:val="22"/>
          <w:szCs w:val="22"/>
        </w:rPr>
      </w:pPr>
      <w:r w:rsidRPr="00452981">
        <w:rPr>
          <w:rFonts w:ascii="Times New Roman" w:hAnsi="Times New Roman" w:cs="Times New Roman"/>
          <w:sz w:val="22"/>
          <w:szCs w:val="22"/>
        </w:rPr>
        <w:t>Emitente deste atestado e sua assinatura)</w:t>
      </w:r>
    </w:p>
    <w:p w14:paraId="3D501A07" w14:textId="77777777" w:rsidR="003C1F0D" w:rsidRPr="00452981" w:rsidRDefault="003C1F0D">
      <w:pPr>
        <w:spacing w:line="276" w:lineRule="auto"/>
        <w:jc w:val="center"/>
        <w:rPr>
          <w:rFonts w:ascii="Times New Roman" w:hAnsi="Times New Roman" w:cs="Times New Roman"/>
          <w:b/>
          <w:sz w:val="22"/>
          <w:szCs w:val="22"/>
        </w:rPr>
      </w:pPr>
    </w:p>
    <w:p w14:paraId="450361D3" w14:textId="2C7D983F" w:rsidR="003C1F0D" w:rsidRPr="00452981" w:rsidRDefault="003C1F0D">
      <w:pPr>
        <w:pStyle w:val="11-Numerao1"/>
        <w:rPr>
          <w:rFonts w:ascii="Times New Roman" w:hAnsi="Times New Roman" w:cs="Times New Roman"/>
          <w:bCs/>
        </w:rPr>
      </w:pPr>
    </w:p>
    <w:p w14:paraId="6946643A" w14:textId="33A996B5" w:rsidR="000827DB" w:rsidRPr="00452981" w:rsidRDefault="000827DB">
      <w:pPr>
        <w:pStyle w:val="11-Numerao1"/>
        <w:rPr>
          <w:rFonts w:ascii="Times New Roman" w:hAnsi="Times New Roman" w:cs="Times New Roman"/>
          <w:bCs/>
        </w:rPr>
      </w:pPr>
    </w:p>
    <w:p w14:paraId="0C07775F" w14:textId="102460F7" w:rsidR="000827DB" w:rsidRPr="00452981" w:rsidRDefault="000827DB">
      <w:pPr>
        <w:pStyle w:val="11-Numerao1"/>
        <w:rPr>
          <w:rFonts w:ascii="Times New Roman" w:hAnsi="Times New Roman" w:cs="Times New Roman"/>
          <w:bCs/>
        </w:rPr>
      </w:pPr>
    </w:p>
    <w:p w14:paraId="5EA893AF" w14:textId="3B42D7FD" w:rsidR="000827DB" w:rsidRDefault="000827DB">
      <w:pPr>
        <w:pStyle w:val="11-Numerao1"/>
        <w:rPr>
          <w:rFonts w:ascii="Times New Roman" w:hAnsi="Times New Roman" w:cs="Times New Roman"/>
          <w:bCs/>
        </w:rPr>
      </w:pPr>
    </w:p>
    <w:p w14:paraId="0E64DBD5" w14:textId="4E522277" w:rsidR="006D3EF0" w:rsidRDefault="006D3EF0">
      <w:pPr>
        <w:pStyle w:val="11-Numerao1"/>
        <w:rPr>
          <w:rFonts w:ascii="Times New Roman" w:hAnsi="Times New Roman" w:cs="Times New Roman"/>
          <w:bCs/>
        </w:rPr>
      </w:pPr>
    </w:p>
    <w:p w14:paraId="7E66899F" w14:textId="77777777" w:rsidR="000827DB" w:rsidRPr="00452981" w:rsidRDefault="000827DB">
      <w:pPr>
        <w:pStyle w:val="11-Numerao1"/>
        <w:rPr>
          <w:rFonts w:ascii="Times New Roman" w:hAnsi="Times New Roman" w:cs="Times New Roman"/>
          <w:bCs/>
        </w:rPr>
      </w:pPr>
    </w:p>
    <w:p w14:paraId="2DCCA8FB" w14:textId="77777777" w:rsidR="003C1F0D" w:rsidRPr="00452981" w:rsidRDefault="005F74C4">
      <w:pPr>
        <w:pStyle w:val="Nivel01"/>
        <w:jc w:val="center"/>
        <w:rPr>
          <w:rFonts w:ascii="Times New Roman" w:hAnsi="Times New Roman" w:cs="Times New Roman"/>
          <w:sz w:val="22"/>
          <w:szCs w:val="22"/>
        </w:rPr>
      </w:pPr>
      <w:bookmarkStart w:id="112" w:name="_Toc380557844"/>
      <w:bookmarkStart w:id="113" w:name="_Toc514666354"/>
      <w:bookmarkStart w:id="114" w:name="_Toc159946638"/>
      <w:r w:rsidRPr="00452981">
        <w:rPr>
          <w:rFonts w:ascii="Times New Roman" w:hAnsi="Times New Roman" w:cs="Times New Roman"/>
          <w:sz w:val="22"/>
          <w:szCs w:val="22"/>
        </w:rPr>
        <w:lastRenderedPageBreak/>
        <w:t>ANEXO VI -</w:t>
      </w:r>
      <w:bookmarkEnd w:id="112"/>
      <w:r w:rsidRPr="00452981">
        <w:rPr>
          <w:rFonts w:ascii="Times New Roman" w:hAnsi="Times New Roman" w:cs="Times New Roman"/>
          <w:sz w:val="22"/>
          <w:szCs w:val="22"/>
        </w:rPr>
        <w:t xml:space="preserve"> MODELO DE DECLARAÇÃO </w:t>
      </w:r>
      <w:bookmarkEnd w:id="113"/>
      <w:r w:rsidRPr="00452981">
        <w:rPr>
          <w:rFonts w:ascii="Times New Roman" w:hAnsi="Times New Roman" w:cs="Times New Roman"/>
          <w:sz w:val="22"/>
          <w:szCs w:val="22"/>
        </w:rPr>
        <w:t>DE CUMPRIMENTO DE REQUISITOS LEGAIS</w:t>
      </w:r>
      <w:bookmarkEnd w:id="114"/>
    </w:p>
    <w:p w14:paraId="1F7B6A0C" w14:textId="77777777" w:rsidR="003C1F0D" w:rsidRPr="00452981" w:rsidRDefault="003C1F0D">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right="27"/>
        <w:jc w:val="center"/>
        <w:rPr>
          <w:rFonts w:ascii="Times New Roman" w:hAnsi="Times New Roman" w:cs="Times New Roman"/>
          <w:iCs/>
          <w:sz w:val="22"/>
          <w:szCs w:val="22"/>
          <w:lang w:val="pt-BR"/>
        </w:rPr>
      </w:pPr>
    </w:p>
    <w:p w14:paraId="5C9FFF10" w14:textId="77777777" w:rsidR="003C1F0D" w:rsidRPr="00452981" w:rsidRDefault="005F74C4">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right="27"/>
        <w:jc w:val="center"/>
        <w:rPr>
          <w:rFonts w:ascii="Times New Roman" w:hAnsi="Times New Roman" w:cs="Times New Roman"/>
          <w:iCs/>
          <w:sz w:val="22"/>
          <w:szCs w:val="22"/>
          <w:lang w:val="pt-BR"/>
        </w:rPr>
      </w:pPr>
      <w:r w:rsidRPr="00452981">
        <w:rPr>
          <w:rFonts w:ascii="Times New Roman" w:hAnsi="Times New Roman" w:cs="Times New Roman"/>
          <w:iCs/>
          <w:sz w:val="22"/>
          <w:szCs w:val="22"/>
          <w:lang w:val="pt-BR"/>
        </w:rPr>
        <w:t>(PAPEL TIMBRADO DA EMPRESA)</w:t>
      </w:r>
    </w:p>
    <w:p w14:paraId="0108E534" w14:textId="77777777" w:rsidR="003C1F0D" w:rsidRPr="00452981" w:rsidRDefault="003C1F0D">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right="27"/>
        <w:jc w:val="center"/>
        <w:rPr>
          <w:rFonts w:ascii="Times New Roman" w:hAnsi="Times New Roman" w:cs="Times New Roman"/>
          <w:b/>
          <w:iCs/>
          <w:sz w:val="22"/>
          <w:szCs w:val="22"/>
          <w:lang w:val="pt-BR"/>
        </w:rPr>
      </w:pPr>
    </w:p>
    <w:p w14:paraId="4D4DADF1" w14:textId="77777777" w:rsidR="003C1F0D" w:rsidRPr="00452981" w:rsidRDefault="003C1F0D">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right="27"/>
        <w:jc w:val="center"/>
        <w:rPr>
          <w:rFonts w:ascii="Times New Roman" w:hAnsi="Times New Roman" w:cs="Times New Roman"/>
          <w:b/>
          <w:iCs/>
          <w:sz w:val="22"/>
          <w:szCs w:val="22"/>
          <w:lang w:val="pt-BR"/>
        </w:rPr>
      </w:pPr>
    </w:p>
    <w:p w14:paraId="3816DD48" w14:textId="77777777" w:rsidR="003C1F0D" w:rsidRPr="00452981" w:rsidRDefault="003C1F0D">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right="27"/>
        <w:jc w:val="center"/>
        <w:rPr>
          <w:rFonts w:ascii="Times New Roman" w:hAnsi="Times New Roman" w:cs="Times New Roman"/>
          <w:b/>
          <w:iCs/>
          <w:sz w:val="22"/>
          <w:szCs w:val="22"/>
          <w:lang w:val="pt-BR"/>
        </w:rPr>
      </w:pPr>
    </w:p>
    <w:p w14:paraId="6033D338" w14:textId="77777777" w:rsidR="003C1F0D" w:rsidRPr="00452981" w:rsidRDefault="005F74C4" w:rsidP="000827DB">
      <w:pPr>
        <w:spacing w:line="276" w:lineRule="auto"/>
        <w:ind w:right="27"/>
        <w:jc w:val="both"/>
        <w:rPr>
          <w:rFonts w:ascii="Times New Roman" w:hAnsi="Times New Roman" w:cs="Times New Roman"/>
          <w:b/>
          <w:sz w:val="22"/>
          <w:szCs w:val="22"/>
        </w:rPr>
      </w:pPr>
      <w:r w:rsidRPr="00452981">
        <w:rPr>
          <w:rFonts w:ascii="Times New Roman" w:hAnsi="Times New Roman" w:cs="Times New Roman"/>
          <w:b/>
          <w:sz w:val="22"/>
          <w:szCs w:val="22"/>
        </w:rPr>
        <w:t>À</w:t>
      </w:r>
    </w:p>
    <w:p w14:paraId="3F3AF0CC" w14:textId="77777777" w:rsidR="003C1F0D" w:rsidRPr="00452981" w:rsidRDefault="005F74C4" w:rsidP="000827DB">
      <w:pPr>
        <w:spacing w:line="276" w:lineRule="auto"/>
        <w:ind w:right="27"/>
        <w:jc w:val="both"/>
        <w:rPr>
          <w:rFonts w:ascii="Times New Roman" w:hAnsi="Times New Roman" w:cs="Times New Roman"/>
          <w:b/>
          <w:sz w:val="22"/>
          <w:szCs w:val="22"/>
        </w:rPr>
      </w:pPr>
      <w:r w:rsidRPr="00452981">
        <w:rPr>
          <w:rFonts w:ascii="Times New Roman" w:hAnsi="Times New Roman" w:cs="Times New Roman"/>
          <w:b/>
          <w:sz w:val="22"/>
          <w:szCs w:val="22"/>
        </w:rPr>
        <w:t xml:space="preserve">PREFEITURA MUNICIPAL DE PRIMAVERA DO LESTE - MT. </w:t>
      </w:r>
    </w:p>
    <w:p w14:paraId="533499B3" w14:textId="54D55D0F" w:rsidR="003C1F0D" w:rsidRPr="00452981" w:rsidRDefault="005F74C4" w:rsidP="000827DB">
      <w:pPr>
        <w:spacing w:line="276" w:lineRule="auto"/>
        <w:ind w:right="27"/>
        <w:jc w:val="both"/>
        <w:rPr>
          <w:rFonts w:ascii="Times New Roman" w:hAnsi="Times New Roman" w:cs="Times New Roman"/>
          <w:b/>
          <w:sz w:val="22"/>
          <w:szCs w:val="22"/>
        </w:rPr>
      </w:pPr>
      <w:proofErr w:type="spellStart"/>
      <w:r w:rsidRPr="00452981">
        <w:rPr>
          <w:rFonts w:ascii="Times New Roman" w:hAnsi="Times New Roman" w:cs="Times New Roman"/>
          <w:b/>
          <w:sz w:val="22"/>
          <w:szCs w:val="22"/>
        </w:rPr>
        <w:t>Ref</w:t>
      </w:r>
      <w:proofErr w:type="spellEnd"/>
      <w:r w:rsidRPr="00452981">
        <w:rPr>
          <w:rFonts w:ascii="Times New Roman" w:hAnsi="Times New Roman" w:cs="Times New Roman"/>
          <w:b/>
          <w:sz w:val="22"/>
          <w:szCs w:val="22"/>
        </w:rPr>
        <w:t xml:space="preserve">: EDITAL DE LICITAÇÃO DE CONCORRÊNCIA Nº. </w:t>
      </w:r>
      <w:r w:rsidR="00A8706F">
        <w:rPr>
          <w:rFonts w:ascii="Times New Roman" w:hAnsi="Times New Roman" w:cs="Times New Roman"/>
          <w:b/>
          <w:sz w:val="22"/>
          <w:szCs w:val="22"/>
        </w:rPr>
        <w:t>002/2024</w:t>
      </w:r>
    </w:p>
    <w:p w14:paraId="23F94ED5" w14:textId="77777777" w:rsidR="003C1F0D" w:rsidRPr="00452981" w:rsidRDefault="003C1F0D">
      <w:pPr>
        <w:spacing w:line="276" w:lineRule="auto"/>
        <w:rPr>
          <w:rFonts w:ascii="Times New Roman" w:hAnsi="Times New Roman" w:cs="Times New Roman"/>
          <w:b/>
          <w:sz w:val="22"/>
          <w:szCs w:val="22"/>
          <w:u w:val="single"/>
        </w:rPr>
      </w:pPr>
    </w:p>
    <w:p w14:paraId="2E51FCF3" w14:textId="77777777" w:rsidR="003C1F0D" w:rsidRPr="00452981" w:rsidRDefault="005F74C4">
      <w:pPr>
        <w:autoSpaceDE w:val="0"/>
        <w:autoSpaceDN w:val="0"/>
        <w:adjustRightInd w:val="0"/>
        <w:ind w:right="27"/>
        <w:jc w:val="both"/>
        <w:rPr>
          <w:rFonts w:ascii="Times New Roman" w:hAnsi="Times New Roman" w:cs="Times New Roman"/>
          <w:sz w:val="22"/>
          <w:szCs w:val="22"/>
        </w:rPr>
      </w:pPr>
      <w:r w:rsidRPr="00452981">
        <w:rPr>
          <w:rFonts w:ascii="Times New Roman" w:hAnsi="Times New Roman" w:cs="Times New Roman"/>
          <w:sz w:val="22"/>
          <w:szCs w:val="22"/>
        </w:rPr>
        <w:t xml:space="preserve">___________________________, (Nome da Empresa) CNPJ Nº. _____________, sediada na _________________, nº. ___, bairro, _____________, CEP__________, Município/Estado _________________, por seu representante legal abaixo assinado, em cumprimento ao solicitado no Edital da presente licitação, </w:t>
      </w:r>
      <w:r w:rsidRPr="00452981">
        <w:rPr>
          <w:rFonts w:ascii="Times New Roman" w:hAnsi="Times New Roman" w:cs="Times New Roman"/>
          <w:b/>
          <w:sz w:val="22"/>
          <w:szCs w:val="22"/>
          <w:u w:val="single"/>
        </w:rPr>
        <w:t>DECLARA</w:t>
      </w:r>
      <w:r w:rsidRPr="00452981">
        <w:rPr>
          <w:rFonts w:ascii="Times New Roman" w:hAnsi="Times New Roman" w:cs="Times New Roman"/>
          <w:sz w:val="22"/>
          <w:szCs w:val="22"/>
        </w:rPr>
        <w:t>, sob as penas da lei, que:</w:t>
      </w:r>
    </w:p>
    <w:p w14:paraId="1A61B944" w14:textId="77777777" w:rsidR="003C1F0D" w:rsidRPr="00452981" w:rsidRDefault="003C1F0D">
      <w:pPr>
        <w:tabs>
          <w:tab w:val="left" w:pos="645"/>
        </w:tabs>
        <w:spacing w:line="276" w:lineRule="auto"/>
        <w:jc w:val="both"/>
        <w:rPr>
          <w:rFonts w:ascii="Times New Roman" w:hAnsi="Times New Roman" w:cs="Times New Roman"/>
          <w:sz w:val="22"/>
          <w:szCs w:val="22"/>
        </w:rPr>
      </w:pPr>
    </w:p>
    <w:p w14:paraId="320D2804" w14:textId="300F3E89" w:rsidR="003C1F0D" w:rsidRPr="00452981" w:rsidRDefault="005F74C4">
      <w:pPr>
        <w:numPr>
          <w:ilvl w:val="0"/>
          <w:numId w:val="9"/>
        </w:numPr>
        <w:suppressAutoHyphens/>
        <w:spacing w:before="120" w:after="120"/>
        <w:ind w:left="6" w:hanging="6"/>
        <w:jc w:val="both"/>
        <w:rPr>
          <w:rFonts w:ascii="Times New Roman" w:hAnsi="Times New Roman" w:cs="Times New Roman"/>
          <w:sz w:val="22"/>
          <w:szCs w:val="22"/>
        </w:rPr>
      </w:pPr>
      <w:r w:rsidRPr="00452981">
        <w:rPr>
          <w:rFonts w:ascii="Times New Roman" w:hAnsi="Times New Roman" w:cs="Times New Roman"/>
          <w:sz w:val="22"/>
          <w:szCs w:val="22"/>
        </w:rPr>
        <w:t xml:space="preserve"> Não possui em seu quadro de pessoal empregado(s) com menos de 18 (dezoito) anos em trabalho noturno, perigoso ou insalubre, menores de 16 (dezesseis) anos, em qualquer trabalho, salvo na condição de aprendiz*, a partir de 14 (quatorze) anos, nos termos do inciso XXXIII do art. 7º da Constituição Federal, com redação determinada pela Lei nº 9.854/1999;</w:t>
      </w:r>
    </w:p>
    <w:p w14:paraId="3DC4F1C7" w14:textId="27E40ECE" w:rsidR="003C1F0D" w:rsidRPr="00452981" w:rsidRDefault="005F74C4">
      <w:pPr>
        <w:numPr>
          <w:ilvl w:val="0"/>
          <w:numId w:val="9"/>
        </w:numPr>
        <w:suppressAutoHyphens/>
        <w:spacing w:before="120" w:after="120"/>
        <w:ind w:left="6" w:hanging="6"/>
        <w:jc w:val="both"/>
        <w:rPr>
          <w:rFonts w:ascii="Times New Roman" w:hAnsi="Times New Roman" w:cs="Times New Roman"/>
          <w:sz w:val="22"/>
          <w:szCs w:val="22"/>
        </w:rPr>
      </w:pPr>
      <w:r w:rsidRPr="00452981">
        <w:rPr>
          <w:rFonts w:ascii="Times New Roman" w:hAnsi="Times New Roman" w:cs="Times New Roman"/>
          <w:sz w:val="22"/>
          <w:szCs w:val="22"/>
        </w:rPr>
        <w:t xml:space="preserve"> Não possui em seu quadro de pessoal servidores públicos do Poder </w:t>
      </w:r>
      <w:r w:rsidR="00D17B50">
        <w:rPr>
          <w:rFonts w:ascii="Times New Roman" w:hAnsi="Times New Roman" w:cs="Times New Roman"/>
          <w:sz w:val="22"/>
          <w:szCs w:val="22"/>
        </w:rPr>
        <w:t>SECRETARIA MUNICIPAL DE ESPORTES</w:t>
      </w:r>
      <w:r w:rsidRPr="00452981">
        <w:rPr>
          <w:rFonts w:ascii="Times New Roman" w:hAnsi="Times New Roman" w:cs="Times New Roman"/>
          <w:sz w:val="22"/>
          <w:szCs w:val="22"/>
        </w:rPr>
        <w:t xml:space="preserve"> exercendo funções técnicas, comerciais, de gerência, administração ou tomada de decisão, (</w:t>
      </w:r>
      <w:r w:rsidR="00424093">
        <w:rPr>
          <w:rFonts w:ascii="Times New Roman" w:hAnsi="Times New Roman" w:cs="Times New Roman"/>
          <w:sz w:val="22"/>
          <w:szCs w:val="22"/>
        </w:rPr>
        <w:t>I</w:t>
      </w:r>
      <w:r w:rsidRPr="00452981">
        <w:rPr>
          <w:rFonts w:ascii="Times New Roman" w:hAnsi="Times New Roman" w:cs="Times New Roman"/>
          <w:sz w:val="22"/>
          <w:szCs w:val="22"/>
        </w:rPr>
        <w:t>nciso X do artigo 144 da Lei Complementar nº 04/90);</w:t>
      </w:r>
    </w:p>
    <w:p w14:paraId="477C2E58" w14:textId="50679014" w:rsidR="003C1F0D" w:rsidRPr="00452981" w:rsidRDefault="005F74C4">
      <w:pPr>
        <w:numPr>
          <w:ilvl w:val="0"/>
          <w:numId w:val="9"/>
        </w:numPr>
        <w:suppressAutoHyphens/>
        <w:spacing w:before="120" w:after="120"/>
        <w:ind w:left="6" w:hanging="6"/>
        <w:jc w:val="both"/>
        <w:rPr>
          <w:rFonts w:ascii="Times New Roman" w:hAnsi="Times New Roman" w:cs="Times New Roman"/>
          <w:sz w:val="22"/>
          <w:szCs w:val="22"/>
        </w:rPr>
      </w:pPr>
      <w:r w:rsidRPr="00452981">
        <w:rPr>
          <w:rFonts w:ascii="Times New Roman" w:hAnsi="Times New Roman" w:cs="Times New Roman"/>
          <w:sz w:val="22"/>
          <w:szCs w:val="22"/>
        </w:rPr>
        <w:t xml:space="preserve"> Inexiste fato superveniente impeditivo de habilitação;</w:t>
      </w:r>
    </w:p>
    <w:p w14:paraId="020AB1A7" w14:textId="77777777" w:rsidR="003C1F0D" w:rsidRPr="00452981" w:rsidRDefault="005F74C4">
      <w:pPr>
        <w:numPr>
          <w:ilvl w:val="0"/>
          <w:numId w:val="9"/>
        </w:numPr>
        <w:suppressAutoHyphens/>
        <w:spacing w:before="120" w:after="120"/>
        <w:ind w:left="6" w:hanging="6"/>
        <w:jc w:val="both"/>
        <w:rPr>
          <w:rFonts w:ascii="Times New Roman" w:hAnsi="Times New Roman" w:cs="Times New Roman"/>
          <w:sz w:val="22"/>
          <w:szCs w:val="22"/>
        </w:rPr>
      </w:pPr>
      <w:r w:rsidRPr="00452981">
        <w:rPr>
          <w:rFonts w:ascii="Times New Roman" w:hAnsi="Times New Roman" w:cs="Times New Roman"/>
          <w:sz w:val="22"/>
          <w:szCs w:val="22"/>
        </w:rPr>
        <w:t xml:space="preserve"> Declaramos que temos pleno conhecimento de todas as informações, das condições locais para o cumprimento das obrigações e da natureza dos serviços a que nos propomos a executar, bem como, de todos os termos do instrumento convocatório que rege a licitação e demais anexos que a integram.</w:t>
      </w:r>
    </w:p>
    <w:p w14:paraId="6F4DF250" w14:textId="77777777" w:rsidR="003C1F0D" w:rsidRPr="00452981" w:rsidRDefault="003C1F0D">
      <w:pPr>
        <w:tabs>
          <w:tab w:val="left" w:pos="4536"/>
        </w:tabs>
        <w:spacing w:line="276" w:lineRule="auto"/>
        <w:ind w:right="2"/>
        <w:jc w:val="right"/>
        <w:rPr>
          <w:rFonts w:ascii="Times New Roman" w:hAnsi="Times New Roman" w:cs="Times New Roman"/>
          <w:b/>
          <w:sz w:val="22"/>
          <w:szCs w:val="22"/>
        </w:rPr>
      </w:pPr>
    </w:p>
    <w:p w14:paraId="1C55CC12" w14:textId="77777777" w:rsidR="003C1F0D" w:rsidRPr="00452981" w:rsidRDefault="003C1F0D">
      <w:pPr>
        <w:tabs>
          <w:tab w:val="left" w:pos="4536"/>
        </w:tabs>
        <w:spacing w:line="276" w:lineRule="auto"/>
        <w:ind w:right="2"/>
        <w:jc w:val="right"/>
        <w:rPr>
          <w:rFonts w:ascii="Times New Roman" w:hAnsi="Times New Roman" w:cs="Times New Roman"/>
          <w:b/>
          <w:sz w:val="22"/>
          <w:szCs w:val="22"/>
        </w:rPr>
      </w:pPr>
    </w:p>
    <w:p w14:paraId="22829366" w14:textId="77777777" w:rsidR="003C1F0D" w:rsidRPr="00452981" w:rsidRDefault="003C1F0D">
      <w:pPr>
        <w:tabs>
          <w:tab w:val="left" w:pos="4536"/>
        </w:tabs>
        <w:spacing w:line="276" w:lineRule="auto"/>
        <w:ind w:right="2"/>
        <w:jc w:val="right"/>
        <w:rPr>
          <w:rFonts w:ascii="Times New Roman" w:hAnsi="Times New Roman" w:cs="Times New Roman"/>
          <w:b/>
          <w:sz w:val="22"/>
          <w:szCs w:val="22"/>
        </w:rPr>
      </w:pPr>
    </w:p>
    <w:p w14:paraId="065D8720" w14:textId="77777777" w:rsidR="003C1F0D" w:rsidRPr="00452981" w:rsidRDefault="005F74C4">
      <w:pPr>
        <w:spacing w:line="276" w:lineRule="auto"/>
        <w:jc w:val="right"/>
        <w:rPr>
          <w:rFonts w:ascii="Times New Roman" w:hAnsi="Times New Roman" w:cs="Times New Roman"/>
          <w:b/>
          <w:sz w:val="22"/>
          <w:szCs w:val="22"/>
        </w:rPr>
      </w:pPr>
      <w:r w:rsidRPr="00452981">
        <w:rPr>
          <w:rFonts w:ascii="Times New Roman" w:hAnsi="Times New Roman" w:cs="Times New Roman"/>
          <w:sz w:val="22"/>
          <w:szCs w:val="22"/>
        </w:rPr>
        <w:t xml:space="preserve">Primavera do Leste/MT, ___ de _________ </w:t>
      </w:r>
      <w:proofErr w:type="spellStart"/>
      <w:r w:rsidRPr="00452981">
        <w:rPr>
          <w:rFonts w:ascii="Times New Roman" w:hAnsi="Times New Roman" w:cs="Times New Roman"/>
          <w:sz w:val="22"/>
          <w:szCs w:val="22"/>
        </w:rPr>
        <w:t>de</w:t>
      </w:r>
      <w:proofErr w:type="spellEnd"/>
      <w:r w:rsidRPr="00452981">
        <w:rPr>
          <w:rFonts w:ascii="Times New Roman" w:hAnsi="Times New Roman" w:cs="Times New Roman"/>
          <w:sz w:val="22"/>
          <w:szCs w:val="22"/>
        </w:rPr>
        <w:t xml:space="preserve"> 2024.</w:t>
      </w:r>
    </w:p>
    <w:p w14:paraId="4D158CA6" w14:textId="77777777" w:rsidR="003C1F0D" w:rsidRPr="00452981" w:rsidRDefault="003C1F0D">
      <w:pPr>
        <w:spacing w:line="276" w:lineRule="auto"/>
        <w:jc w:val="both"/>
        <w:rPr>
          <w:rFonts w:ascii="Times New Roman" w:hAnsi="Times New Roman" w:cs="Times New Roman"/>
          <w:sz w:val="22"/>
          <w:szCs w:val="22"/>
        </w:rPr>
      </w:pPr>
    </w:p>
    <w:p w14:paraId="4EC194B8" w14:textId="77777777" w:rsidR="003C1F0D" w:rsidRPr="00452981" w:rsidRDefault="005F74C4">
      <w:pPr>
        <w:spacing w:line="276" w:lineRule="auto"/>
        <w:jc w:val="center"/>
        <w:rPr>
          <w:rFonts w:ascii="Times New Roman" w:hAnsi="Times New Roman" w:cs="Times New Roman"/>
          <w:b/>
          <w:bCs/>
          <w:color w:val="000000"/>
          <w:sz w:val="22"/>
          <w:szCs w:val="22"/>
        </w:rPr>
      </w:pPr>
      <w:r w:rsidRPr="00452981">
        <w:rPr>
          <w:rFonts w:ascii="Times New Roman" w:hAnsi="Times New Roman" w:cs="Times New Roman"/>
          <w:b/>
          <w:bCs/>
          <w:color w:val="000000"/>
          <w:sz w:val="22"/>
          <w:szCs w:val="22"/>
        </w:rPr>
        <w:t>Assinatura do Representante Legal da Empresa sob carimbo</w:t>
      </w:r>
    </w:p>
    <w:p w14:paraId="73733D91" w14:textId="77777777" w:rsidR="003C1F0D" w:rsidRPr="00452981" w:rsidRDefault="005F74C4">
      <w:pPr>
        <w:spacing w:line="276" w:lineRule="auto"/>
        <w:ind w:right="27"/>
        <w:jc w:val="center"/>
        <w:rPr>
          <w:rFonts w:ascii="Times New Roman" w:hAnsi="Times New Roman" w:cs="Times New Roman"/>
          <w:b/>
          <w:sz w:val="22"/>
          <w:szCs w:val="22"/>
        </w:rPr>
      </w:pPr>
      <w:r w:rsidRPr="00452981">
        <w:rPr>
          <w:rFonts w:ascii="Times New Roman" w:hAnsi="Times New Roman" w:cs="Times New Roman"/>
          <w:b/>
          <w:sz w:val="22"/>
          <w:szCs w:val="22"/>
        </w:rPr>
        <w:t>RG:</w:t>
      </w:r>
    </w:p>
    <w:p w14:paraId="270DE501" w14:textId="77777777" w:rsidR="003C1F0D" w:rsidRPr="00452981" w:rsidRDefault="005F74C4">
      <w:pPr>
        <w:spacing w:line="276" w:lineRule="auto"/>
        <w:ind w:right="27"/>
        <w:jc w:val="center"/>
        <w:rPr>
          <w:rFonts w:ascii="Times New Roman" w:hAnsi="Times New Roman" w:cs="Times New Roman"/>
          <w:b/>
          <w:sz w:val="22"/>
          <w:szCs w:val="22"/>
        </w:rPr>
      </w:pPr>
      <w:r w:rsidRPr="00452981">
        <w:rPr>
          <w:rFonts w:ascii="Times New Roman" w:hAnsi="Times New Roman" w:cs="Times New Roman"/>
          <w:b/>
          <w:sz w:val="22"/>
          <w:szCs w:val="22"/>
        </w:rPr>
        <w:t>CPF:</w:t>
      </w:r>
    </w:p>
    <w:p w14:paraId="5B171E9E" w14:textId="77777777" w:rsidR="003C1F0D" w:rsidRPr="00452981" w:rsidRDefault="005F74C4">
      <w:pPr>
        <w:spacing w:line="276" w:lineRule="auto"/>
        <w:ind w:right="27"/>
        <w:jc w:val="center"/>
        <w:rPr>
          <w:rFonts w:ascii="Times New Roman" w:hAnsi="Times New Roman" w:cs="Times New Roman"/>
          <w:b/>
          <w:sz w:val="22"/>
          <w:szCs w:val="22"/>
        </w:rPr>
      </w:pPr>
      <w:r w:rsidRPr="00452981">
        <w:rPr>
          <w:rFonts w:ascii="Times New Roman" w:hAnsi="Times New Roman" w:cs="Times New Roman"/>
          <w:b/>
          <w:sz w:val="22"/>
          <w:szCs w:val="22"/>
        </w:rPr>
        <w:t>Empresa:</w:t>
      </w:r>
    </w:p>
    <w:p w14:paraId="20FE89A3" w14:textId="77777777" w:rsidR="003C1F0D" w:rsidRPr="00452981" w:rsidRDefault="005F74C4">
      <w:pPr>
        <w:spacing w:line="276" w:lineRule="auto"/>
        <w:ind w:right="27"/>
        <w:jc w:val="center"/>
        <w:rPr>
          <w:rFonts w:ascii="Times New Roman" w:hAnsi="Times New Roman" w:cs="Times New Roman"/>
          <w:b/>
          <w:sz w:val="22"/>
          <w:szCs w:val="22"/>
        </w:rPr>
      </w:pPr>
      <w:r w:rsidRPr="00452981">
        <w:rPr>
          <w:rFonts w:ascii="Times New Roman" w:hAnsi="Times New Roman" w:cs="Times New Roman"/>
          <w:b/>
          <w:sz w:val="22"/>
          <w:szCs w:val="22"/>
        </w:rPr>
        <w:t>CNPJ/MF:</w:t>
      </w:r>
    </w:p>
    <w:p w14:paraId="5FF2FDD1" w14:textId="7410103C" w:rsidR="003C1F0D" w:rsidRPr="00452981" w:rsidRDefault="003C1F0D">
      <w:pPr>
        <w:pStyle w:val="11-Numerao1"/>
        <w:rPr>
          <w:rFonts w:ascii="Times New Roman" w:hAnsi="Times New Roman" w:cs="Times New Roman"/>
          <w:bCs/>
        </w:rPr>
      </w:pPr>
    </w:p>
    <w:p w14:paraId="274BCE27" w14:textId="03CB5D72" w:rsidR="000827DB" w:rsidRDefault="000827DB">
      <w:pPr>
        <w:pStyle w:val="11-Numerao1"/>
        <w:rPr>
          <w:rFonts w:ascii="Times New Roman" w:hAnsi="Times New Roman" w:cs="Times New Roman"/>
          <w:bCs/>
        </w:rPr>
      </w:pPr>
    </w:p>
    <w:p w14:paraId="2BCC9A0F" w14:textId="633EFB67" w:rsidR="006D3EF0" w:rsidRDefault="006D3EF0">
      <w:pPr>
        <w:pStyle w:val="11-Numerao1"/>
        <w:rPr>
          <w:rFonts w:ascii="Times New Roman" w:hAnsi="Times New Roman" w:cs="Times New Roman"/>
          <w:bCs/>
        </w:rPr>
      </w:pPr>
    </w:p>
    <w:p w14:paraId="023F82FA" w14:textId="77777777" w:rsidR="006D3EF0" w:rsidRPr="00452981" w:rsidRDefault="006D3EF0">
      <w:pPr>
        <w:pStyle w:val="11-Numerao1"/>
        <w:rPr>
          <w:rFonts w:ascii="Times New Roman" w:hAnsi="Times New Roman" w:cs="Times New Roman"/>
          <w:bCs/>
        </w:rPr>
      </w:pPr>
    </w:p>
    <w:p w14:paraId="08001F55" w14:textId="77777777" w:rsidR="003C1F0D" w:rsidRPr="00452981" w:rsidRDefault="005F74C4">
      <w:pPr>
        <w:pStyle w:val="Nivel01"/>
        <w:jc w:val="center"/>
        <w:rPr>
          <w:rFonts w:ascii="Times New Roman" w:hAnsi="Times New Roman" w:cs="Times New Roman"/>
          <w:sz w:val="22"/>
          <w:szCs w:val="22"/>
        </w:rPr>
      </w:pPr>
      <w:bookmarkStart w:id="115" w:name="_Toc380557846"/>
      <w:bookmarkStart w:id="116" w:name="_Toc514666355"/>
      <w:bookmarkStart w:id="117" w:name="_Toc159946639"/>
      <w:r w:rsidRPr="00452981">
        <w:rPr>
          <w:rFonts w:ascii="Times New Roman" w:hAnsi="Times New Roman" w:cs="Times New Roman"/>
          <w:sz w:val="22"/>
          <w:szCs w:val="22"/>
        </w:rPr>
        <w:t xml:space="preserve">ANEXO VII - </w:t>
      </w:r>
      <w:bookmarkEnd w:id="115"/>
      <w:r w:rsidRPr="00452981">
        <w:rPr>
          <w:rFonts w:ascii="Times New Roman" w:hAnsi="Times New Roman" w:cs="Times New Roman"/>
          <w:sz w:val="22"/>
          <w:szCs w:val="22"/>
        </w:rPr>
        <w:t>MODELO DE DECLARAÇÃO DANDO CIÊNCIA DE QUE CUMPRE PLENAMENTE OS REQUISITOS DE HABILITAÇÃO</w:t>
      </w:r>
      <w:bookmarkEnd w:id="116"/>
      <w:bookmarkEnd w:id="117"/>
    </w:p>
    <w:p w14:paraId="07BEC2A5" w14:textId="77777777" w:rsidR="003C1F0D" w:rsidRPr="00452981" w:rsidRDefault="003C1F0D">
      <w:pPr>
        <w:rPr>
          <w:rFonts w:ascii="Times New Roman" w:hAnsi="Times New Roman" w:cs="Times New Roman"/>
          <w:sz w:val="22"/>
          <w:szCs w:val="22"/>
        </w:rPr>
      </w:pPr>
    </w:p>
    <w:p w14:paraId="3C3DE159" w14:textId="77777777" w:rsidR="003C1F0D" w:rsidRPr="00452981" w:rsidRDefault="005F74C4">
      <w:pPr>
        <w:spacing w:line="276" w:lineRule="auto"/>
        <w:jc w:val="center"/>
        <w:rPr>
          <w:rFonts w:ascii="Times New Roman" w:hAnsi="Times New Roman" w:cs="Times New Roman"/>
          <w:sz w:val="22"/>
          <w:szCs w:val="22"/>
        </w:rPr>
      </w:pPr>
      <w:r w:rsidRPr="00452981">
        <w:rPr>
          <w:rFonts w:ascii="Times New Roman" w:hAnsi="Times New Roman" w:cs="Times New Roman"/>
          <w:iCs/>
          <w:sz w:val="22"/>
          <w:szCs w:val="22"/>
        </w:rPr>
        <w:t>(PAPEL TIMBRADO DA EMPRESA)</w:t>
      </w:r>
    </w:p>
    <w:p w14:paraId="2CFAF005" w14:textId="77777777" w:rsidR="003C1F0D" w:rsidRPr="00452981" w:rsidRDefault="003C1F0D">
      <w:pPr>
        <w:spacing w:line="276" w:lineRule="auto"/>
        <w:jc w:val="center"/>
        <w:rPr>
          <w:rFonts w:ascii="Times New Roman" w:hAnsi="Times New Roman" w:cs="Times New Roman"/>
          <w:sz w:val="22"/>
          <w:szCs w:val="22"/>
        </w:rPr>
      </w:pPr>
    </w:p>
    <w:p w14:paraId="31D6BDBE" w14:textId="77777777" w:rsidR="003C1F0D" w:rsidRPr="00452981" w:rsidRDefault="003C1F0D">
      <w:pPr>
        <w:autoSpaceDE w:val="0"/>
        <w:autoSpaceDN w:val="0"/>
        <w:adjustRightInd w:val="0"/>
        <w:spacing w:line="276" w:lineRule="auto"/>
        <w:ind w:right="27"/>
        <w:jc w:val="center"/>
        <w:rPr>
          <w:rFonts w:ascii="Times New Roman" w:hAnsi="Times New Roman" w:cs="Times New Roman"/>
          <w:b/>
          <w:iCs/>
          <w:sz w:val="22"/>
          <w:szCs w:val="22"/>
        </w:rPr>
      </w:pPr>
    </w:p>
    <w:p w14:paraId="1639F845" w14:textId="77777777" w:rsidR="003C1F0D" w:rsidRPr="00452981" w:rsidRDefault="003C1F0D">
      <w:pPr>
        <w:spacing w:line="276" w:lineRule="auto"/>
        <w:ind w:right="27"/>
        <w:jc w:val="center"/>
        <w:rPr>
          <w:rFonts w:ascii="Times New Roman" w:hAnsi="Times New Roman" w:cs="Times New Roman"/>
          <w:b/>
          <w:sz w:val="22"/>
          <w:szCs w:val="22"/>
        </w:rPr>
      </w:pPr>
    </w:p>
    <w:p w14:paraId="48F6252A" w14:textId="77777777" w:rsidR="003C1F0D" w:rsidRPr="00452981" w:rsidRDefault="003C1F0D">
      <w:pPr>
        <w:pStyle w:val="Corpodetexto"/>
        <w:spacing w:after="0" w:line="276" w:lineRule="auto"/>
        <w:ind w:right="27"/>
        <w:jc w:val="both"/>
        <w:rPr>
          <w:sz w:val="22"/>
          <w:szCs w:val="22"/>
        </w:rPr>
      </w:pPr>
    </w:p>
    <w:p w14:paraId="25FC9BA5" w14:textId="3413E48D" w:rsidR="003C1F0D" w:rsidRPr="00452981" w:rsidRDefault="005F74C4">
      <w:pPr>
        <w:jc w:val="both"/>
        <w:rPr>
          <w:rFonts w:ascii="Times New Roman" w:hAnsi="Times New Roman" w:cs="Times New Roman"/>
          <w:sz w:val="22"/>
          <w:szCs w:val="22"/>
        </w:rPr>
      </w:pPr>
      <w:r w:rsidRPr="00452981">
        <w:rPr>
          <w:rFonts w:ascii="Times New Roman" w:hAnsi="Times New Roman" w:cs="Times New Roman"/>
          <w:sz w:val="22"/>
          <w:szCs w:val="22"/>
        </w:rPr>
        <w:t xml:space="preserve">Em atendimento ao previsto no edital de </w:t>
      </w:r>
      <w:r w:rsidRPr="00452981">
        <w:rPr>
          <w:rFonts w:ascii="Times New Roman" w:hAnsi="Times New Roman" w:cs="Times New Roman"/>
          <w:b/>
          <w:sz w:val="22"/>
          <w:szCs w:val="22"/>
        </w:rPr>
        <w:t xml:space="preserve">CONCORRÊNCIA </w:t>
      </w:r>
      <w:r w:rsidRPr="00452981">
        <w:rPr>
          <w:rFonts w:ascii="Times New Roman" w:hAnsi="Times New Roman" w:cs="Times New Roman"/>
          <w:b/>
          <w:bCs/>
          <w:sz w:val="22"/>
          <w:szCs w:val="22"/>
        </w:rPr>
        <w:t>N°</w:t>
      </w:r>
      <w:r w:rsidRPr="00452981">
        <w:rPr>
          <w:rFonts w:ascii="Times New Roman" w:hAnsi="Times New Roman" w:cs="Times New Roman"/>
          <w:sz w:val="22"/>
          <w:szCs w:val="22"/>
        </w:rPr>
        <w:t xml:space="preserve"> </w:t>
      </w:r>
      <w:r w:rsidR="00A8706F">
        <w:rPr>
          <w:rFonts w:ascii="Times New Roman" w:hAnsi="Times New Roman" w:cs="Times New Roman"/>
          <w:b/>
          <w:sz w:val="22"/>
          <w:szCs w:val="22"/>
        </w:rPr>
        <w:t>002/2024</w:t>
      </w:r>
      <w:r w:rsidRPr="00452981">
        <w:rPr>
          <w:rFonts w:ascii="Times New Roman" w:hAnsi="Times New Roman" w:cs="Times New Roman"/>
          <w:sz w:val="22"/>
          <w:szCs w:val="22"/>
        </w:rPr>
        <w:t xml:space="preserve">, </w:t>
      </w:r>
      <w:r w:rsidRPr="00452981">
        <w:rPr>
          <w:rFonts w:ascii="Times New Roman" w:hAnsi="Times New Roman" w:cs="Times New Roman"/>
          <w:b/>
          <w:sz w:val="22"/>
          <w:szCs w:val="22"/>
        </w:rPr>
        <w:t>DECLARAMOS</w:t>
      </w:r>
      <w:r w:rsidRPr="00452981">
        <w:rPr>
          <w:rFonts w:ascii="Times New Roman" w:hAnsi="Times New Roman" w:cs="Times New Roman"/>
          <w:sz w:val="22"/>
          <w:szCs w:val="22"/>
        </w:rPr>
        <w:t xml:space="preserve"> que conhecemos e estamos de acordo com todo o teor do edital da presente licitação e ainda que cumprissem plenamente os requisitos de habilitação exigidos para participação no presente certame.</w:t>
      </w:r>
    </w:p>
    <w:p w14:paraId="66EBC52F" w14:textId="77777777" w:rsidR="003C1F0D" w:rsidRPr="00452981" w:rsidRDefault="003C1F0D">
      <w:pPr>
        <w:spacing w:line="276" w:lineRule="auto"/>
        <w:jc w:val="both"/>
        <w:rPr>
          <w:rFonts w:ascii="Times New Roman" w:hAnsi="Times New Roman" w:cs="Times New Roman"/>
          <w:sz w:val="22"/>
          <w:szCs w:val="22"/>
        </w:rPr>
      </w:pPr>
    </w:p>
    <w:p w14:paraId="7DF87769" w14:textId="77777777" w:rsidR="003C1F0D" w:rsidRPr="00452981" w:rsidRDefault="003C1F0D">
      <w:pPr>
        <w:spacing w:line="276" w:lineRule="auto"/>
        <w:jc w:val="both"/>
        <w:rPr>
          <w:rFonts w:ascii="Times New Roman" w:hAnsi="Times New Roman" w:cs="Times New Roman"/>
          <w:sz w:val="22"/>
          <w:szCs w:val="22"/>
        </w:rPr>
      </w:pPr>
    </w:p>
    <w:p w14:paraId="4009E118" w14:textId="77777777" w:rsidR="003C1F0D" w:rsidRPr="00452981" w:rsidRDefault="003C1F0D">
      <w:pPr>
        <w:spacing w:line="276" w:lineRule="auto"/>
        <w:jc w:val="both"/>
        <w:rPr>
          <w:rFonts w:ascii="Times New Roman" w:hAnsi="Times New Roman" w:cs="Times New Roman"/>
          <w:sz w:val="22"/>
          <w:szCs w:val="22"/>
        </w:rPr>
      </w:pPr>
    </w:p>
    <w:p w14:paraId="560D2990" w14:textId="77777777" w:rsidR="003C1F0D" w:rsidRPr="00452981" w:rsidRDefault="003C1F0D">
      <w:pPr>
        <w:spacing w:line="276" w:lineRule="auto"/>
        <w:jc w:val="both"/>
        <w:rPr>
          <w:rFonts w:ascii="Times New Roman" w:hAnsi="Times New Roman" w:cs="Times New Roman"/>
          <w:sz w:val="22"/>
          <w:szCs w:val="22"/>
        </w:rPr>
      </w:pPr>
    </w:p>
    <w:p w14:paraId="52005CF7" w14:textId="77777777" w:rsidR="003C1F0D" w:rsidRPr="00452981" w:rsidRDefault="005F74C4">
      <w:pPr>
        <w:spacing w:line="276" w:lineRule="auto"/>
        <w:jc w:val="right"/>
        <w:rPr>
          <w:rFonts w:ascii="Times New Roman" w:hAnsi="Times New Roman" w:cs="Times New Roman"/>
          <w:b/>
          <w:sz w:val="22"/>
          <w:szCs w:val="22"/>
        </w:rPr>
      </w:pPr>
      <w:r w:rsidRPr="00452981">
        <w:rPr>
          <w:rFonts w:ascii="Times New Roman" w:hAnsi="Times New Roman" w:cs="Times New Roman"/>
          <w:sz w:val="22"/>
          <w:szCs w:val="22"/>
        </w:rPr>
        <w:t xml:space="preserve">Primavera do Leste/MT, ___ de _________ </w:t>
      </w:r>
      <w:proofErr w:type="spellStart"/>
      <w:r w:rsidRPr="00452981">
        <w:rPr>
          <w:rFonts w:ascii="Times New Roman" w:hAnsi="Times New Roman" w:cs="Times New Roman"/>
          <w:sz w:val="22"/>
          <w:szCs w:val="22"/>
        </w:rPr>
        <w:t>de</w:t>
      </w:r>
      <w:proofErr w:type="spellEnd"/>
      <w:r w:rsidRPr="00452981">
        <w:rPr>
          <w:rFonts w:ascii="Times New Roman" w:hAnsi="Times New Roman" w:cs="Times New Roman"/>
          <w:sz w:val="22"/>
          <w:szCs w:val="22"/>
        </w:rPr>
        <w:t xml:space="preserve"> 2024.</w:t>
      </w:r>
    </w:p>
    <w:p w14:paraId="72FB5FE5" w14:textId="77777777" w:rsidR="003C1F0D" w:rsidRPr="00452981" w:rsidRDefault="003C1F0D">
      <w:pPr>
        <w:spacing w:line="276" w:lineRule="auto"/>
        <w:jc w:val="center"/>
        <w:rPr>
          <w:rFonts w:ascii="Times New Roman" w:hAnsi="Times New Roman" w:cs="Times New Roman"/>
          <w:b/>
          <w:sz w:val="22"/>
          <w:szCs w:val="22"/>
        </w:rPr>
      </w:pPr>
    </w:p>
    <w:p w14:paraId="309AD12C" w14:textId="77777777" w:rsidR="003C1F0D" w:rsidRPr="00452981" w:rsidRDefault="003C1F0D">
      <w:pPr>
        <w:spacing w:line="276" w:lineRule="auto"/>
        <w:jc w:val="center"/>
        <w:rPr>
          <w:rFonts w:ascii="Times New Roman" w:hAnsi="Times New Roman" w:cs="Times New Roman"/>
          <w:b/>
          <w:sz w:val="22"/>
          <w:szCs w:val="22"/>
        </w:rPr>
      </w:pPr>
    </w:p>
    <w:p w14:paraId="3E575DED" w14:textId="77777777" w:rsidR="003C1F0D" w:rsidRPr="00452981" w:rsidRDefault="003C1F0D">
      <w:pPr>
        <w:spacing w:line="276" w:lineRule="auto"/>
        <w:jc w:val="center"/>
        <w:rPr>
          <w:rFonts w:ascii="Times New Roman" w:hAnsi="Times New Roman" w:cs="Times New Roman"/>
          <w:b/>
          <w:sz w:val="22"/>
          <w:szCs w:val="22"/>
        </w:rPr>
      </w:pPr>
    </w:p>
    <w:p w14:paraId="38BB17E0" w14:textId="77777777" w:rsidR="003C1F0D" w:rsidRPr="00452981" w:rsidRDefault="003C1F0D">
      <w:pPr>
        <w:spacing w:line="276" w:lineRule="auto"/>
        <w:ind w:left="-540"/>
        <w:jc w:val="both"/>
        <w:rPr>
          <w:rFonts w:ascii="Times New Roman" w:hAnsi="Times New Roman" w:cs="Times New Roman"/>
          <w:b/>
          <w:sz w:val="22"/>
          <w:szCs w:val="22"/>
        </w:rPr>
      </w:pPr>
    </w:p>
    <w:p w14:paraId="7C8FD0DA" w14:textId="77777777" w:rsidR="003C1F0D" w:rsidRPr="00452981" w:rsidRDefault="003C1F0D">
      <w:pPr>
        <w:spacing w:line="276" w:lineRule="auto"/>
        <w:ind w:left="-540"/>
        <w:jc w:val="both"/>
        <w:rPr>
          <w:rFonts w:ascii="Times New Roman" w:hAnsi="Times New Roman" w:cs="Times New Roman"/>
          <w:sz w:val="22"/>
          <w:szCs w:val="22"/>
        </w:rPr>
      </w:pPr>
    </w:p>
    <w:p w14:paraId="344C2B4A" w14:textId="77777777" w:rsidR="003C1F0D" w:rsidRPr="00452981" w:rsidRDefault="003C1F0D">
      <w:pPr>
        <w:spacing w:line="276" w:lineRule="auto"/>
        <w:ind w:left="-540"/>
        <w:jc w:val="both"/>
        <w:rPr>
          <w:rFonts w:ascii="Times New Roman" w:hAnsi="Times New Roman" w:cs="Times New Roman"/>
          <w:sz w:val="22"/>
          <w:szCs w:val="22"/>
        </w:rPr>
      </w:pPr>
    </w:p>
    <w:p w14:paraId="69258588" w14:textId="77777777" w:rsidR="003C1F0D" w:rsidRPr="00452981" w:rsidRDefault="003C1F0D">
      <w:pPr>
        <w:spacing w:line="276" w:lineRule="auto"/>
        <w:ind w:left="-540"/>
        <w:jc w:val="center"/>
        <w:rPr>
          <w:rFonts w:ascii="Times New Roman" w:hAnsi="Times New Roman" w:cs="Times New Roman"/>
          <w:sz w:val="22"/>
          <w:szCs w:val="22"/>
        </w:rPr>
      </w:pPr>
    </w:p>
    <w:p w14:paraId="5F808F77" w14:textId="77777777" w:rsidR="003C1F0D" w:rsidRPr="00452981" w:rsidRDefault="005F74C4" w:rsidP="00C96EF4">
      <w:pPr>
        <w:jc w:val="center"/>
        <w:rPr>
          <w:rFonts w:ascii="Times New Roman" w:hAnsi="Times New Roman" w:cs="Times New Roman"/>
          <w:sz w:val="22"/>
          <w:szCs w:val="22"/>
        </w:rPr>
      </w:pPr>
      <w:r w:rsidRPr="00452981">
        <w:rPr>
          <w:rFonts w:ascii="Times New Roman" w:hAnsi="Times New Roman" w:cs="Times New Roman"/>
          <w:sz w:val="22"/>
          <w:szCs w:val="22"/>
        </w:rPr>
        <w:t>__________________________________________</w:t>
      </w:r>
    </w:p>
    <w:p w14:paraId="620CB8FF" w14:textId="77777777" w:rsidR="003C1F0D" w:rsidRPr="00452981" w:rsidRDefault="005F74C4" w:rsidP="00C96EF4">
      <w:pPr>
        <w:jc w:val="center"/>
        <w:rPr>
          <w:rFonts w:ascii="Times New Roman" w:hAnsi="Times New Roman" w:cs="Times New Roman"/>
          <w:sz w:val="22"/>
          <w:szCs w:val="22"/>
        </w:rPr>
      </w:pPr>
      <w:r w:rsidRPr="00452981">
        <w:rPr>
          <w:rFonts w:ascii="Times New Roman" w:hAnsi="Times New Roman" w:cs="Times New Roman"/>
          <w:sz w:val="22"/>
          <w:szCs w:val="22"/>
        </w:rPr>
        <w:t>Assinatura do representante legal (sob carimbo)</w:t>
      </w:r>
    </w:p>
    <w:p w14:paraId="1D21F6A4" w14:textId="77777777" w:rsidR="003C1F0D" w:rsidRPr="00452981" w:rsidRDefault="005F74C4" w:rsidP="00C96EF4">
      <w:pPr>
        <w:jc w:val="center"/>
        <w:rPr>
          <w:rFonts w:ascii="Times New Roman" w:hAnsi="Times New Roman" w:cs="Times New Roman"/>
          <w:sz w:val="22"/>
          <w:szCs w:val="22"/>
        </w:rPr>
      </w:pPr>
      <w:r w:rsidRPr="00452981">
        <w:rPr>
          <w:rFonts w:ascii="Times New Roman" w:hAnsi="Times New Roman" w:cs="Times New Roman"/>
          <w:sz w:val="22"/>
          <w:szCs w:val="22"/>
        </w:rPr>
        <w:t>RG:</w:t>
      </w:r>
    </w:p>
    <w:p w14:paraId="3AFFA98D" w14:textId="77777777" w:rsidR="003C1F0D" w:rsidRPr="00452981" w:rsidRDefault="005F74C4" w:rsidP="00C96EF4">
      <w:pPr>
        <w:jc w:val="center"/>
        <w:rPr>
          <w:rFonts w:ascii="Times New Roman" w:hAnsi="Times New Roman" w:cs="Times New Roman"/>
          <w:sz w:val="22"/>
          <w:szCs w:val="22"/>
        </w:rPr>
      </w:pPr>
      <w:r w:rsidRPr="00452981">
        <w:rPr>
          <w:rFonts w:ascii="Times New Roman" w:hAnsi="Times New Roman" w:cs="Times New Roman"/>
          <w:sz w:val="22"/>
          <w:szCs w:val="22"/>
        </w:rPr>
        <w:t>CPF:</w:t>
      </w:r>
    </w:p>
    <w:p w14:paraId="7D1853FF" w14:textId="77777777" w:rsidR="003C1F0D" w:rsidRPr="00452981" w:rsidRDefault="005F74C4" w:rsidP="00C96EF4">
      <w:pPr>
        <w:jc w:val="center"/>
        <w:rPr>
          <w:rFonts w:ascii="Times New Roman" w:hAnsi="Times New Roman" w:cs="Times New Roman"/>
          <w:sz w:val="22"/>
          <w:szCs w:val="22"/>
        </w:rPr>
      </w:pPr>
      <w:r w:rsidRPr="00452981">
        <w:rPr>
          <w:rFonts w:ascii="Times New Roman" w:hAnsi="Times New Roman" w:cs="Times New Roman"/>
          <w:sz w:val="22"/>
          <w:szCs w:val="22"/>
        </w:rPr>
        <w:t>Nome da empresa</w:t>
      </w:r>
    </w:p>
    <w:p w14:paraId="295B4C4F" w14:textId="77777777" w:rsidR="003C1F0D" w:rsidRPr="00452981" w:rsidRDefault="005F74C4" w:rsidP="00C96EF4">
      <w:pPr>
        <w:jc w:val="center"/>
        <w:rPr>
          <w:rFonts w:ascii="Times New Roman" w:hAnsi="Times New Roman" w:cs="Times New Roman"/>
          <w:sz w:val="22"/>
          <w:szCs w:val="22"/>
        </w:rPr>
      </w:pPr>
      <w:r w:rsidRPr="00452981">
        <w:rPr>
          <w:rFonts w:ascii="Times New Roman" w:hAnsi="Times New Roman" w:cs="Times New Roman"/>
          <w:sz w:val="22"/>
          <w:szCs w:val="22"/>
        </w:rPr>
        <w:t>CNPJ/MF</w:t>
      </w:r>
    </w:p>
    <w:p w14:paraId="2E8B311E" w14:textId="77777777" w:rsidR="003C1F0D" w:rsidRPr="00452981" w:rsidRDefault="003C1F0D" w:rsidP="00C96EF4">
      <w:pPr>
        <w:jc w:val="center"/>
        <w:rPr>
          <w:rFonts w:ascii="Times New Roman" w:hAnsi="Times New Roman" w:cs="Times New Roman"/>
          <w:sz w:val="22"/>
          <w:szCs w:val="22"/>
        </w:rPr>
      </w:pPr>
    </w:p>
    <w:p w14:paraId="2CE80B24" w14:textId="77777777" w:rsidR="003C1F0D" w:rsidRPr="00452981"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5D00233E" w14:textId="77777777" w:rsidR="003C1F0D" w:rsidRPr="00452981"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6954E015" w14:textId="77777777" w:rsidR="003C1F0D" w:rsidRPr="00452981"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7825684E" w14:textId="77777777" w:rsidR="003C1F0D" w:rsidRPr="00452981"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4E1F8101" w14:textId="77777777" w:rsidR="003C1F0D" w:rsidRPr="00452981"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29A4E931" w14:textId="77777777" w:rsidR="003C1F0D" w:rsidRPr="00452981"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3692D0DF" w14:textId="77777777" w:rsidR="003C1F0D" w:rsidRPr="00452981"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3963CD35" w14:textId="77777777" w:rsidR="003C1F0D" w:rsidRPr="00452981" w:rsidRDefault="005F74C4">
      <w:pPr>
        <w:pStyle w:val="Nivel01"/>
        <w:jc w:val="center"/>
        <w:rPr>
          <w:rFonts w:ascii="Times New Roman" w:hAnsi="Times New Roman" w:cs="Times New Roman"/>
          <w:sz w:val="22"/>
          <w:szCs w:val="22"/>
        </w:rPr>
      </w:pPr>
      <w:bookmarkStart w:id="118" w:name="_Toc514666356"/>
      <w:bookmarkStart w:id="119" w:name="_Toc430675563"/>
      <w:bookmarkStart w:id="120" w:name="_Toc409103972"/>
      <w:bookmarkStart w:id="121" w:name="_Toc159946640"/>
      <w:r w:rsidRPr="00452981">
        <w:rPr>
          <w:rFonts w:ascii="Times New Roman" w:hAnsi="Times New Roman" w:cs="Times New Roman"/>
          <w:sz w:val="22"/>
          <w:szCs w:val="22"/>
        </w:rPr>
        <w:lastRenderedPageBreak/>
        <w:t>ANEXO VIII – MODELO DE REQUERIMENTO DE BENEFÍCIO DO TRATAMENTO DIFERENCIADO E DECLARAÇÃO PARA MICROEMPRESAS E EMPRESAS DE PEQUENO PORTE</w:t>
      </w:r>
      <w:bookmarkEnd w:id="118"/>
      <w:bookmarkEnd w:id="119"/>
      <w:bookmarkEnd w:id="120"/>
      <w:bookmarkEnd w:id="121"/>
    </w:p>
    <w:p w14:paraId="44C44E0F" w14:textId="77777777" w:rsidR="003C1F0D" w:rsidRPr="00452981" w:rsidRDefault="003C1F0D">
      <w:pPr>
        <w:jc w:val="center"/>
        <w:rPr>
          <w:rFonts w:ascii="Times New Roman" w:hAnsi="Times New Roman" w:cs="Times New Roman"/>
          <w:iCs/>
          <w:sz w:val="22"/>
          <w:szCs w:val="22"/>
        </w:rPr>
      </w:pPr>
    </w:p>
    <w:p w14:paraId="39F36D31" w14:textId="77777777" w:rsidR="003C1F0D" w:rsidRPr="00452981" w:rsidRDefault="005F74C4">
      <w:pPr>
        <w:jc w:val="center"/>
        <w:rPr>
          <w:rFonts w:ascii="Times New Roman" w:hAnsi="Times New Roman" w:cs="Times New Roman"/>
          <w:sz w:val="22"/>
          <w:szCs w:val="22"/>
        </w:rPr>
      </w:pPr>
      <w:r w:rsidRPr="00452981">
        <w:rPr>
          <w:rFonts w:ascii="Times New Roman" w:hAnsi="Times New Roman" w:cs="Times New Roman"/>
          <w:iCs/>
          <w:sz w:val="22"/>
          <w:szCs w:val="22"/>
        </w:rPr>
        <w:t>(PAPEL TIMBRADO DA EMPRESA)</w:t>
      </w:r>
    </w:p>
    <w:p w14:paraId="4AB0BF2D" w14:textId="77777777" w:rsidR="003C1F0D" w:rsidRPr="00452981" w:rsidRDefault="003C1F0D">
      <w:pPr>
        <w:jc w:val="center"/>
        <w:rPr>
          <w:rFonts w:ascii="Times New Roman" w:hAnsi="Times New Roman" w:cs="Times New Roman"/>
          <w:sz w:val="22"/>
          <w:szCs w:val="22"/>
        </w:rPr>
      </w:pPr>
    </w:p>
    <w:p w14:paraId="79A2FB09" w14:textId="77777777" w:rsidR="003C1F0D" w:rsidRPr="00452981" w:rsidRDefault="003C1F0D">
      <w:pPr>
        <w:autoSpaceDE w:val="0"/>
        <w:autoSpaceDN w:val="0"/>
        <w:adjustRightInd w:val="0"/>
        <w:ind w:right="27"/>
        <w:jc w:val="center"/>
        <w:rPr>
          <w:rFonts w:ascii="Times New Roman" w:hAnsi="Times New Roman" w:cs="Times New Roman"/>
          <w:b/>
          <w:iCs/>
          <w:sz w:val="22"/>
          <w:szCs w:val="22"/>
        </w:rPr>
      </w:pPr>
    </w:p>
    <w:p w14:paraId="7C85725D" w14:textId="77777777" w:rsidR="003C1F0D" w:rsidRPr="00452981" w:rsidRDefault="003C1F0D">
      <w:pPr>
        <w:pStyle w:val="Corpodetexto"/>
        <w:spacing w:after="0"/>
        <w:ind w:right="27"/>
        <w:jc w:val="both"/>
        <w:rPr>
          <w:sz w:val="22"/>
          <w:szCs w:val="22"/>
        </w:rPr>
      </w:pPr>
    </w:p>
    <w:p w14:paraId="268161C8" w14:textId="24278938" w:rsidR="003C1F0D" w:rsidRPr="00452981" w:rsidRDefault="005F74C4">
      <w:pPr>
        <w:pStyle w:val="Corpodetexto"/>
        <w:spacing w:after="0"/>
        <w:ind w:right="27"/>
        <w:jc w:val="both"/>
        <w:rPr>
          <w:sz w:val="22"/>
          <w:szCs w:val="22"/>
        </w:rPr>
      </w:pPr>
      <w:r w:rsidRPr="00452981">
        <w:rPr>
          <w:sz w:val="22"/>
          <w:szCs w:val="22"/>
        </w:rPr>
        <w:t xml:space="preserve">Eu, ___________________________________, portador(a) da Carteira de Identidade R.G. nº. ______________ SSP/_____ e inscrito no CPF/MF nº ______________, representante da empresa _________________________________, CNPJ/MF nº. ________________, solicitamos na condição de </w:t>
      </w:r>
      <w:r w:rsidRPr="00452981">
        <w:rPr>
          <w:b/>
          <w:bCs/>
          <w:sz w:val="22"/>
          <w:szCs w:val="22"/>
        </w:rPr>
        <w:t>MICROEMPRESA/EMPRESA DE PEQUENO PORTE</w:t>
      </w:r>
      <w:r w:rsidRPr="00452981">
        <w:rPr>
          <w:sz w:val="22"/>
          <w:szCs w:val="22"/>
        </w:rPr>
        <w:t xml:space="preserve">, quando da sua participação na licitação, modalidade </w:t>
      </w:r>
      <w:r w:rsidRPr="00452981">
        <w:rPr>
          <w:b/>
          <w:sz w:val="22"/>
          <w:szCs w:val="22"/>
        </w:rPr>
        <w:t>CONCORRÊNCIA</w:t>
      </w:r>
      <w:r w:rsidRPr="00452981">
        <w:rPr>
          <w:b/>
          <w:bCs/>
          <w:sz w:val="22"/>
          <w:szCs w:val="22"/>
        </w:rPr>
        <w:t xml:space="preserve"> Nº. </w:t>
      </w:r>
      <w:r w:rsidR="00CC0A7D">
        <w:rPr>
          <w:b/>
          <w:bCs/>
          <w:sz w:val="22"/>
          <w:szCs w:val="22"/>
        </w:rPr>
        <w:t>002/2024</w:t>
      </w:r>
      <w:r w:rsidRPr="00452981">
        <w:rPr>
          <w:sz w:val="22"/>
          <w:szCs w:val="22"/>
        </w:rPr>
        <w:t xml:space="preserve">seja dado o tratamento diferenciado concedido a essas empresas com base nos artigos 42 a 49 e seguintes da </w:t>
      </w:r>
      <w:r w:rsidRPr="00452981">
        <w:rPr>
          <w:b/>
          <w:bCs/>
          <w:sz w:val="22"/>
          <w:szCs w:val="22"/>
        </w:rPr>
        <w:t>Lei Complementar n.º 123/2006.</w:t>
      </w:r>
    </w:p>
    <w:p w14:paraId="4C910335" w14:textId="77777777" w:rsidR="003C1F0D" w:rsidRPr="00452981" w:rsidRDefault="005F74C4">
      <w:pPr>
        <w:pStyle w:val="Corpodetexto"/>
        <w:spacing w:after="0"/>
        <w:ind w:right="27"/>
        <w:jc w:val="both"/>
        <w:rPr>
          <w:bCs/>
          <w:sz w:val="22"/>
          <w:szCs w:val="22"/>
          <w:u w:val="single"/>
        </w:rPr>
      </w:pPr>
      <w:r w:rsidRPr="00452981">
        <w:rPr>
          <w:bCs/>
          <w:sz w:val="22"/>
          <w:szCs w:val="22"/>
          <w:u w:val="single"/>
        </w:rPr>
        <w:t>Declaramos ainda, que não existe qualquer impedimento entre os previstos nos incisos do §4º do artigo 3º da Lei Complementar Federal nº 123/2006 que impeçam a participação neste certame.</w:t>
      </w:r>
    </w:p>
    <w:p w14:paraId="7234E204" w14:textId="77777777" w:rsidR="003C1F0D" w:rsidRPr="00452981" w:rsidRDefault="005F74C4">
      <w:pPr>
        <w:pStyle w:val="Corpodetexto"/>
        <w:spacing w:after="0"/>
        <w:ind w:right="27"/>
        <w:rPr>
          <w:bCs/>
          <w:sz w:val="22"/>
          <w:szCs w:val="22"/>
          <w:u w:val="single"/>
        </w:rPr>
      </w:pPr>
      <w:r w:rsidRPr="00452981">
        <w:rPr>
          <w:bCs/>
          <w:sz w:val="22"/>
          <w:szCs w:val="22"/>
          <w:u w:val="single"/>
        </w:rPr>
        <w:t>Declaramos também que:</w:t>
      </w:r>
    </w:p>
    <w:p w14:paraId="71CFA484" w14:textId="77777777" w:rsidR="003C1F0D" w:rsidRPr="00452981" w:rsidRDefault="005F74C4">
      <w:pPr>
        <w:pStyle w:val="Corpodetexto"/>
        <w:spacing w:after="0"/>
        <w:ind w:right="27"/>
        <w:rPr>
          <w:bCs/>
          <w:sz w:val="22"/>
          <w:szCs w:val="22"/>
          <w:u w:val="single"/>
        </w:rPr>
      </w:pPr>
      <w:proofErr w:type="gramStart"/>
      <w:r w:rsidRPr="00452981">
        <w:rPr>
          <w:bCs/>
          <w:sz w:val="22"/>
          <w:szCs w:val="22"/>
          <w:u w:val="single"/>
        </w:rPr>
        <w:t xml:space="preserve">(  </w:t>
      </w:r>
      <w:proofErr w:type="gramEnd"/>
      <w:r w:rsidRPr="00452981">
        <w:rPr>
          <w:bCs/>
          <w:sz w:val="22"/>
          <w:szCs w:val="22"/>
          <w:u w:val="single"/>
        </w:rPr>
        <w:t xml:space="preserve"> ) somos optante do simples nacional.</w:t>
      </w:r>
    </w:p>
    <w:p w14:paraId="45E75FE7" w14:textId="77777777" w:rsidR="003C1F0D" w:rsidRPr="00452981" w:rsidRDefault="005F74C4">
      <w:pPr>
        <w:pStyle w:val="Corpodetexto"/>
        <w:spacing w:after="0"/>
        <w:ind w:right="27"/>
        <w:jc w:val="both"/>
        <w:rPr>
          <w:bCs/>
          <w:sz w:val="22"/>
          <w:szCs w:val="22"/>
          <w:u w:val="single"/>
        </w:rPr>
      </w:pPr>
      <w:proofErr w:type="gramStart"/>
      <w:r w:rsidRPr="00452981">
        <w:rPr>
          <w:bCs/>
          <w:sz w:val="22"/>
          <w:szCs w:val="22"/>
          <w:u w:val="single"/>
        </w:rPr>
        <w:t xml:space="preserve">(  </w:t>
      </w:r>
      <w:proofErr w:type="gramEnd"/>
      <w:r w:rsidRPr="00452981">
        <w:rPr>
          <w:bCs/>
          <w:sz w:val="22"/>
          <w:szCs w:val="22"/>
          <w:u w:val="single"/>
        </w:rPr>
        <w:t xml:space="preserve"> ) NÃO somos optante do simples nacional.</w:t>
      </w:r>
    </w:p>
    <w:p w14:paraId="5856F5D0" w14:textId="77777777" w:rsidR="003C1F0D" w:rsidRPr="00452981" w:rsidRDefault="005F74C4">
      <w:pPr>
        <w:pStyle w:val="Corpodetexto"/>
        <w:spacing w:after="0"/>
        <w:ind w:right="27"/>
        <w:jc w:val="both"/>
        <w:rPr>
          <w:b/>
          <w:bCs/>
          <w:sz w:val="22"/>
          <w:szCs w:val="22"/>
          <w:u w:val="single"/>
        </w:rPr>
      </w:pPr>
      <w:r w:rsidRPr="00452981">
        <w:rPr>
          <w:sz w:val="22"/>
          <w:szCs w:val="22"/>
        </w:rPr>
        <w:t xml:space="preserve">Como prova da referida condição, apresentamos em documento anexo, </w:t>
      </w:r>
      <w:r w:rsidRPr="00452981">
        <w:rPr>
          <w:b/>
          <w:bCs/>
          <w:sz w:val="22"/>
          <w:szCs w:val="22"/>
          <w:u w:val="single"/>
        </w:rPr>
        <w:t xml:space="preserve">CERTIDÃO emitida pela Junta Comercial para comprovação da condição de Microempresa ou Empresa de Pequeno Porte na forma do art. 8º da Instrução Normativa nº. 103/2007 do Departamento Nacional de Registro do Comércio - DNRC. </w:t>
      </w:r>
    </w:p>
    <w:p w14:paraId="1B20FEB0" w14:textId="77777777" w:rsidR="003C1F0D" w:rsidRPr="00452981" w:rsidRDefault="003C1F0D">
      <w:pPr>
        <w:ind w:right="27"/>
        <w:jc w:val="right"/>
        <w:rPr>
          <w:rFonts w:ascii="Times New Roman" w:hAnsi="Times New Roman" w:cs="Times New Roman"/>
          <w:b/>
          <w:bCs/>
          <w:sz w:val="22"/>
          <w:szCs w:val="22"/>
        </w:rPr>
      </w:pPr>
    </w:p>
    <w:p w14:paraId="5BD75C69" w14:textId="77777777" w:rsidR="003C1F0D" w:rsidRPr="00452981" w:rsidRDefault="003C1F0D">
      <w:pPr>
        <w:jc w:val="right"/>
        <w:rPr>
          <w:rFonts w:ascii="Times New Roman" w:hAnsi="Times New Roman" w:cs="Times New Roman"/>
          <w:sz w:val="22"/>
          <w:szCs w:val="22"/>
        </w:rPr>
      </w:pPr>
    </w:p>
    <w:p w14:paraId="70010401" w14:textId="65A41B0E" w:rsidR="003C1F0D" w:rsidRPr="00452981" w:rsidRDefault="005F74C4">
      <w:pPr>
        <w:spacing w:line="276" w:lineRule="auto"/>
        <w:jc w:val="right"/>
        <w:rPr>
          <w:rFonts w:ascii="Times New Roman" w:hAnsi="Times New Roman" w:cs="Times New Roman"/>
          <w:b/>
          <w:sz w:val="22"/>
          <w:szCs w:val="22"/>
        </w:rPr>
      </w:pPr>
      <w:r w:rsidRPr="00452981">
        <w:rPr>
          <w:rFonts w:ascii="Times New Roman" w:hAnsi="Times New Roman" w:cs="Times New Roman"/>
          <w:sz w:val="22"/>
          <w:szCs w:val="22"/>
        </w:rPr>
        <w:t xml:space="preserve">Primavera do Leste/MT, ___ de _________ </w:t>
      </w:r>
      <w:proofErr w:type="spellStart"/>
      <w:r w:rsidRPr="00452981">
        <w:rPr>
          <w:rFonts w:ascii="Times New Roman" w:hAnsi="Times New Roman" w:cs="Times New Roman"/>
          <w:sz w:val="22"/>
          <w:szCs w:val="22"/>
        </w:rPr>
        <w:t>de</w:t>
      </w:r>
      <w:proofErr w:type="spellEnd"/>
      <w:r w:rsidRPr="00452981">
        <w:rPr>
          <w:rFonts w:ascii="Times New Roman" w:hAnsi="Times New Roman" w:cs="Times New Roman"/>
          <w:sz w:val="22"/>
          <w:szCs w:val="22"/>
        </w:rPr>
        <w:t xml:space="preserve"> 202</w:t>
      </w:r>
      <w:r w:rsidR="00780076" w:rsidRPr="00452981">
        <w:rPr>
          <w:rFonts w:ascii="Times New Roman" w:hAnsi="Times New Roman" w:cs="Times New Roman"/>
          <w:sz w:val="22"/>
          <w:szCs w:val="22"/>
        </w:rPr>
        <w:t>4</w:t>
      </w:r>
      <w:r w:rsidRPr="00452981">
        <w:rPr>
          <w:rFonts w:ascii="Times New Roman" w:hAnsi="Times New Roman" w:cs="Times New Roman"/>
          <w:sz w:val="22"/>
          <w:szCs w:val="22"/>
        </w:rPr>
        <w:t>.</w:t>
      </w:r>
    </w:p>
    <w:p w14:paraId="72038EB9" w14:textId="77777777" w:rsidR="003C1F0D" w:rsidRPr="00452981" w:rsidRDefault="003C1F0D">
      <w:pPr>
        <w:autoSpaceDE w:val="0"/>
        <w:autoSpaceDN w:val="0"/>
        <w:adjustRightInd w:val="0"/>
        <w:ind w:right="27"/>
        <w:jc w:val="center"/>
        <w:outlineLvl w:val="0"/>
        <w:rPr>
          <w:rFonts w:ascii="Times New Roman" w:hAnsi="Times New Roman" w:cs="Times New Roman"/>
          <w:b/>
          <w:bCs/>
          <w:sz w:val="22"/>
          <w:szCs w:val="22"/>
        </w:rPr>
      </w:pPr>
    </w:p>
    <w:p w14:paraId="0D8752DC" w14:textId="77777777" w:rsidR="003C1F0D" w:rsidRPr="00452981" w:rsidRDefault="003C1F0D">
      <w:pPr>
        <w:autoSpaceDE w:val="0"/>
        <w:autoSpaceDN w:val="0"/>
        <w:adjustRightInd w:val="0"/>
        <w:ind w:right="27"/>
        <w:jc w:val="center"/>
        <w:outlineLvl w:val="0"/>
        <w:rPr>
          <w:rFonts w:ascii="Times New Roman" w:hAnsi="Times New Roman" w:cs="Times New Roman"/>
          <w:b/>
          <w:bCs/>
          <w:sz w:val="22"/>
          <w:szCs w:val="22"/>
        </w:rPr>
      </w:pPr>
    </w:p>
    <w:p w14:paraId="1B827AF2" w14:textId="77777777" w:rsidR="003C1F0D" w:rsidRPr="00452981" w:rsidRDefault="003C1F0D">
      <w:pPr>
        <w:autoSpaceDE w:val="0"/>
        <w:autoSpaceDN w:val="0"/>
        <w:adjustRightInd w:val="0"/>
        <w:ind w:right="27"/>
        <w:jc w:val="center"/>
        <w:outlineLvl w:val="0"/>
        <w:rPr>
          <w:rFonts w:ascii="Times New Roman" w:hAnsi="Times New Roman" w:cs="Times New Roman"/>
          <w:b/>
          <w:bCs/>
          <w:sz w:val="22"/>
          <w:szCs w:val="22"/>
        </w:rPr>
      </w:pPr>
    </w:p>
    <w:p w14:paraId="77B35227" w14:textId="77777777" w:rsidR="003C1F0D" w:rsidRPr="00452981" w:rsidRDefault="005F74C4" w:rsidP="00C96EF4">
      <w:pPr>
        <w:jc w:val="center"/>
        <w:rPr>
          <w:rFonts w:ascii="Times New Roman" w:hAnsi="Times New Roman" w:cs="Times New Roman"/>
          <w:sz w:val="22"/>
          <w:szCs w:val="22"/>
        </w:rPr>
      </w:pPr>
      <w:r w:rsidRPr="00452981">
        <w:rPr>
          <w:rFonts w:ascii="Times New Roman" w:hAnsi="Times New Roman" w:cs="Times New Roman"/>
          <w:sz w:val="22"/>
          <w:szCs w:val="22"/>
        </w:rPr>
        <w:t>Assinatura do representante legal sob carimbo</w:t>
      </w:r>
    </w:p>
    <w:p w14:paraId="3563A3DF" w14:textId="77777777" w:rsidR="003C1F0D" w:rsidRPr="00452981" w:rsidRDefault="005F74C4" w:rsidP="00C96EF4">
      <w:pPr>
        <w:jc w:val="center"/>
        <w:rPr>
          <w:rFonts w:ascii="Times New Roman" w:hAnsi="Times New Roman" w:cs="Times New Roman"/>
          <w:sz w:val="22"/>
          <w:szCs w:val="22"/>
        </w:rPr>
      </w:pPr>
      <w:r w:rsidRPr="00452981">
        <w:rPr>
          <w:rFonts w:ascii="Times New Roman" w:hAnsi="Times New Roman" w:cs="Times New Roman"/>
          <w:sz w:val="22"/>
          <w:szCs w:val="22"/>
        </w:rPr>
        <w:t>RG:</w:t>
      </w:r>
    </w:p>
    <w:p w14:paraId="4A9265AC" w14:textId="77777777" w:rsidR="003C1F0D" w:rsidRPr="00452981" w:rsidRDefault="005F74C4" w:rsidP="00C96EF4">
      <w:pPr>
        <w:jc w:val="center"/>
        <w:rPr>
          <w:rFonts w:ascii="Times New Roman" w:hAnsi="Times New Roman" w:cs="Times New Roman"/>
          <w:sz w:val="22"/>
          <w:szCs w:val="22"/>
        </w:rPr>
      </w:pPr>
      <w:r w:rsidRPr="00452981">
        <w:rPr>
          <w:rFonts w:ascii="Times New Roman" w:hAnsi="Times New Roman" w:cs="Times New Roman"/>
          <w:sz w:val="22"/>
          <w:szCs w:val="22"/>
        </w:rPr>
        <w:t>CPF:</w:t>
      </w:r>
    </w:p>
    <w:p w14:paraId="6D535225" w14:textId="77777777" w:rsidR="003C1F0D" w:rsidRPr="00452981" w:rsidRDefault="005F74C4" w:rsidP="00C96EF4">
      <w:pPr>
        <w:jc w:val="center"/>
        <w:rPr>
          <w:rFonts w:ascii="Times New Roman" w:hAnsi="Times New Roman" w:cs="Times New Roman"/>
          <w:sz w:val="22"/>
          <w:szCs w:val="22"/>
        </w:rPr>
      </w:pPr>
      <w:r w:rsidRPr="00452981">
        <w:rPr>
          <w:rFonts w:ascii="Times New Roman" w:hAnsi="Times New Roman" w:cs="Times New Roman"/>
          <w:sz w:val="22"/>
          <w:szCs w:val="22"/>
        </w:rPr>
        <w:t>CNPJ/MF da empresa</w:t>
      </w:r>
    </w:p>
    <w:p w14:paraId="30834D67" w14:textId="77777777" w:rsidR="003C1F0D" w:rsidRPr="00452981" w:rsidRDefault="003C1F0D" w:rsidP="00C96EF4">
      <w:pPr>
        <w:jc w:val="center"/>
        <w:rPr>
          <w:rFonts w:ascii="Times New Roman" w:hAnsi="Times New Roman" w:cs="Times New Roman"/>
          <w:sz w:val="22"/>
          <w:szCs w:val="22"/>
        </w:rPr>
      </w:pPr>
    </w:p>
    <w:p w14:paraId="383D3AEA" w14:textId="056508E4" w:rsidR="003C1F0D"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1012D0A6" w14:textId="77777777" w:rsidR="006D3EF0" w:rsidRPr="00452981" w:rsidRDefault="006D3EF0">
      <w:pPr>
        <w:autoSpaceDE w:val="0"/>
        <w:autoSpaceDN w:val="0"/>
        <w:adjustRightInd w:val="0"/>
        <w:spacing w:line="276" w:lineRule="auto"/>
        <w:ind w:right="27"/>
        <w:jc w:val="both"/>
        <w:rPr>
          <w:rFonts w:ascii="Times New Roman" w:hAnsi="Times New Roman" w:cs="Times New Roman"/>
          <w:b/>
          <w:bCs/>
          <w:sz w:val="22"/>
          <w:szCs w:val="22"/>
        </w:rPr>
      </w:pPr>
    </w:p>
    <w:p w14:paraId="2009FC53" w14:textId="77777777" w:rsidR="003C1F0D" w:rsidRPr="00452981"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3A21C369" w14:textId="77777777" w:rsidR="003C1F0D" w:rsidRPr="00452981" w:rsidRDefault="005F74C4">
      <w:pPr>
        <w:pStyle w:val="Nivel01"/>
        <w:jc w:val="center"/>
        <w:rPr>
          <w:rFonts w:ascii="Times New Roman" w:hAnsi="Times New Roman" w:cs="Times New Roman"/>
          <w:sz w:val="22"/>
          <w:szCs w:val="22"/>
        </w:rPr>
      </w:pPr>
      <w:bookmarkStart w:id="122" w:name="_Toc513732649"/>
      <w:bookmarkStart w:id="123" w:name="_Toc514666357"/>
      <w:bookmarkStart w:id="124" w:name="_Toc159946641"/>
      <w:r w:rsidRPr="00452981">
        <w:rPr>
          <w:rFonts w:ascii="Times New Roman" w:hAnsi="Times New Roman" w:cs="Times New Roman"/>
          <w:sz w:val="22"/>
          <w:szCs w:val="22"/>
        </w:rPr>
        <w:lastRenderedPageBreak/>
        <w:t>ANEXO IX - MODELO ATESTADO DE VISITA TÉCNICA</w:t>
      </w:r>
      <w:bookmarkEnd w:id="122"/>
      <w:bookmarkEnd w:id="123"/>
      <w:bookmarkEnd w:id="124"/>
    </w:p>
    <w:p w14:paraId="3C526305" w14:textId="77777777" w:rsidR="003C1F0D" w:rsidRPr="00452981" w:rsidRDefault="003C1F0D">
      <w:pPr>
        <w:autoSpaceDE w:val="0"/>
        <w:autoSpaceDN w:val="0"/>
        <w:adjustRightInd w:val="0"/>
        <w:ind w:right="27"/>
        <w:jc w:val="center"/>
        <w:outlineLvl w:val="0"/>
        <w:rPr>
          <w:rFonts w:ascii="Times New Roman" w:hAnsi="Times New Roman" w:cs="Times New Roman"/>
          <w:b/>
          <w:sz w:val="22"/>
          <w:szCs w:val="22"/>
        </w:rPr>
      </w:pPr>
    </w:p>
    <w:p w14:paraId="7E712746" w14:textId="133A1D2D" w:rsidR="003C1F0D" w:rsidRPr="00452981" w:rsidRDefault="005F74C4" w:rsidP="00C96EF4">
      <w:pPr>
        <w:jc w:val="center"/>
        <w:rPr>
          <w:rFonts w:ascii="Times New Roman" w:hAnsi="Times New Roman" w:cs="Times New Roman"/>
          <w:sz w:val="22"/>
          <w:szCs w:val="22"/>
        </w:rPr>
      </w:pPr>
      <w:r w:rsidRPr="00452981">
        <w:rPr>
          <w:rFonts w:ascii="Times New Roman" w:hAnsi="Times New Roman" w:cs="Times New Roman"/>
          <w:sz w:val="22"/>
          <w:szCs w:val="22"/>
        </w:rPr>
        <w:t>ATESTADO DE VISITA TÉCNICA</w:t>
      </w:r>
    </w:p>
    <w:p w14:paraId="377E1426" w14:textId="77777777" w:rsidR="00C96EF4" w:rsidRPr="00452981" w:rsidRDefault="00C96EF4" w:rsidP="00C96EF4">
      <w:pPr>
        <w:jc w:val="center"/>
        <w:rPr>
          <w:rFonts w:ascii="Times New Roman" w:hAnsi="Times New Roman" w:cs="Times New Roman"/>
          <w:sz w:val="22"/>
          <w:szCs w:val="22"/>
        </w:rPr>
      </w:pPr>
    </w:p>
    <w:p w14:paraId="55FC918E" w14:textId="30FD2617" w:rsidR="003C1F0D" w:rsidRPr="00452981" w:rsidRDefault="005F74C4" w:rsidP="00C96EF4">
      <w:pPr>
        <w:jc w:val="both"/>
        <w:rPr>
          <w:rFonts w:ascii="Times New Roman" w:hAnsi="Times New Roman" w:cs="Times New Roman"/>
          <w:b/>
          <w:bCs/>
          <w:sz w:val="22"/>
          <w:szCs w:val="22"/>
        </w:rPr>
      </w:pPr>
      <w:r w:rsidRPr="00452981">
        <w:rPr>
          <w:rFonts w:ascii="Times New Roman" w:hAnsi="Times New Roman" w:cs="Times New Roman"/>
          <w:b/>
          <w:bCs/>
          <w:sz w:val="22"/>
          <w:szCs w:val="22"/>
        </w:rPr>
        <w:t xml:space="preserve">CONCORRÊNCIA Nº </w:t>
      </w:r>
      <w:r w:rsidR="00A8706F">
        <w:rPr>
          <w:rFonts w:ascii="Times New Roman" w:hAnsi="Times New Roman" w:cs="Times New Roman"/>
          <w:b/>
          <w:bCs/>
          <w:sz w:val="22"/>
          <w:szCs w:val="22"/>
        </w:rPr>
        <w:t>002/2024</w:t>
      </w:r>
    </w:p>
    <w:p w14:paraId="5568C86E" w14:textId="77777777" w:rsidR="003C1F0D" w:rsidRPr="00452981" w:rsidRDefault="005F74C4" w:rsidP="00C96EF4">
      <w:pPr>
        <w:jc w:val="both"/>
        <w:rPr>
          <w:rFonts w:ascii="Times New Roman" w:hAnsi="Times New Roman" w:cs="Times New Roman"/>
          <w:b/>
          <w:bCs/>
          <w:sz w:val="22"/>
          <w:szCs w:val="22"/>
        </w:rPr>
      </w:pPr>
      <w:r w:rsidRPr="00452981">
        <w:rPr>
          <w:rFonts w:ascii="Times New Roman" w:hAnsi="Times New Roman" w:cs="Times New Roman"/>
          <w:b/>
          <w:bCs/>
          <w:sz w:val="22"/>
          <w:szCs w:val="22"/>
        </w:rPr>
        <w:t>PREFEITURA MUNICIPAL DE PRIMAVERA DO LESTE</w:t>
      </w:r>
    </w:p>
    <w:p w14:paraId="73D70233" w14:textId="3B54DA39" w:rsidR="003C1F0D" w:rsidRPr="00452981" w:rsidRDefault="00D17B50" w:rsidP="00C96EF4">
      <w:pPr>
        <w:jc w:val="both"/>
        <w:rPr>
          <w:rFonts w:ascii="Times New Roman" w:hAnsi="Times New Roman" w:cs="Times New Roman"/>
          <w:b/>
          <w:bCs/>
          <w:sz w:val="22"/>
          <w:szCs w:val="22"/>
        </w:rPr>
      </w:pPr>
      <w:r>
        <w:rPr>
          <w:rFonts w:ascii="Times New Roman" w:hAnsi="Times New Roman" w:cs="Times New Roman"/>
          <w:b/>
          <w:bCs/>
          <w:sz w:val="22"/>
          <w:szCs w:val="22"/>
        </w:rPr>
        <w:t>SECRETARIA MUNICIPAL DE ESPORTES</w:t>
      </w:r>
    </w:p>
    <w:p w14:paraId="4344B198" w14:textId="77777777" w:rsidR="00C96EF4" w:rsidRPr="00452981" w:rsidRDefault="00C96EF4" w:rsidP="00C96EF4">
      <w:pPr>
        <w:jc w:val="both"/>
        <w:rPr>
          <w:rFonts w:ascii="Times New Roman" w:hAnsi="Times New Roman" w:cs="Times New Roman"/>
          <w:sz w:val="22"/>
          <w:szCs w:val="22"/>
        </w:rPr>
      </w:pPr>
    </w:p>
    <w:p w14:paraId="1A7C5B83" w14:textId="1ACF623F" w:rsidR="003C1F0D" w:rsidRPr="00452981" w:rsidRDefault="005F74C4" w:rsidP="00C96EF4">
      <w:pPr>
        <w:jc w:val="both"/>
        <w:rPr>
          <w:rFonts w:ascii="Times New Roman" w:hAnsi="Times New Roman" w:cs="Times New Roman"/>
          <w:sz w:val="22"/>
          <w:szCs w:val="22"/>
        </w:rPr>
      </w:pPr>
      <w:r w:rsidRPr="00452981">
        <w:rPr>
          <w:rFonts w:ascii="Times New Roman" w:hAnsi="Times New Roman" w:cs="Times New Roman"/>
          <w:sz w:val="22"/>
          <w:szCs w:val="22"/>
        </w:rPr>
        <w:t xml:space="preserve">DECLARO, para fins de participação na CONCORRÊNCIA Nº </w:t>
      </w:r>
      <w:r w:rsidR="00A8706F">
        <w:rPr>
          <w:rFonts w:ascii="Times New Roman" w:hAnsi="Times New Roman" w:cs="Times New Roman"/>
          <w:sz w:val="22"/>
          <w:szCs w:val="22"/>
        </w:rPr>
        <w:t>002/2024</w:t>
      </w:r>
      <w:r w:rsidRPr="00452981">
        <w:rPr>
          <w:rFonts w:ascii="Times New Roman" w:hAnsi="Times New Roman" w:cs="Times New Roman"/>
          <w:sz w:val="22"/>
          <w:szCs w:val="22"/>
        </w:rPr>
        <w:t xml:space="preserve">, que a Empresa _________________, inscrita no CNPJ/MF nº ____________________, sediada na _______________________, neste ato, representada pelo(a) </w:t>
      </w:r>
      <w:proofErr w:type="spellStart"/>
      <w:r w:rsidRPr="00452981">
        <w:rPr>
          <w:rFonts w:ascii="Times New Roman" w:hAnsi="Times New Roman" w:cs="Times New Roman"/>
          <w:sz w:val="22"/>
          <w:szCs w:val="22"/>
        </w:rPr>
        <w:t>Sr</w:t>
      </w:r>
      <w:proofErr w:type="spellEnd"/>
      <w:r w:rsidRPr="00452981">
        <w:rPr>
          <w:rFonts w:ascii="Times New Roman" w:hAnsi="Times New Roman" w:cs="Times New Roman"/>
          <w:sz w:val="22"/>
          <w:szCs w:val="22"/>
        </w:rPr>
        <w:t xml:space="preserve">(a) ____________________, portador(a) do(a) CPF/MF no._____________ e do RG/CREA nº. ______________,vistoriou as áreas aonde serão executados os serviços de obras DE </w:t>
      </w:r>
      <w:r w:rsidR="00F20AC0">
        <w:rPr>
          <w:rFonts w:ascii="Times New Roman" w:hAnsi="Times New Roman" w:cs="Times New Roman"/>
          <w:sz w:val="22"/>
          <w:szCs w:val="22"/>
        </w:rPr>
        <w:t xml:space="preserve">CONTRATAÇÃO DE EMPRESA ESPECIALIZADA PARA EXECUÇÃO DE OBRA DE ENGENHARIA CÍVIL, QUAL SEJA, CONSTRUÇÃO DE CONSTRUÇÃO DE SALÃO PARA LUTAS ESPORTIVAS, RUA CAJUEIRO S/N, </w:t>
      </w:r>
      <w:r w:rsidR="00D0389D">
        <w:rPr>
          <w:rFonts w:ascii="Times New Roman" w:hAnsi="Times New Roman" w:cs="Times New Roman"/>
          <w:sz w:val="22"/>
          <w:szCs w:val="22"/>
        </w:rPr>
        <w:t>BAIRRO PRIMAVERA III EM PRIMAVERA DO LESTE - MT</w:t>
      </w:r>
      <w:r w:rsidR="00F20AC0">
        <w:rPr>
          <w:rFonts w:ascii="Times New Roman" w:hAnsi="Times New Roman" w:cs="Times New Roman"/>
          <w:sz w:val="22"/>
          <w:szCs w:val="22"/>
        </w:rPr>
        <w:t>, FORNECENDO OS MATERIAIS, MÃO DE OBRA, EQUI</w:t>
      </w:r>
      <w:r w:rsidR="00D23C96">
        <w:rPr>
          <w:rFonts w:ascii="Times New Roman" w:hAnsi="Times New Roman" w:cs="Times New Roman"/>
          <w:sz w:val="22"/>
          <w:szCs w:val="22"/>
        </w:rPr>
        <w:t>E OBRA, EQUIPAMENTOS, MAQUINÁRIOS E TUDO QUE SE FIZER NECESSÁRIO PARA A PERFEITA EXECUÇÃO DOS SERVIÇOS, CONFORME PROJETOS, MEMORIAL DESCRITIVO, EDITAL E SEUS ANEXOS</w:t>
      </w:r>
      <w:r w:rsidRPr="00452981">
        <w:rPr>
          <w:rFonts w:ascii="Times New Roman" w:hAnsi="Times New Roman" w:cs="Times New Roman"/>
          <w:sz w:val="22"/>
          <w:szCs w:val="22"/>
        </w:rPr>
        <w:t>VIÇOS, CONFORME PROJETOS, MEMORIAL DESCRITIVO, EDITAL E SEUS ANEXOS, de maneira que tomou pleno conhecimento de suas instalações (condições físicas) e das dificuldades que os serviços possam apresentar no futuro; constando as peculiaridades inerentes à natureza dos trabalhos e o vulto dos serviços técnicos especializados necessárias ao perfeito desenvolvimento da execução da obra, não cabendo, posteriormente, qualquer alegação de desconhecimento ou solicitação de acréscimo no preço por falta de informação.</w:t>
      </w:r>
    </w:p>
    <w:p w14:paraId="2FCF632B" w14:textId="77777777" w:rsidR="003C1F0D" w:rsidRPr="00452981" w:rsidRDefault="005F74C4" w:rsidP="00C96EF4">
      <w:pPr>
        <w:jc w:val="both"/>
        <w:rPr>
          <w:rFonts w:ascii="Times New Roman" w:hAnsi="Times New Roman" w:cs="Times New Roman"/>
          <w:sz w:val="22"/>
          <w:szCs w:val="22"/>
        </w:rPr>
      </w:pPr>
      <w:r w:rsidRPr="00452981">
        <w:rPr>
          <w:rFonts w:ascii="Times New Roman" w:hAnsi="Times New Roman" w:cs="Times New Roman"/>
          <w:sz w:val="22"/>
          <w:szCs w:val="22"/>
        </w:rPr>
        <w:t xml:space="preserve">A Administração Geral e a responsabilidade técnica dos serviços contratados serão de </w:t>
      </w:r>
      <w:proofErr w:type="spellStart"/>
      <w:r w:rsidRPr="00452981">
        <w:rPr>
          <w:rFonts w:ascii="Times New Roman" w:hAnsi="Times New Roman" w:cs="Times New Roman"/>
          <w:sz w:val="22"/>
          <w:szCs w:val="22"/>
        </w:rPr>
        <w:t>resposabilidade</w:t>
      </w:r>
      <w:proofErr w:type="spellEnd"/>
      <w:r w:rsidRPr="00452981">
        <w:rPr>
          <w:rFonts w:ascii="Times New Roman" w:hAnsi="Times New Roman" w:cs="Times New Roman"/>
          <w:sz w:val="22"/>
          <w:szCs w:val="22"/>
        </w:rPr>
        <w:t xml:space="preserve"> do Engº _________________________________.</w:t>
      </w:r>
    </w:p>
    <w:p w14:paraId="421C3366" w14:textId="77777777" w:rsidR="003C1F0D" w:rsidRPr="00452981" w:rsidRDefault="005F74C4">
      <w:pPr>
        <w:autoSpaceDE w:val="0"/>
        <w:autoSpaceDN w:val="0"/>
        <w:adjustRightInd w:val="0"/>
        <w:ind w:left="420" w:right="357"/>
        <w:jc w:val="both"/>
        <w:rPr>
          <w:rFonts w:ascii="Times New Roman" w:hAnsi="Times New Roman" w:cs="Times New Roman"/>
          <w:sz w:val="22"/>
          <w:szCs w:val="22"/>
        </w:rPr>
      </w:pPr>
      <w:r w:rsidRPr="00452981">
        <w:rPr>
          <w:rFonts w:ascii="Times New Roman" w:hAnsi="Times New Roman" w:cs="Times New Roman"/>
          <w:sz w:val="22"/>
          <w:szCs w:val="22"/>
        </w:rPr>
        <w:t xml:space="preserve">                         </w:t>
      </w:r>
    </w:p>
    <w:p w14:paraId="4EECB488" w14:textId="77777777" w:rsidR="003C1F0D" w:rsidRPr="00452981" w:rsidRDefault="005F74C4">
      <w:pPr>
        <w:spacing w:line="276" w:lineRule="auto"/>
        <w:jc w:val="right"/>
        <w:rPr>
          <w:rFonts w:ascii="Times New Roman" w:hAnsi="Times New Roman" w:cs="Times New Roman"/>
          <w:b/>
          <w:sz w:val="22"/>
          <w:szCs w:val="22"/>
        </w:rPr>
      </w:pPr>
      <w:r w:rsidRPr="00452981">
        <w:rPr>
          <w:rFonts w:ascii="Times New Roman" w:hAnsi="Times New Roman" w:cs="Times New Roman"/>
          <w:sz w:val="22"/>
          <w:szCs w:val="22"/>
        </w:rPr>
        <w:t xml:space="preserve">Primavera do Leste/MT, ___ de _________ </w:t>
      </w:r>
      <w:proofErr w:type="spellStart"/>
      <w:r w:rsidRPr="00452981">
        <w:rPr>
          <w:rFonts w:ascii="Times New Roman" w:hAnsi="Times New Roman" w:cs="Times New Roman"/>
          <w:sz w:val="22"/>
          <w:szCs w:val="22"/>
        </w:rPr>
        <w:t>de</w:t>
      </w:r>
      <w:proofErr w:type="spellEnd"/>
      <w:r w:rsidRPr="00452981">
        <w:rPr>
          <w:rFonts w:ascii="Times New Roman" w:hAnsi="Times New Roman" w:cs="Times New Roman"/>
          <w:sz w:val="22"/>
          <w:szCs w:val="22"/>
        </w:rPr>
        <w:t xml:space="preserve"> 2024.</w:t>
      </w:r>
    </w:p>
    <w:p w14:paraId="69D6B57F" w14:textId="77777777" w:rsidR="003C1F0D" w:rsidRPr="00452981" w:rsidRDefault="003C1F0D">
      <w:pPr>
        <w:autoSpaceDE w:val="0"/>
        <w:autoSpaceDN w:val="0"/>
        <w:adjustRightInd w:val="0"/>
        <w:ind w:right="357"/>
        <w:rPr>
          <w:rFonts w:ascii="Times New Roman" w:hAnsi="Times New Roman" w:cs="Times New Roman"/>
          <w:b/>
          <w:sz w:val="22"/>
          <w:szCs w:val="22"/>
        </w:rPr>
      </w:pPr>
    </w:p>
    <w:p w14:paraId="6CFDBF25" w14:textId="77777777" w:rsidR="003C1F0D" w:rsidRPr="00452981" w:rsidRDefault="003C1F0D">
      <w:pPr>
        <w:jc w:val="center"/>
        <w:rPr>
          <w:rFonts w:ascii="Times New Roman" w:hAnsi="Times New Roman" w:cs="Times New Roman"/>
          <w:sz w:val="22"/>
          <w:szCs w:val="22"/>
        </w:rPr>
      </w:pPr>
    </w:p>
    <w:p w14:paraId="5D9AF1DD" w14:textId="77777777" w:rsidR="003C1F0D" w:rsidRPr="00452981" w:rsidRDefault="003C1F0D">
      <w:pPr>
        <w:jc w:val="center"/>
        <w:rPr>
          <w:rFonts w:ascii="Times New Roman" w:hAnsi="Times New Roman" w:cs="Times New Roman"/>
          <w:sz w:val="22"/>
          <w:szCs w:val="22"/>
        </w:rPr>
      </w:pPr>
    </w:p>
    <w:p w14:paraId="1C3D9C34" w14:textId="77777777" w:rsidR="003C1F0D" w:rsidRPr="00452981" w:rsidRDefault="005F74C4">
      <w:pPr>
        <w:jc w:val="center"/>
        <w:rPr>
          <w:rFonts w:ascii="Times New Roman" w:hAnsi="Times New Roman" w:cs="Times New Roman"/>
          <w:sz w:val="22"/>
          <w:szCs w:val="22"/>
        </w:rPr>
      </w:pPr>
      <w:r w:rsidRPr="00452981">
        <w:rPr>
          <w:rFonts w:ascii="Times New Roman" w:hAnsi="Times New Roman" w:cs="Times New Roman"/>
          <w:sz w:val="22"/>
          <w:szCs w:val="22"/>
        </w:rPr>
        <w:t>Assinatura e carimbo do profissional</w:t>
      </w:r>
    </w:p>
    <w:p w14:paraId="029E4678" w14:textId="77777777" w:rsidR="003C1F0D" w:rsidRPr="00452981" w:rsidRDefault="005F74C4">
      <w:pPr>
        <w:jc w:val="center"/>
        <w:rPr>
          <w:rFonts w:ascii="Times New Roman" w:hAnsi="Times New Roman" w:cs="Times New Roman"/>
          <w:sz w:val="22"/>
          <w:szCs w:val="22"/>
        </w:rPr>
      </w:pPr>
      <w:r w:rsidRPr="00452981">
        <w:rPr>
          <w:rFonts w:ascii="Times New Roman" w:hAnsi="Times New Roman" w:cs="Times New Roman"/>
          <w:sz w:val="22"/>
          <w:szCs w:val="22"/>
        </w:rPr>
        <w:t>(representante legal)</w:t>
      </w:r>
    </w:p>
    <w:p w14:paraId="0D021954" w14:textId="77777777" w:rsidR="003C1F0D" w:rsidRPr="00452981" w:rsidRDefault="003C1F0D" w:rsidP="002145DA">
      <w:pPr>
        <w:jc w:val="center"/>
        <w:rPr>
          <w:rFonts w:ascii="Times New Roman" w:hAnsi="Times New Roman" w:cs="Times New Roman"/>
          <w:sz w:val="22"/>
          <w:szCs w:val="22"/>
        </w:rPr>
      </w:pPr>
    </w:p>
    <w:p w14:paraId="249253AE" w14:textId="77777777" w:rsidR="003C1F0D" w:rsidRPr="00452981" w:rsidRDefault="003C1F0D" w:rsidP="002145DA">
      <w:pPr>
        <w:jc w:val="center"/>
        <w:rPr>
          <w:rFonts w:ascii="Times New Roman" w:hAnsi="Times New Roman" w:cs="Times New Roman"/>
          <w:sz w:val="22"/>
          <w:szCs w:val="22"/>
        </w:rPr>
      </w:pPr>
    </w:p>
    <w:p w14:paraId="1CA11278" w14:textId="77777777" w:rsidR="003C1F0D" w:rsidRPr="00452981" w:rsidRDefault="005F74C4">
      <w:pPr>
        <w:jc w:val="center"/>
        <w:rPr>
          <w:rFonts w:ascii="Times New Roman" w:hAnsi="Times New Roman" w:cs="Times New Roman"/>
          <w:sz w:val="22"/>
          <w:szCs w:val="22"/>
        </w:rPr>
      </w:pPr>
      <w:r w:rsidRPr="00452981">
        <w:rPr>
          <w:rFonts w:ascii="Times New Roman" w:hAnsi="Times New Roman" w:cs="Times New Roman"/>
          <w:sz w:val="22"/>
          <w:szCs w:val="22"/>
        </w:rPr>
        <w:t>_______________________________</w:t>
      </w:r>
    </w:p>
    <w:p w14:paraId="6A4E4F22" w14:textId="77777777" w:rsidR="003C1F0D" w:rsidRPr="00452981" w:rsidRDefault="005F74C4">
      <w:pPr>
        <w:jc w:val="center"/>
        <w:rPr>
          <w:rFonts w:ascii="Times New Roman" w:hAnsi="Times New Roman" w:cs="Times New Roman"/>
          <w:sz w:val="22"/>
          <w:szCs w:val="22"/>
        </w:rPr>
      </w:pPr>
      <w:r w:rsidRPr="00452981">
        <w:rPr>
          <w:rFonts w:ascii="Times New Roman" w:hAnsi="Times New Roman" w:cs="Times New Roman"/>
          <w:sz w:val="22"/>
          <w:szCs w:val="22"/>
        </w:rPr>
        <w:t xml:space="preserve">Assinatura e carimbo de servidor da Prefeitura </w:t>
      </w:r>
    </w:p>
    <w:p w14:paraId="593EC320" w14:textId="77777777" w:rsidR="003C1F0D" w:rsidRPr="00452981" w:rsidRDefault="005F74C4">
      <w:pPr>
        <w:jc w:val="center"/>
        <w:rPr>
          <w:rFonts w:ascii="Times New Roman" w:hAnsi="Times New Roman" w:cs="Times New Roman"/>
          <w:sz w:val="22"/>
          <w:szCs w:val="22"/>
        </w:rPr>
      </w:pPr>
      <w:r w:rsidRPr="00452981">
        <w:rPr>
          <w:rFonts w:ascii="Times New Roman" w:hAnsi="Times New Roman" w:cs="Times New Roman"/>
          <w:sz w:val="22"/>
          <w:szCs w:val="22"/>
        </w:rPr>
        <w:t>Municipal de Primavera do Leste</w:t>
      </w:r>
    </w:p>
    <w:p w14:paraId="57D076D8" w14:textId="255C3A49" w:rsidR="003C1F0D" w:rsidRPr="00452981" w:rsidRDefault="003C1F0D" w:rsidP="002145DA">
      <w:pPr>
        <w:jc w:val="center"/>
        <w:rPr>
          <w:rFonts w:ascii="Times New Roman" w:hAnsi="Times New Roman" w:cs="Times New Roman"/>
          <w:sz w:val="22"/>
          <w:szCs w:val="22"/>
        </w:rPr>
      </w:pPr>
    </w:p>
    <w:p w14:paraId="5E34BB17" w14:textId="77777777" w:rsidR="002145DA" w:rsidRPr="00452981" w:rsidRDefault="002145DA" w:rsidP="002145DA">
      <w:pPr>
        <w:jc w:val="center"/>
        <w:rPr>
          <w:rFonts w:ascii="Times New Roman" w:hAnsi="Times New Roman" w:cs="Times New Roman"/>
          <w:sz w:val="22"/>
          <w:szCs w:val="22"/>
        </w:rPr>
      </w:pPr>
    </w:p>
    <w:p w14:paraId="213622DE" w14:textId="77777777" w:rsidR="003C1F0D" w:rsidRPr="00452981" w:rsidRDefault="005F74C4">
      <w:pPr>
        <w:jc w:val="center"/>
        <w:rPr>
          <w:rFonts w:ascii="Times New Roman" w:hAnsi="Times New Roman" w:cs="Times New Roman"/>
          <w:sz w:val="22"/>
          <w:szCs w:val="22"/>
        </w:rPr>
      </w:pPr>
      <w:r w:rsidRPr="00452981">
        <w:rPr>
          <w:rFonts w:ascii="Times New Roman" w:hAnsi="Times New Roman" w:cs="Times New Roman"/>
          <w:b/>
          <w:i/>
          <w:sz w:val="22"/>
          <w:szCs w:val="22"/>
        </w:rPr>
        <w:t>Observações</w:t>
      </w:r>
      <w:r w:rsidRPr="00452981">
        <w:rPr>
          <w:rFonts w:ascii="Times New Roman" w:hAnsi="Times New Roman" w:cs="Times New Roman"/>
          <w:i/>
          <w:sz w:val="22"/>
          <w:szCs w:val="22"/>
        </w:rPr>
        <w:t>: - Esta declaração deverá ser emitida em papel que identifique a licitante</w:t>
      </w:r>
      <w:r w:rsidRPr="00452981">
        <w:rPr>
          <w:rFonts w:ascii="Times New Roman" w:hAnsi="Times New Roman" w:cs="Times New Roman"/>
          <w:sz w:val="22"/>
          <w:szCs w:val="22"/>
        </w:rPr>
        <w:t>.</w:t>
      </w:r>
    </w:p>
    <w:p w14:paraId="34E473EB" w14:textId="45E182B0" w:rsidR="003C1F0D" w:rsidRPr="00452981"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775F7D70" w14:textId="30D64F5F" w:rsidR="002145DA" w:rsidRPr="00452981" w:rsidRDefault="002145DA">
      <w:pPr>
        <w:autoSpaceDE w:val="0"/>
        <w:autoSpaceDN w:val="0"/>
        <w:adjustRightInd w:val="0"/>
        <w:spacing w:line="276" w:lineRule="auto"/>
        <w:ind w:right="27"/>
        <w:jc w:val="both"/>
        <w:rPr>
          <w:rFonts w:ascii="Times New Roman" w:hAnsi="Times New Roman" w:cs="Times New Roman"/>
          <w:b/>
          <w:bCs/>
          <w:sz w:val="22"/>
          <w:szCs w:val="22"/>
        </w:rPr>
      </w:pPr>
    </w:p>
    <w:p w14:paraId="28AFB1FA" w14:textId="774B7BB7" w:rsidR="002145DA" w:rsidRPr="00452981" w:rsidRDefault="002145DA">
      <w:pPr>
        <w:autoSpaceDE w:val="0"/>
        <w:autoSpaceDN w:val="0"/>
        <w:adjustRightInd w:val="0"/>
        <w:spacing w:line="276" w:lineRule="auto"/>
        <w:ind w:right="27"/>
        <w:jc w:val="both"/>
        <w:rPr>
          <w:rFonts w:ascii="Times New Roman" w:hAnsi="Times New Roman" w:cs="Times New Roman"/>
          <w:b/>
          <w:bCs/>
          <w:sz w:val="22"/>
          <w:szCs w:val="22"/>
        </w:rPr>
      </w:pPr>
    </w:p>
    <w:p w14:paraId="25D608A7" w14:textId="77777777" w:rsidR="002145DA" w:rsidRPr="00452981" w:rsidRDefault="002145DA">
      <w:pPr>
        <w:autoSpaceDE w:val="0"/>
        <w:autoSpaceDN w:val="0"/>
        <w:adjustRightInd w:val="0"/>
        <w:spacing w:line="276" w:lineRule="auto"/>
        <w:ind w:right="27"/>
        <w:jc w:val="both"/>
        <w:rPr>
          <w:rFonts w:ascii="Times New Roman" w:hAnsi="Times New Roman" w:cs="Times New Roman"/>
          <w:b/>
          <w:bCs/>
          <w:sz w:val="22"/>
          <w:szCs w:val="22"/>
        </w:rPr>
      </w:pPr>
    </w:p>
    <w:p w14:paraId="3B3FCCF9" w14:textId="77777777" w:rsidR="003C1F0D" w:rsidRPr="00452981" w:rsidRDefault="005F74C4">
      <w:pPr>
        <w:pStyle w:val="Nivel01"/>
        <w:jc w:val="center"/>
        <w:rPr>
          <w:rFonts w:ascii="Times New Roman" w:hAnsi="Times New Roman" w:cs="Times New Roman"/>
          <w:sz w:val="22"/>
          <w:szCs w:val="22"/>
        </w:rPr>
      </w:pPr>
      <w:bookmarkStart w:id="125" w:name="_Toc514666358"/>
      <w:bookmarkStart w:id="126" w:name="_Toc513732650"/>
      <w:bookmarkStart w:id="127" w:name="_Toc159946642"/>
      <w:r w:rsidRPr="00452981">
        <w:rPr>
          <w:rFonts w:ascii="Times New Roman" w:hAnsi="Times New Roman" w:cs="Times New Roman"/>
          <w:sz w:val="22"/>
          <w:szCs w:val="22"/>
        </w:rPr>
        <w:lastRenderedPageBreak/>
        <w:t>ANEXO X – MODELO DE DECLARAÇÃO DE ABSTENÇÃO DE VISITA TÉCNICA</w:t>
      </w:r>
      <w:bookmarkEnd w:id="125"/>
      <w:bookmarkEnd w:id="126"/>
      <w:bookmarkEnd w:id="127"/>
    </w:p>
    <w:p w14:paraId="19A734B1" w14:textId="77777777" w:rsidR="003C1F0D" w:rsidRPr="00452981" w:rsidRDefault="003C1F0D">
      <w:pPr>
        <w:autoSpaceDE w:val="0"/>
        <w:autoSpaceDN w:val="0"/>
        <w:adjustRightInd w:val="0"/>
        <w:ind w:right="27"/>
        <w:jc w:val="center"/>
        <w:outlineLvl w:val="0"/>
        <w:rPr>
          <w:rFonts w:ascii="Times New Roman" w:hAnsi="Times New Roman" w:cs="Times New Roman"/>
          <w:b/>
          <w:sz w:val="22"/>
          <w:szCs w:val="22"/>
        </w:rPr>
      </w:pPr>
    </w:p>
    <w:p w14:paraId="3E9D21AC" w14:textId="77777777" w:rsidR="003C1F0D" w:rsidRPr="00452981" w:rsidRDefault="003C1F0D">
      <w:pPr>
        <w:autoSpaceDE w:val="0"/>
        <w:autoSpaceDN w:val="0"/>
        <w:adjustRightInd w:val="0"/>
        <w:ind w:right="27"/>
        <w:jc w:val="center"/>
        <w:outlineLvl w:val="0"/>
        <w:rPr>
          <w:rFonts w:ascii="Times New Roman" w:hAnsi="Times New Roman" w:cs="Times New Roman"/>
          <w:b/>
          <w:sz w:val="22"/>
          <w:szCs w:val="22"/>
        </w:rPr>
      </w:pPr>
    </w:p>
    <w:p w14:paraId="2D21A63E" w14:textId="75DD0960" w:rsidR="003C1F0D" w:rsidRPr="00452981" w:rsidRDefault="005F74C4" w:rsidP="006A06A1">
      <w:pPr>
        <w:jc w:val="both"/>
        <w:rPr>
          <w:rFonts w:ascii="Times New Roman" w:hAnsi="Times New Roman" w:cs="Times New Roman"/>
          <w:b/>
          <w:bCs/>
          <w:sz w:val="22"/>
          <w:szCs w:val="22"/>
        </w:rPr>
      </w:pPr>
      <w:r w:rsidRPr="00452981">
        <w:rPr>
          <w:rFonts w:ascii="Times New Roman" w:hAnsi="Times New Roman" w:cs="Times New Roman"/>
          <w:b/>
          <w:bCs/>
          <w:sz w:val="22"/>
          <w:szCs w:val="22"/>
        </w:rPr>
        <w:t xml:space="preserve">CONCORRÊNCIA Nº </w:t>
      </w:r>
      <w:r w:rsidR="00A8706F">
        <w:rPr>
          <w:rFonts w:ascii="Times New Roman" w:hAnsi="Times New Roman" w:cs="Times New Roman"/>
          <w:b/>
          <w:bCs/>
          <w:sz w:val="22"/>
          <w:szCs w:val="22"/>
        </w:rPr>
        <w:t>002/2024</w:t>
      </w:r>
    </w:p>
    <w:p w14:paraId="7EF35B6E" w14:textId="77777777" w:rsidR="003C1F0D" w:rsidRPr="00452981" w:rsidRDefault="005F74C4" w:rsidP="006A06A1">
      <w:pPr>
        <w:jc w:val="both"/>
        <w:rPr>
          <w:rFonts w:ascii="Times New Roman" w:hAnsi="Times New Roman" w:cs="Times New Roman"/>
          <w:b/>
          <w:bCs/>
          <w:sz w:val="22"/>
          <w:szCs w:val="22"/>
        </w:rPr>
      </w:pPr>
      <w:r w:rsidRPr="00452981">
        <w:rPr>
          <w:rFonts w:ascii="Times New Roman" w:hAnsi="Times New Roman" w:cs="Times New Roman"/>
          <w:b/>
          <w:bCs/>
          <w:sz w:val="22"/>
          <w:szCs w:val="22"/>
        </w:rPr>
        <w:t>PREFEITURA MUNICIPAL DE PRIMAVERA DO LESTE/MT</w:t>
      </w:r>
    </w:p>
    <w:p w14:paraId="59079308" w14:textId="7C1A2F84" w:rsidR="003C1F0D" w:rsidRPr="00452981" w:rsidRDefault="00D17B50" w:rsidP="006A06A1">
      <w:pPr>
        <w:jc w:val="both"/>
        <w:rPr>
          <w:rFonts w:ascii="Times New Roman" w:hAnsi="Times New Roman" w:cs="Times New Roman"/>
          <w:b/>
          <w:bCs/>
          <w:sz w:val="22"/>
          <w:szCs w:val="22"/>
        </w:rPr>
      </w:pPr>
      <w:r>
        <w:rPr>
          <w:rFonts w:ascii="Times New Roman" w:hAnsi="Times New Roman" w:cs="Times New Roman"/>
          <w:b/>
          <w:bCs/>
          <w:sz w:val="22"/>
          <w:szCs w:val="22"/>
        </w:rPr>
        <w:t>SECRETARIA MUNICIPAL DE ESPORTES</w:t>
      </w:r>
    </w:p>
    <w:p w14:paraId="12A06E5B" w14:textId="77777777" w:rsidR="003C1F0D" w:rsidRPr="00452981" w:rsidRDefault="003C1F0D" w:rsidP="006A06A1">
      <w:pPr>
        <w:jc w:val="both"/>
        <w:rPr>
          <w:rFonts w:ascii="Times New Roman" w:hAnsi="Times New Roman" w:cs="Times New Roman"/>
          <w:b/>
          <w:bCs/>
          <w:sz w:val="22"/>
          <w:szCs w:val="22"/>
        </w:rPr>
      </w:pPr>
    </w:p>
    <w:p w14:paraId="2FB6415F" w14:textId="05C4F842" w:rsidR="003C1F0D" w:rsidRPr="00452981" w:rsidRDefault="005F74C4">
      <w:pPr>
        <w:autoSpaceDE w:val="0"/>
        <w:autoSpaceDN w:val="0"/>
        <w:adjustRightInd w:val="0"/>
        <w:jc w:val="both"/>
        <w:rPr>
          <w:rFonts w:ascii="Times New Roman" w:hAnsi="Times New Roman" w:cs="Times New Roman"/>
          <w:bCs/>
          <w:color w:val="000000"/>
          <w:sz w:val="22"/>
          <w:szCs w:val="22"/>
        </w:rPr>
      </w:pPr>
      <w:r w:rsidRPr="00452981">
        <w:rPr>
          <w:rFonts w:ascii="Times New Roman" w:hAnsi="Times New Roman" w:cs="Times New Roman"/>
          <w:bCs/>
          <w:color w:val="000000"/>
          <w:sz w:val="22"/>
          <w:szCs w:val="22"/>
        </w:rPr>
        <w:t xml:space="preserve">A empresa </w:t>
      </w:r>
      <w:r w:rsidRPr="00452981">
        <w:rPr>
          <w:rFonts w:ascii="Times New Roman" w:hAnsi="Times New Roman" w:cs="Times New Roman"/>
          <w:sz w:val="22"/>
          <w:szCs w:val="22"/>
        </w:rPr>
        <w:t xml:space="preserve">___________________________, inscrita no CNPJ sob nº. ________________, por intermédio de seu representante legal o(a) </w:t>
      </w:r>
      <w:proofErr w:type="spellStart"/>
      <w:r w:rsidRPr="00452981">
        <w:rPr>
          <w:rFonts w:ascii="Times New Roman" w:hAnsi="Times New Roman" w:cs="Times New Roman"/>
          <w:sz w:val="22"/>
          <w:szCs w:val="22"/>
        </w:rPr>
        <w:t>Sr</w:t>
      </w:r>
      <w:proofErr w:type="spellEnd"/>
      <w:r w:rsidRPr="00452981">
        <w:rPr>
          <w:rFonts w:ascii="Times New Roman" w:hAnsi="Times New Roman" w:cs="Times New Roman"/>
          <w:sz w:val="22"/>
          <w:szCs w:val="22"/>
        </w:rPr>
        <w:t xml:space="preserve">(a)____________________________, portador(a) da Carteira de Identidade nº_____________ e do CPF nº________________, </w:t>
      </w:r>
      <w:r w:rsidRPr="00452981">
        <w:rPr>
          <w:rFonts w:ascii="Times New Roman" w:hAnsi="Times New Roman" w:cs="Times New Roman"/>
          <w:b/>
          <w:bCs/>
          <w:color w:val="000000"/>
          <w:sz w:val="22"/>
          <w:szCs w:val="22"/>
        </w:rPr>
        <w:t xml:space="preserve">DECLARA, </w:t>
      </w:r>
      <w:r w:rsidRPr="00452981">
        <w:rPr>
          <w:rFonts w:ascii="Times New Roman" w:hAnsi="Times New Roman" w:cs="Times New Roman"/>
          <w:bCs/>
          <w:color w:val="000000"/>
          <w:sz w:val="22"/>
          <w:szCs w:val="22"/>
        </w:rPr>
        <w:t>para efeitos legais, que tem conhecimento de todas as condições para execução da obra objeto deste certame, bem como de que tomou conhecimento d</w:t>
      </w:r>
      <w:r w:rsidRPr="00452981">
        <w:rPr>
          <w:rFonts w:ascii="Times New Roman" w:hAnsi="Times New Roman" w:cs="Times New Roman"/>
          <w:sz w:val="22"/>
          <w:szCs w:val="22"/>
        </w:rPr>
        <w:t xml:space="preserve">o projeto executivo para o cumprimento da execução da obras de </w:t>
      </w:r>
      <w:r w:rsidR="00F20AC0">
        <w:rPr>
          <w:rFonts w:ascii="Times New Roman" w:hAnsi="Times New Roman" w:cs="Times New Roman"/>
          <w:sz w:val="22"/>
          <w:szCs w:val="22"/>
        </w:rPr>
        <w:t xml:space="preserve">CONTRATAÇÃO DE EMPRESA ESPECIALIZADA PARA EXECUÇÃO DE OBRA DE ENGENHARIA CÍVIL, QUAL SEJA, CONSTRUÇÃO DE CONSTRUÇÃO DE SALÃO PARA LUTAS ESPORTIVAS, RUA CAJUEIRO S/N, </w:t>
      </w:r>
      <w:r w:rsidR="00D0389D">
        <w:rPr>
          <w:rFonts w:ascii="Times New Roman" w:hAnsi="Times New Roman" w:cs="Times New Roman"/>
          <w:sz w:val="22"/>
          <w:szCs w:val="22"/>
        </w:rPr>
        <w:t>BAIRRO PRIMAVERA III EM PRIMAVERA DO LESTE - MT</w:t>
      </w:r>
      <w:r w:rsidR="00F20AC0">
        <w:rPr>
          <w:rFonts w:ascii="Times New Roman" w:hAnsi="Times New Roman" w:cs="Times New Roman"/>
          <w:sz w:val="22"/>
          <w:szCs w:val="22"/>
        </w:rPr>
        <w:t>, FORNECENDO OS MATERIAIS, MÃO DE OBRA, EQUI</w:t>
      </w:r>
      <w:r w:rsidR="00D23C96">
        <w:rPr>
          <w:rFonts w:ascii="Times New Roman" w:hAnsi="Times New Roman" w:cs="Times New Roman"/>
          <w:sz w:val="22"/>
          <w:szCs w:val="22"/>
        </w:rPr>
        <w:t>E OBRA, EQUIPAMENTOS, MAQUINÁRIOS E TUDO QUE SE FIZER NECESSÁRIO PARA A PERFEITA EXECUÇÃO DOS SERVIÇOS, CONFORME PROJETOS, MEMORIAL DESCRITIVO, EDITAL E SEUS ANEXOS</w:t>
      </w:r>
      <w:r w:rsidRPr="00452981">
        <w:rPr>
          <w:rFonts w:ascii="Times New Roman" w:hAnsi="Times New Roman" w:cs="Times New Roman"/>
          <w:sz w:val="22"/>
          <w:szCs w:val="22"/>
        </w:rPr>
        <w:t>VIÇOS, CONFORME PROJETOS, MEMORIAL DESCRITIVO, EDITAL E SEUS ANEXOS, incluso mão de obra e materiais estando em conformidade com as especificações dos memoriais descritivos, planilhas e projetos anexos a este edital, conforme especificações constantes no Projeto Básico , que é parte integrante deste Edital e seus nexos</w:t>
      </w:r>
      <w:r w:rsidRPr="00452981">
        <w:rPr>
          <w:rFonts w:ascii="Times New Roman" w:hAnsi="Times New Roman" w:cs="Times New Roman"/>
          <w:b/>
          <w:i/>
          <w:sz w:val="22"/>
          <w:szCs w:val="22"/>
        </w:rPr>
        <w:t>,</w:t>
      </w:r>
      <w:r w:rsidRPr="00452981">
        <w:rPr>
          <w:rFonts w:ascii="Times New Roman" w:hAnsi="Times New Roman" w:cs="Times New Roman"/>
          <w:sz w:val="22"/>
          <w:szCs w:val="22"/>
        </w:rPr>
        <w:t xml:space="preserve"> </w:t>
      </w:r>
      <w:r w:rsidRPr="00452981">
        <w:rPr>
          <w:rFonts w:ascii="Times New Roman" w:hAnsi="Times New Roman" w:cs="Times New Roman"/>
          <w:bCs/>
          <w:color w:val="000000"/>
          <w:sz w:val="22"/>
          <w:szCs w:val="22"/>
        </w:rPr>
        <w:t xml:space="preserve">objeto desta CONCORRÊNCIA nº </w:t>
      </w:r>
      <w:r w:rsidR="00A8706F">
        <w:rPr>
          <w:rFonts w:ascii="Times New Roman" w:hAnsi="Times New Roman" w:cs="Times New Roman"/>
          <w:bCs/>
          <w:color w:val="000000"/>
          <w:sz w:val="22"/>
          <w:szCs w:val="22"/>
        </w:rPr>
        <w:t>002/2024</w:t>
      </w:r>
      <w:r w:rsidRPr="00452981">
        <w:rPr>
          <w:rFonts w:ascii="Times New Roman" w:hAnsi="Times New Roman" w:cs="Times New Roman"/>
          <w:bCs/>
          <w:color w:val="000000"/>
          <w:sz w:val="22"/>
          <w:szCs w:val="22"/>
        </w:rPr>
        <w:t xml:space="preserve">, realizado pela Prefeitura Municipal de Primavera do Leste/MT, e que faz a opção de se abster da visita, não cabendo posteriormente nenhum questionamento contra a contratante em razão disto, nem tão pouco eximir-se de qualquer obrigação assumida ou revisão dos termos do contrato que vier a firmar. </w:t>
      </w:r>
    </w:p>
    <w:p w14:paraId="7DF6A8B5" w14:textId="77777777" w:rsidR="003C1F0D" w:rsidRPr="00452981" w:rsidRDefault="003C1F0D">
      <w:pPr>
        <w:autoSpaceDE w:val="0"/>
        <w:autoSpaceDN w:val="0"/>
        <w:adjustRightInd w:val="0"/>
        <w:jc w:val="both"/>
        <w:rPr>
          <w:rFonts w:ascii="Times New Roman" w:hAnsi="Times New Roman" w:cs="Times New Roman"/>
          <w:bCs/>
          <w:color w:val="000000"/>
          <w:sz w:val="22"/>
          <w:szCs w:val="22"/>
        </w:rPr>
      </w:pPr>
    </w:p>
    <w:p w14:paraId="7AB327BA" w14:textId="77777777" w:rsidR="003C1F0D" w:rsidRPr="00452981" w:rsidRDefault="003C1F0D">
      <w:pPr>
        <w:autoSpaceDE w:val="0"/>
        <w:autoSpaceDN w:val="0"/>
        <w:adjustRightInd w:val="0"/>
        <w:jc w:val="both"/>
        <w:rPr>
          <w:rFonts w:ascii="Times New Roman" w:hAnsi="Times New Roman" w:cs="Times New Roman"/>
          <w:bCs/>
          <w:color w:val="000000"/>
          <w:sz w:val="22"/>
          <w:szCs w:val="22"/>
        </w:rPr>
      </w:pPr>
    </w:p>
    <w:p w14:paraId="46081410" w14:textId="77777777" w:rsidR="003C1F0D" w:rsidRPr="00452981" w:rsidRDefault="005F74C4">
      <w:pPr>
        <w:spacing w:line="276" w:lineRule="auto"/>
        <w:jc w:val="right"/>
        <w:rPr>
          <w:rFonts w:ascii="Times New Roman" w:hAnsi="Times New Roman" w:cs="Times New Roman"/>
          <w:b/>
          <w:sz w:val="22"/>
          <w:szCs w:val="22"/>
        </w:rPr>
      </w:pPr>
      <w:r w:rsidRPr="00452981">
        <w:rPr>
          <w:rFonts w:ascii="Times New Roman" w:hAnsi="Times New Roman" w:cs="Times New Roman"/>
          <w:sz w:val="22"/>
          <w:szCs w:val="22"/>
        </w:rPr>
        <w:t xml:space="preserve">Primavera do Leste/MT, ___ de _________ </w:t>
      </w:r>
      <w:proofErr w:type="spellStart"/>
      <w:r w:rsidRPr="00452981">
        <w:rPr>
          <w:rFonts w:ascii="Times New Roman" w:hAnsi="Times New Roman" w:cs="Times New Roman"/>
          <w:sz w:val="22"/>
          <w:szCs w:val="22"/>
        </w:rPr>
        <w:t>de</w:t>
      </w:r>
      <w:proofErr w:type="spellEnd"/>
      <w:r w:rsidRPr="00452981">
        <w:rPr>
          <w:rFonts w:ascii="Times New Roman" w:hAnsi="Times New Roman" w:cs="Times New Roman"/>
          <w:sz w:val="22"/>
          <w:szCs w:val="22"/>
        </w:rPr>
        <w:t xml:space="preserve"> 2024.</w:t>
      </w:r>
    </w:p>
    <w:p w14:paraId="3EF68FA4" w14:textId="77777777" w:rsidR="003C1F0D" w:rsidRPr="00452981" w:rsidRDefault="003C1F0D">
      <w:pPr>
        <w:rPr>
          <w:rFonts w:ascii="Times New Roman" w:hAnsi="Times New Roman" w:cs="Times New Roman"/>
          <w:sz w:val="22"/>
          <w:szCs w:val="22"/>
        </w:rPr>
      </w:pPr>
    </w:p>
    <w:p w14:paraId="13F15AA7" w14:textId="77777777" w:rsidR="003C1F0D" w:rsidRPr="00452981" w:rsidRDefault="003C1F0D">
      <w:pPr>
        <w:rPr>
          <w:rFonts w:ascii="Times New Roman" w:hAnsi="Times New Roman" w:cs="Times New Roman"/>
          <w:sz w:val="22"/>
          <w:szCs w:val="22"/>
        </w:rPr>
      </w:pPr>
    </w:p>
    <w:p w14:paraId="2D2F6481" w14:textId="77777777" w:rsidR="003C1F0D" w:rsidRPr="00452981" w:rsidRDefault="003C1F0D">
      <w:pPr>
        <w:rPr>
          <w:rFonts w:ascii="Times New Roman" w:hAnsi="Times New Roman" w:cs="Times New Roman"/>
          <w:sz w:val="22"/>
          <w:szCs w:val="22"/>
        </w:rPr>
      </w:pPr>
    </w:p>
    <w:p w14:paraId="0E2F664F" w14:textId="77777777" w:rsidR="003C1F0D" w:rsidRPr="00452981" w:rsidRDefault="005F74C4" w:rsidP="006A06A1">
      <w:pPr>
        <w:jc w:val="center"/>
        <w:rPr>
          <w:rFonts w:ascii="Times New Roman" w:hAnsi="Times New Roman" w:cs="Times New Roman"/>
          <w:sz w:val="22"/>
          <w:szCs w:val="22"/>
        </w:rPr>
      </w:pPr>
      <w:r w:rsidRPr="00452981">
        <w:rPr>
          <w:rFonts w:ascii="Times New Roman" w:hAnsi="Times New Roman" w:cs="Times New Roman"/>
          <w:sz w:val="22"/>
          <w:szCs w:val="22"/>
        </w:rPr>
        <w:t>_______________________________________</w:t>
      </w:r>
    </w:p>
    <w:p w14:paraId="4B749614" w14:textId="77777777" w:rsidR="003C1F0D" w:rsidRPr="00452981" w:rsidRDefault="005F74C4" w:rsidP="006A06A1">
      <w:pPr>
        <w:jc w:val="center"/>
        <w:rPr>
          <w:rFonts w:ascii="Times New Roman" w:hAnsi="Times New Roman" w:cs="Times New Roman"/>
          <w:sz w:val="22"/>
          <w:szCs w:val="22"/>
        </w:rPr>
      </w:pPr>
      <w:r w:rsidRPr="00452981">
        <w:rPr>
          <w:rFonts w:ascii="Times New Roman" w:hAnsi="Times New Roman" w:cs="Times New Roman"/>
          <w:sz w:val="22"/>
          <w:szCs w:val="22"/>
        </w:rPr>
        <w:t>Assinatura do representante legal sob carimbo</w:t>
      </w:r>
    </w:p>
    <w:p w14:paraId="52AE4BA4" w14:textId="77777777" w:rsidR="003C1F0D" w:rsidRPr="00452981" w:rsidRDefault="005F74C4" w:rsidP="006A06A1">
      <w:pPr>
        <w:jc w:val="center"/>
        <w:rPr>
          <w:rFonts w:ascii="Times New Roman" w:hAnsi="Times New Roman" w:cs="Times New Roman"/>
          <w:sz w:val="22"/>
          <w:szCs w:val="22"/>
        </w:rPr>
      </w:pPr>
      <w:r w:rsidRPr="00452981">
        <w:rPr>
          <w:rFonts w:ascii="Times New Roman" w:hAnsi="Times New Roman" w:cs="Times New Roman"/>
          <w:sz w:val="22"/>
          <w:szCs w:val="22"/>
        </w:rPr>
        <w:t>RG:</w:t>
      </w:r>
    </w:p>
    <w:p w14:paraId="0398AC45" w14:textId="77777777" w:rsidR="003C1F0D" w:rsidRPr="00452981" w:rsidRDefault="005F74C4" w:rsidP="006A06A1">
      <w:pPr>
        <w:jc w:val="center"/>
        <w:rPr>
          <w:rFonts w:ascii="Times New Roman" w:hAnsi="Times New Roman" w:cs="Times New Roman"/>
          <w:sz w:val="22"/>
          <w:szCs w:val="22"/>
        </w:rPr>
      </w:pPr>
      <w:r w:rsidRPr="00452981">
        <w:rPr>
          <w:rFonts w:ascii="Times New Roman" w:hAnsi="Times New Roman" w:cs="Times New Roman"/>
          <w:sz w:val="22"/>
          <w:szCs w:val="22"/>
        </w:rPr>
        <w:t>CPF/MF:</w:t>
      </w:r>
    </w:p>
    <w:p w14:paraId="131596CE" w14:textId="77777777" w:rsidR="003C1F0D" w:rsidRPr="00452981" w:rsidRDefault="005F74C4" w:rsidP="006A06A1">
      <w:pPr>
        <w:jc w:val="center"/>
        <w:rPr>
          <w:rFonts w:ascii="Times New Roman" w:hAnsi="Times New Roman" w:cs="Times New Roman"/>
          <w:sz w:val="22"/>
          <w:szCs w:val="22"/>
        </w:rPr>
      </w:pPr>
      <w:r w:rsidRPr="00452981">
        <w:rPr>
          <w:rFonts w:ascii="Times New Roman" w:hAnsi="Times New Roman" w:cs="Times New Roman"/>
          <w:sz w:val="22"/>
          <w:szCs w:val="22"/>
        </w:rPr>
        <w:t>CNPJ/MF da empresa</w:t>
      </w:r>
    </w:p>
    <w:p w14:paraId="3E47181B" w14:textId="77777777" w:rsidR="003C1F0D" w:rsidRPr="00452981" w:rsidRDefault="003C1F0D" w:rsidP="006A06A1">
      <w:pPr>
        <w:jc w:val="center"/>
        <w:rPr>
          <w:rFonts w:ascii="Times New Roman" w:hAnsi="Times New Roman" w:cs="Times New Roman"/>
          <w:sz w:val="22"/>
          <w:szCs w:val="22"/>
        </w:rPr>
      </w:pPr>
    </w:p>
    <w:p w14:paraId="48749149" w14:textId="77777777" w:rsidR="003C1F0D" w:rsidRPr="00452981" w:rsidRDefault="003C1F0D" w:rsidP="006A06A1">
      <w:pPr>
        <w:jc w:val="center"/>
        <w:rPr>
          <w:rFonts w:ascii="Times New Roman" w:hAnsi="Times New Roman" w:cs="Times New Roman"/>
          <w:sz w:val="22"/>
          <w:szCs w:val="22"/>
        </w:rPr>
      </w:pPr>
    </w:p>
    <w:p w14:paraId="3AF67051" w14:textId="77777777" w:rsidR="003C1F0D" w:rsidRPr="00452981" w:rsidRDefault="003C1F0D" w:rsidP="006A06A1">
      <w:pPr>
        <w:jc w:val="center"/>
        <w:rPr>
          <w:rFonts w:ascii="Times New Roman" w:hAnsi="Times New Roman" w:cs="Times New Roman"/>
          <w:sz w:val="22"/>
          <w:szCs w:val="22"/>
        </w:rPr>
      </w:pPr>
    </w:p>
    <w:p w14:paraId="1B3FA241" w14:textId="77777777" w:rsidR="003C1F0D" w:rsidRPr="00452981" w:rsidRDefault="005F74C4">
      <w:pPr>
        <w:jc w:val="center"/>
        <w:rPr>
          <w:rFonts w:ascii="Times New Roman" w:hAnsi="Times New Roman" w:cs="Times New Roman"/>
          <w:sz w:val="22"/>
          <w:szCs w:val="22"/>
        </w:rPr>
      </w:pPr>
      <w:r w:rsidRPr="00452981">
        <w:rPr>
          <w:rFonts w:ascii="Times New Roman" w:hAnsi="Times New Roman" w:cs="Times New Roman"/>
          <w:sz w:val="22"/>
          <w:szCs w:val="22"/>
        </w:rPr>
        <w:t xml:space="preserve">Assinatura e carimbo Técnico responsável </w:t>
      </w:r>
    </w:p>
    <w:p w14:paraId="73404E62" w14:textId="77777777" w:rsidR="003C1F0D" w:rsidRPr="00452981" w:rsidRDefault="005F74C4">
      <w:pPr>
        <w:jc w:val="center"/>
        <w:rPr>
          <w:rFonts w:ascii="Times New Roman" w:hAnsi="Times New Roman" w:cs="Times New Roman"/>
          <w:sz w:val="22"/>
          <w:szCs w:val="22"/>
        </w:rPr>
      </w:pPr>
      <w:r w:rsidRPr="00452981">
        <w:rPr>
          <w:rFonts w:ascii="Times New Roman" w:hAnsi="Times New Roman" w:cs="Times New Roman"/>
          <w:sz w:val="22"/>
          <w:szCs w:val="22"/>
        </w:rPr>
        <w:t>CREA/CAU</w:t>
      </w:r>
    </w:p>
    <w:p w14:paraId="050BFD57" w14:textId="32E5471B" w:rsidR="003C1F0D"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20E5AF4D" w14:textId="121FBB32" w:rsidR="006D3EF0" w:rsidRDefault="006D3EF0">
      <w:pPr>
        <w:autoSpaceDE w:val="0"/>
        <w:autoSpaceDN w:val="0"/>
        <w:adjustRightInd w:val="0"/>
        <w:spacing w:line="276" w:lineRule="auto"/>
        <w:ind w:right="27"/>
        <w:jc w:val="both"/>
        <w:rPr>
          <w:rFonts w:ascii="Times New Roman" w:hAnsi="Times New Roman" w:cs="Times New Roman"/>
          <w:b/>
          <w:bCs/>
          <w:sz w:val="22"/>
          <w:szCs w:val="22"/>
        </w:rPr>
      </w:pPr>
    </w:p>
    <w:p w14:paraId="665D2B94" w14:textId="1F5DB25F" w:rsidR="006D3EF0" w:rsidRDefault="006D3EF0">
      <w:pPr>
        <w:autoSpaceDE w:val="0"/>
        <w:autoSpaceDN w:val="0"/>
        <w:adjustRightInd w:val="0"/>
        <w:spacing w:line="276" w:lineRule="auto"/>
        <w:ind w:right="27"/>
        <w:jc w:val="both"/>
        <w:rPr>
          <w:rFonts w:ascii="Times New Roman" w:hAnsi="Times New Roman" w:cs="Times New Roman"/>
          <w:b/>
          <w:bCs/>
          <w:sz w:val="22"/>
          <w:szCs w:val="22"/>
        </w:rPr>
      </w:pPr>
    </w:p>
    <w:p w14:paraId="6890A5AD" w14:textId="77777777" w:rsidR="006D3EF0" w:rsidRPr="00452981" w:rsidRDefault="006D3EF0">
      <w:pPr>
        <w:autoSpaceDE w:val="0"/>
        <w:autoSpaceDN w:val="0"/>
        <w:adjustRightInd w:val="0"/>
        <w:spacing w:line="276" w:lineRule="auto"/>
        <w:ind w:right="27"/>
        <w:jc w:val="both"/>
        <w:rPr>
          <w:rFonts w:ascii="Times New Roman" w:hAnsi="Times New Roman" w:cs="Times New Roman"/>
          <w:b/>
          <w:bCs/>
          <w:sz w:val="22"/>
          <w:szCs w:val="22"/>
        </w:rPr>
      </w:pPr>
    </w:p>
    <w:p w14:paraId="3802B046" w14:textId="617D5834" w:rsidR="003C1F0D" w:rsidRPr="00452981"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5A3133B6" w14:textId="77777777" w:rsidR="003C1F0D" w:rsidRPr="00452981" w:rsidRDefault="005F74C4">
      <w:pPr>
        <w:pStyle w:val="Nivel01"/>
        <w:jc w:val="center"/>
        <w:rPr>
          <w:rFonts w:ascii="Times New Roman" w:hAnsi="Times New Roman" w:cs="Times New Roman"/>
          <w:sz w:val="22"/>
          <w:szCs w:val="22"/>
        </w:rPr>
      </w:pPr>
      <w:bookmarkStart w:id="128" w:name="_Toc159946643"/>
      <w:r w:rsidRPr="00452981">
        <w:rPr>
          <w:rFonts w:ascii="Times New Roman" w:hAnsi="Times New Roman" w:cs="Times New Roman"/>
          <w:sz w:val="22"/>
          <w:szCs w:val="22"/>
        </w:rPr>
        <w:lastRenderedPageBreak/>
        <w:t>ANEXO XI – MODELO DE DECLARAÇÃO DE OPERACIONALIDADE DOS EQUIPAMENTOS</w:t>
      </w:r>
      <w:bookmarkEnd w:id="128"/>
    </w:p>
    <w:p w14:paraId="2C99B57E" w14:textId="77777777" w:rsidR="003C1F0D" w:rsidRPr="00452981"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1FD47D97" w14:textId="77777777" w:rsidR="003C1F0D" w:rsidRPr="00452981"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35E2C307" w14:textId="2050075C" w:rsidR="003C1F0D" w:rsidRPr="00452981" w:rsidRDefault="005F74C4">
      <w:pPr>
        <w:pStyle w:val="Recuodecorpodetexto3"/>
        <w:suppressAutoHyphens w:val="0"/>
        <w:spacing w:line="360" w:lineRule="auto"/>
        <w:ind w:left="0" w:firstLine="708"/>
        <w:jc w:val="both"/>
        <w:rPr>
          <w:rFonts w:ascii="Times New Roman" w:hAnsi="Times New Roman" w:cs="Times New Roman"/>
          <w:sz w:val="22"/>
          <w:szCs w:val="22"/>
        </w:rPr>
      </w:pPr>
      <w:r w:rsidRPr="00452981">
        <w:rPr>
          <w:rFonts w:ascii="Times New Roman" w:hAnsi="Times New Roman" w:cs="Times New Roman"/>
          <w:sz w:val="22"/>
          <w:szCs w:val="22"/>
        </w:rPr>
        <w:t xml:space="preserve">Declaramos sob as penas Lei, e para fins de participação no Processo Licitatório </w:t>
      </w:r>
      <w:r w:rsidRPr="00452981">
        <w:rPr>
          <w:rFonts w:ascii="Times New Roman" w:hAnsi="Times New Roman" w:cs="Times New Roman"/>
          <w:b/>
          <w:sz w:val="22"/>
          <w:szCs w:val="22"/>
        </w:rPr>
        <w:t>CONCORRÊNCIA Nº</w:t>
      </w:r>
      <w:r w:rsidR="00A8706F">
        <w:rPr>
          <w:rFonts w:ascii="Times New Roman" w:hAnsi="Times New Roman" w:cs="Times New Roman"/>
          <w:b/>
          <w:sz w:val="22"/>
          <w:szCs w:val="22"/>
        </w:rPr>
        <w:t>002/2024</w:t>
      </w:r>
      <w:r w:rsidRPr="00452981">
        <w:rPr>
          <w:rFonts w:ascii="Times New Roman" w:hAnsi="Times New Roman" w:cs="Times New Roman"/>
          <w:sz w:val="22"/>
          <w:szCs w:val="22"/>
        </w:rPr>
        <w:t>, junto a Prefeitura Municipal de Primavera do Leste - MT, que serão utilizados equipamentos, abaixo indicados, em perfeitas condições de operacionalidade, disponíveis para serem utilizados na execução do objeto licitado e que atendam a demanda e especificações técnicas exigidas para os serviços.</w:t>
      </w:r>
    </w:p>
    <w:p w14:paraId="5760ADB9" w14:textId="77777777" w:rsidR="003C1F0D" w:rsidRPr="00452981" w:rsidRDefault="003C1F0D">
      <w:pPr>
        <w:pStyle w:val="Recuodecorpodetexto3"/>
        <w:suppressAutoHyphens w:val="0"/>
        <w:ind w:left="0"/>
        <w:rPr>
          <w:rFonts w:ascii="Times New Roman" w:hAnsi="Times New Roman" w:cs="Times New Roman"/>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1276"/>
        <w:gridCol w:w="1843"/>
      </w:tblGrid>
      <w:tr w:rsidR="003C1F0D" w:rsidRPr="00452981" w14:paraId="4C1EA149" w14:textId="77777777">
        <w:tc>
          <w:tcPr>
            <w:tcW w:w="6487" w:type="dxa"/>
            <w:vAlign w:val="center"/>
          </w:tcPr>
          <w:p w14:paraId="32F5654E" w14:textId="77777777" w:rsidR="003C1F0D" w:rsidRPr="00452981" w:rsidRDefault="005F74C4">
            <w:pPr>
              <w:pStyle w:val="Recuodecorpodetexto3"/>
              <w:suppressAutoHyphens w:val="0"/>
              <w:ind w:left="0"/>
              <w:jc w:val="center"/>
              <w:rPr>
                <w:rFonts w:ascii="Times New Roman" w:hAnsi="Times New Roman" w:cs="Times New Roman"/>
                <w:sz w:val="22"/>
                <w:szCs w:val="22"/>
              </w:rPr>
            </w:pPr>
            <w:r w:rsidRPr="00452981">
              <w:rPr>
                <w:rFonts w:ascii="Times New Roman" w:hAnsi="Times New Roman" w:cs="Times New Roman"/>
                <w:sz w:val="22"/>
                <w:szCs w:val="22"/>
              </w:rPr>
              <w:t>ESPECIFICAÇÃO DOS EQUIPAMENTOS (NOME, MARCA/MODELO, CAPACIDADE/POTÊNCIA, ETC)</w:t>
            </w:r>
          </w:p>
        </w:tc>
        <w:tc>
          <w:tcPr>
            <w:tcW w:w="1276" w:type="dxa"/>
            <w:vAlign w:val="center"/>
          </w:tcPr>
          <w:p w14:paraId="0B3C25AD" w14:textId="77777777" w:rsidR="003C1F0D" w:rsidRPr="00452981" w:rsidRDefault="005F74C4">
            <w:pPr>
              <w:pStyle w:val="Recuodecorpodetexto3"/>
              <w:suppressAutoHyphens w:val="0"/>
              <w:ind w:left="0"/>
              <w:jc w:val="center"/>
              <w:rPr>
                <w:rFonts w:ascii="Times New Roman" w:hAnsi="Times New Roman" w:cs="Times New Roman"/>
                <w:sz w:val="22"/>
                <w:szCs w:val="22"/>
              </w:rPr>
            </w:pPr>
            <w:r w:rsidRPr="00452981">
              <w:rPr>
                <w:rFonts w:ascii="Times New Roman" w:hAnsi="Times New Roman" w:cs="Times New Roman"/>
                <w:sz w:val="22"/>
                <w:szCs w:val="22"/>
              </w:rPr>
              <w:t>QUANT.</w:t>
            </w:r>
          </w:p>
        </w:tc>
        <w:tc>
          <w:tcPr>
            <w:tcW w:w="1843" w:type="dxa"/>
            <w:vAlign w:val="center"/>
          </w:tcPr>
          <w:p w14:paraId="1D7E0423" w14:textId="77777777" w:rsidR="003C1F0D" w:rsidRPr="00452981" w:rsidRDefault="005F74C4">
            <w:pPr>
              <w:pStyle w:val="Recuodecorpodetexto3"/>
              <w:suppressAutoHyphens w:val="0"/>
              <w:ind w:hanging="1399"/>
              <w:jc w:val="center"/>
              <w:rPr>
                <w:rFonts w:ascii="Times New Roman" w:hAnsi="Times New Roman" w:cs="Times New Roman"/>
                <w:sz w:val="22"/>
                <w:szCs w:val="22"/>
              </w:rPr>
            </w:pPr>
            <w:r w:rsidRPr="00452981">
              <w:rPr>
                <w:rFonts w:ascii="Times New Roman" w:hAnsi="Times New Roman" w:cs="Times New Roman"/>
                <w:sz w:val="22"/>
                <w:szCs w:val="22"/>
              </w:rPr>
              <w:t>ANO</w:t>
            </w:r>
          </w:p>
          <w:p w14:paraId="06718597" w14:textId="77777777" w:rsidR="003C1F0D" w:rsidRPr="00452981" w:rsidRDefault="005F74C4">
            <w:pPr>
              <w:pStyle w:val="Recuodecorpodetexto3"/>
              <w:suppressAutoHyphens w:val="0"/>
              <w:ind w:left="0"/>
              <w:jc w:val="center"/>
              <w:rPr>
                <w:rFonts w:ascii="Times New Roman" w:hAnsi="Times New Roman" w:cs="Times New Roman"/>
                <w:sz w:val="22"/>
                <w:szCs w:val="22"/>
              </w:rPr>
            </w:pPr>
            <w:r w:rsidRPr="00452981">
              <w:rPr>
                <w:rFonts w:ascii="Times New Roman" w:hAnsi="Times New Roman" w:cs="Times New Roman"/>
                <w:sz w:val="22"/>
                <w:szCs w:val="22"/>
              </w:rPr>
              <w:t>FABRICAÇÃO</w:t>
            </w:r>
          </w:p>
        </w:tc>
      </w:tr>
      <w:tr w:rsidR="003C1F0D" w:rsidRPr="00452981" w14:paraId="01110E52" w14:textId="77777777">
        <w:tc>
          <w:tcPr>
            <w:tcW w:w="6487" w:type="dxa"/>
            <w:vAlign w:val="center"/>
          </w:tcPr>
          <w:p w14:paraId="4E1E4689" w14:textId="77777777" w:rsidR="003C1F0D" w:rsidRPr="00452981" w:rsidRDefault="003C1F0D">
            <w:pPr>
              <w:pStyle w:val="Recuodecorpodetexto3"/>
              <w:suppressAutoHyphens w:val="0"/>
              <w:ind w:left="0"/>
              <w:jc w:val="center"/>
              <w:rPr>
                <w:rFonts w:ascii="Times New Roman" w:hAnsi="Times New Roman" w:cs="Times New Roman"/>
                <w:sz w:val="22"/>
                <w:szCs w:val="22"/>
              </w:rPr>
            </w:pPr>
          </w:p>
        </w:tc>
        <w:tc>
          <w:tcPr>
            <w:tcW w:w="1276" w:type="dxa"/>
            <w:vAlign w:val="center"/>
          </w:tcPr>
          <w:p w14:paraId="7A84C783" w14:textId="77777777" w:rsidR="003C1F0D" w:rsidRPr="00452981" w:rsidRDefault="003C1F0D">
            <w:pPr>
              <w:pStyle w:val="Recuodecorpodetexto3"/>
              <w:suppressAutoHyphens w:val="0"/>
              <w:ind w:left="0"/>
              <w:jc w:val="center"/>
              <w:rPr>
                <w:rFonts w:ascii="Times New Roman" w:hAnsi="Times New Roman" w:cs="Times New Roman"/>
                <w:sz w:val="22"/>
                <w:szCs w:val="22"/>
              </w:rPr>
            </w:pPr>
          </w:p>
        </w:tc>
        <w:tc>
          <w:tcPr>
            <w:tcW w:w="1843" w:type="dxa"/>
            <w:vAlign w:val="center"/>
          </w:tcPr>
          <w:p w14:paraId="52E6F34F" w14:textId="77777777" w:rsidR="003C1F0D" w:rsidRPr="00452981" w:rsidRDefault="003C1F0D">
            <w:pPr>
              <w:pStyle w:val="Recuodecorpodetexto3"/>
              <w:suppressAutoHyphens w:val="0"/>
              <w:ind w:left="0"/>
              <w:jc w:val="center"/>
              <w:rPr>
                <w:rFonts w:ascii="Times New Roman" w:hAnsi="Times New Roman" w:cs="Times New Roman"/>
                <w:sz w:val="22"/>
                <w:szCs w:val="22"/>
              </w:rPr>
            </w:pPr>
          </w:p>
        </w:tc>
      </w:tr>
      <w:tr w:rsidR="003C1F0D" w:rsidRPr="00452981" w14:paraId="59BFBAB2" w14:textId="77777777">
        <w:tc>
          <w:tcPr>
            <w:tcW w:w="6487" w:type="dxa"/>
            <w:vAlign w:val="center"/>
          </w:tcPr>
          <w:p w14:paraId="065F137E" w14:textId="77777777" w:rsidR="003C1F0D" w:rsidRPr="00452981" w:rsidRDefault="003C1F0D">
            <w:pPr>
              <w:pStyle w:val="Recuodecorpodetexto3"/>
              <w:suppressAutoHyphens w:val="0"/>
              <w:ind w:left="0"/>
              <w:jc w:val="center"/>
              <w:rPr>
                <w:rFonts w:ascii="Times New Roman" w:hAnsi="Times New Roman" w:cs="Times New Roman"/>
                <w:sz w:val="22"/>
                <w:szCs w:val="22"/>
              </w:rPr>
            </w:pPr>
          </w:p>
        </w:tc>
        <w:tc>
          <w:tcPr>
            <w:tcW w:w="1276" w:type="dxa"/>
            <w:vAlign w:val="center"/>
          </w:tcPr>
          <w:p w14:paraId="087B88FE" w14:textId="77777777" w:rsidR="003C1F0D" w:rsidRPr="00452981" w:rsidRDefault="003C1F0D">
            <w:pPr>
              <w:pStyle w:val="Recuodecorpodetexto3"/>
              <w:suppressAutoHyphens w:val="0"/>
              <w:ind w:left="0"/>
              <w:jc w:val="center"/>
              <w:rPr>
                <w:rFonts w:ascii="Times New Roman" w:hAnsi="Times New Roman" w:cs="Times New Roman"/>
                <w:sz w:val="22"/>
                <w:szCs w:val="22"/>
              </w:rPr>
            </w:pPr>
          </w:p>
        </w:tc>
        <w:tc>
          <w:tcPr>
            <w:tcW w:w="1843" w:type="dxa"/>
            <w:vAlign w:val="center"/>
          </w:tcPr>
          <w:p w14:paraId="06432A70" w14:textId="77777777" w:rsidR="003C1F0D" w:rsidRPr="00452981" w:rsidRDefault="003C1F0D">
            <w:pPr>
              <w:pStyle w:val="Recuodecorpodetexto3"/>
              <w:suppressAutoHyphens w:val="0"/>
              <w:ind w:left="0"/>
              <w:jc w:val="center"/>
              <w:rPr>
                <w:rFonts w:ascii="Times New Roman" w:hAnsi="Times New Roman" w:cs="Times New Roman"/>
                <w:sz w:val="22"/>
                <w:szCs w:val="22"/>
              </w:rPr>
            </w:pPr>
          </w:p>
        </w:tc>
      </w:tr>
    </w:tbl>
    <w:p w14:paraId="2B6A30EA" w14:textId="77777777" w:rsidR="003C1F0D" w:rsidRPr="00452981" w:rsidRDefault="003C1F0D">
      <w:pPr>
        <w:pStyle w:val="Recuodecorpodetexto3"/>
        <w:suppressAutoHyphens w:val="0"/>
        <w:ind w:left="0"/>
        <w:rPr>
          <w:rFonts w:ascii="Times New Roman" w:hAnsi="Times New Roman" w:cs="Times New Roman"/>
          <w:sz w:val="22"/>
          <w:szCs w:val="22"/>
        </w:rPr>
      </w:pPr>
    </w:p>
    <w:p w14:paraId="23E33C6E" w14:textId="77777777" w:rsidR="003C1F0D" w:rsidRPr="00452981" w:rsidRDefault="005F74C4">
      <w:pPr>
        <w:pStyle w:val="Recuodecorpodetexto3"/>
        <w:suppressAutoHyphens w:val="0"/>
        <w:ind w:left="0" w:firstLine="708"/>
        <w:rPr>
          <w:rFonts w:ascii="Times New Roman" w:hAnsi="Times New Roman" w:cs="Times New Roman"/>
          <w:sz w:val="22"/>
          <w:szCs w:val="22"/>
        </w:rPr>
      </w:pPr>
      <w:r w:rsidRPr="00452981">
        <w:rPr>
          <w:rFonts w:ascii="Times New Roman" w:hAnsi="Times New Roman" w:cs="Times New Roman"/>
          <w:sz w:val="22"/>
          <w:szCs w:val="22"/>
        </w:rPr>
        <w:t>Por ser verdade, firmamos a presente declaração.</w:t>
      </w:r>
    </w:p>
    <w:p w14:paraId="5F91FD02" w14:textId="77777777" w:rsidR="003C1F0D" w:rsidRPr="00452981" w:rsidRDefault="003C1F0D">
      <w:pPr>
        <w:pStyle w:val="Recuodecorpodetexto3"/>
        <w:suppressAutoHyphens w:val="0"/>
        <w:ind w:left="0" w:firstLine="708"/>
        <w:rPr>
          <w:rFonts w:ascii="Times New Roman" w:hAnsi="Times New Roman" w:cs="Times New Roman"/>
          <w:sz w:val="22"/>
          <w:szCs w:val="22"/>
        </w:rPr>
      </w:pPr>
    </w:p>
    <w:p w14:paraId="7EA426A4" w14:textId="77777777" w:rsidR="003C1F0D" w:rsidRPr="00452981" w:rsidRDefault="003C1F0D">
      <w:pPr>
        <w:pStyle w:val="Recuodecorpodetexto3"/>
        <w:suppressAutoHyphens w:val="0"/>
        <w:ind w:left="0"/>
        <w:jc w:val="center"/>
        <w:rPr>
          <w:rFonts w:ascii="Times New Roman" w:hAnsi="Times New Roman" w:cs="Times New Roman"/>
          <w:sz w:val="22"/>
          <w:szCs w:val="22"/>
        </w:rPr>
      </w:pPr>
    </w:p>
    <w:p w14:paraId="7A6B5783" w14:textId="77777777" w:rsidR="003C1F0D" w:rsidRPr="00452981" w:rsidRDefault="003C1F0D">
      <w:pPr>
        <w:pStyle w:val="Recuodecorpodetexto3"/>
        <w:suppressAutoHyphens w:val="0"/>
        <w:ind w:left="0"/>
        <w:jc w:val="center"/>
        <w:rPr>
          <w:rFonts w:ascii="Times New Roman" w:hAnsi="Times New Roman" w:cs="Times New Roman"/>
          <w:sz w:val="22"/>
          <w:szCs w:val="22"/>
        </w:rPr>
      </w:pPr>
    </w:p>
    <w:p w14:paraId="03093933" w14:textId="77777777" w:rsidR="003C1F0D" w:rsidRPr="00452981" w:rsidRDefault="005F74C4">
      <w:pPr>
        <w:spacing w:line="276" w:lineRule="auto"/>
        <w:jc w:val="right"/>
        <w:rPr>
          <w:rFonts w:ascii="Times New Roman" w:hAnsi="Times New Roman" w:cs="Times New Roman"/>
          <w:b/>
          <w:sz w:val="22"/>
          <w:szCs w:val="22"/>
        </w:rPr>
      </w:pPr>
      <w:r w:rsidRPr="00452981">
        <w:rPr>
          <w:rFonts w:ascii="Times New Roman" w:hAnsi="Times New Roman" w:cs="Times New Roman"/>
          <w:sz w:val="22"/>
          <w:szCs w:val="22"/>
        </w:rPr>
        <w:t xml:space="preserve">Primavera do Leste/MT, ___ de _________ </w:t>
      </w:r>
      <w:proofErr w:type="spellStart"/>
      <w:r w:rsidRPr="00452981">
        <w:rPr>
          <w:rFonts w:ascii="Times New Roman" w:hAnsi="Times New Roman" w:cs="Times New Roman"/>
          <w:sz w:val="22"/>
          <w:szCs w:val="22"/>
        </w:rPr>
        <w:t>de</w:t>
      </w:r>
      <w:proofErr w:type="spellEnd"/>
      <w:r w:rsidRPr="00452981">
        <w:rPr>
          <w:rFonts w:ascii="Times New Roman" w:hAnsi="Times New Roman" w:cs="Times New Roman"/>
          <w:sz w:val="22"/>
          <w:szCs w:val="22"/>
        </w:rPr>
        <w:t xml:space="preserve"> 2024.</w:t>
      </w:r>
    </w:p>
    <w:p w14:paraId="13E40FB4" w14:textId="77777777" w:rsidR="003C1F0D" w:rsidRPr="00452981" w:rsidRDefault="003C1F0D">
      <w:pPr>
        <w:pStyle w:val="Recuodecorpodetexto3"/>
        <w:suppressAutoHyphens w:val="0"/>
        <w:ind w:left="0"/>
        <w:jc w:val="center"/>
        <w:rPr>
          <w:rFonts w:ascii="Times New Roman" w:hAnsi="Times New Roman" w:cs="Times New Roman"/>
          <w:sz w:val="22"/>
          <w:szCs w:val="22"/>
        </w:rPr>
      </w:pPr>
    </w:p>
    <w:p w14:paraId="2F3B2C62" w14:textId="77777777" w:rsidR="003C1F0D" w:rsidRPr="00452981" w:rsidRDefault="003C1F0D">
      <w:pPr>
        <w:pStyle w:val="Recuodecorpodetexto3"/>
        <w:suppressAutoHyphens w:val="0"/>
        <w:ind w:left="0"/>
        <w:jc w:val="center"/>
        <w:rPr>
          <w:rFonts w:ascii="Times New Roman" w:hAnsi="Times New Roman" w:cs="Times New Roman"/>
          <w:sz w:val="22"/>
          <w:szCs w:val="22"/>
        </w:rPr>
      </w:pPr>
    </w:p>
    <w:p w14:paraId="0C227ABB" w14:textId="77777777" w:rsidR="003C1F0D" w:rsidRPr="00452981" w:rsidRDefault="003C1F0D">
      <w:pPr>
        <w:pStyle w:val="Recuodecorpodetexto3"/>
        <w:suppressAutoHyphens w:val="0"/>
        <w:ind w:left="0"/>
        <w:jc w:val="center"/>
        <w:rPr>
          <w:rFonts w:ascii="Times New Roman" w:hAnsi="Times New Roman" w:cs="Times New Roman"/>
          <w:sz w:val="22"/>
          <w:szCs w:val="22"/>
        </w:rPr>
      </w:pPr>
    </w:p>
    <w:p w14:paraId="6D8DD11B" w14:textId="77777777" w:rsidR="00780076" w:rsidRPr="00452981" w:rsidRDefault="00780076" w:rsidP="00780076">
      <w:pPr>
        <w:jc w:val="center"/>
        <w:rPr>
          <w:rFonts w:ascii="Times New Roman" w:hAnsi="Times New Roman" w:cs="Times New Roman"/>
          <w:sz w:val="22"/>
          <w:szCs w:val="22"/>
        </w:rPr>
      </w:pPr>
      <w:r w:rsidRPr="00452981">
        <w:rPr>
          <w:rFonts w:ascii="Times New Roman" w:hAnsi="Times New Roman" w:cs="Times New Roman"/>
          <w:sz w:val="22"/>
          <w:szCs w:val="22"/>
        </w:rPr>
        <w:t>Assinatura do representante legal sob carimbo</w:t>
      </w:r>
    </w:p>
    <w:p w14:paraId="749BF0FE" w14:textId="77777777" w:rsidR="00780076" w:rsidRPr="00452981" w:rsidRDefault="00780076" w:rsidP="00780076">
      <w:pPr>
        <w:jc w:val="center"/>
        <w:rPr>
          <w:rFonts w:ascii="Times New Roman" w:hAnsi="Times New Roman" w:cs="Times New Roman"/>
          <w:sz w:val="22"/>
          <w:szCs w:val="22"/>
        </w:rPr>
      </w:pPr>
      <w:r w:rsidRPr="00452981">
        <w:rPr>
          <w:rFonts w:ascii="Times New Roman" w:hAnsi="Times New Roman" w:cs="Times New Roman"/>
          <w:sz w:val="22"/>
          <w:szCs w:val="22"/>
        </w:rPr>
        <w:t>RG:</w:t>
      </w:r>
    </w:p>
    <w:p w14:paraId="1D79279A" w14:textId="77777777" w:rsidR="00780076" w:rsidRPr="00452981" w:rsidRDefault="00780076" w:rsidP="00780076">
      <w:pPr>
        <w:jc w:val="center"/>
        <w:rPr>
          <w:rFonts w:ascii="Times New Roman" w:hAnsi="Times New Roman" w:cs="Times New Roman"/>
          <w:sz w:val="22"/>
          <w:szCs w:val="22"/>
        </w:rPr>
      </w:pPr>
      <w:r w:rsidRPr="00452981">
        <w:rPr>
          <w:rFonts w:ascii="Times New Roman" w:hAnsi="Times New Roman" w:cs="Times New Roman"/>
          <w:sz w:val="22"/>
          <w:szCs w:val="22"/>
        </w:rPr>
        <w:t>CPF/MF:</w:t>
      </w:r>
    </w:p>
    <w:p w14:paraId="4BF10501" w14:textId="77777777" w:rsidR="00780076" w:rsidRPr="00452981" w:rsidRDefault="00780076" w:rsidP="00780076">
      <w:pPr>
        <w:jc w:val="center"/>
        <w:rPr>
          <w:rFonts w:ascii="Times New Roman" w:hAnsi="Times New Roman" w:cs="Times New Roman"/>
          <w:sz w:val="22"/>
          <w:szCs w:val="22"/>
        </w:rPr>
      </w:pPr>
      <w:r w:rsidRPr="00452981">
        <w:rPr>
          <w:rFonts w:ascii="Times New Roman" w:hAnsi="Times New Roman" w:cs="Times New Roman"/>
          <w:sz w:val="22"/>
          <w:szCs w:val="22"/>
        </w:rPr>
        <w:t>CNPJ/MF da empresa</w:t>
      </w:r>
    </w:p>
    <w:p w14:paraId="7859CAD5" w14:textId="77777777" w:rsidR="00780076" w:rsidRPr="00452981" w:rsidRDefault="00780076" w:rsidP="00780076">
      <w:pPr>
        <w:jc w:val="center"/>
        <w:rPr>
          <w:rFonts w:ascii="Times New Roman" w:hAnsi="Times New Roman" w:cs="Times New Roman"/>
          <w:sz w:val="22"/>
          <w:szCs w:val="22"/>
        </w:rPr>
      </w:pPr>
    </w:p>
    <w:p w14:paraId="36FB6930" w14:textId="77777777" w:rsidR="003C1F0D" w:rsidRPr="00452981" w:rsidRDefault="003C1F0D">
      <w:pPr>
        <w:pStyle w:val="Recuodecorpodetexto3"/>
        <w:suppressAutoHyphens w:val="0"/>
        <w:ind w:left="0"/>
        <w:jc w:val="center"/>
        <w:rPr>
          <w:rFonts w:ascii="Times New Roman" w:hAnsi="Times New Roman" w:cs="Times New Roman"/>
          <w:sz w:val="22"/>
          <w:szCs w:val="22"/>
        </w:rPr>
      </w:pPr>
    </w:p>
    <w:p w14:paraId="65FF1AFF" w14:textId="77777777" w:rsidR="003C1F0D" w:rsidRPr="00452981" w:rsidRDefault="003C1F0D">
      <w:pPr>
        <w:pStyle w:val="Recuodecorpodetexto3"/>
        <w:suppressAutoHyphens w:val="0"/>
        <w:ind w:left="0"/>
        <w:jc w:val="center"/>
        <w:rPr>
          <w:rFonts w:ascii="Times New Roman" w:hAnsi="Times New Roman" w:cs="Times New Roman"/>
          <w:sz w:val="22"/>
          <w:szCs w:val="22"/>
        </w:rPr>
      </w:pPr>
    </w:p>
    <w:p w14:paraId="06BB8A32" w14:textId="77777777" w:rsidR="003C1F0D" w:rsidRPr="00452981" w:rsidRDefault="003C1F0D">
      <w:pPr>
        <w:pStyle w:val="Recuodecorpodetexto3"/>
        <w:suppressAutoHyphens w:val="0"/>
        <w:ind w:left="0"/>
        <w:jc w:val="center"/>
        <w:rPr>
          <w:rFonts w:ascii="Times New Roman" w:hAnsi="Times New Roman" w:cs="Times New Roman"/>
          <w:sz w:val="22"/>
          <w:szCs w:val="22"/>
        </w:rPr>
      </w:pPr>
    </w:p>
    <w:p w14:paraId="63B166AB" w14:textId="77777777" w:rsidR="003C1F0D" w:rsidRPr="00452981" w:rsidRDefault="003C1F0D">
      <w:pPr>
        <w:pStyle w:val="Recuodecorpodetexto3"/>
        <w:suppressAutoHyphens w:val="0"/>
        <w:ind w:left="0"/>
        <w:jc w:val="center"/>
        <w:rPr>
          <w:rFonts w:ascii="Times New Roman" w:hAnsi="Times New Roman" w:cs="Times New Roman"/>
          <w:sz w:val="22"/>
          <w:szCs w:val="22"/>
        </w:rPr>
      </w:pPr>
    </w:p>
    <w:p w14:paraId="27BCAB67" w14:textId="77777777" w:rsidR="003C1F0D" w:rsidRPr="00452981" w:rsidRDefault="005F74C4">
      <w:pPr>
        <w:pStyle w:val="Recuodecorpodetexto3"/>
        <w:suppressAutoHyphens w:val="0"/>
        <w:ind w:left="0"/>
        <w:jc w:val="center"/>
        <w:rPr>
          <w:rFonts w:ascii="Times New Roman" w:hAnsi="Times New Roman" w:cs="Times New Roman"/>
          <w:b/>
          <w:i/>
          <w:sz w:val="22"/>
          <w:szCs w:val="22"/>
        </w:rPr>
      </w:pPr>
      <w:proofErr w:type="spellStart"/>
      <w:r w:rsidRPr="00452981">
        <w:rPr>
          <w:rFonts w:ascii="Times New Roman" w:hAnsi="Times New Roman" w:cs="Times New Roman"/>
          <w:b/>
          <w:i/>
          <w:sz w:val="22"/>
          <w:szCs w:val="22"/>
        </w:rPr>
        <w:t>Obs</w:t>
      </w:r>
      <w:proofErr w:type="spellEnd"/>
      <w:r w:rsidRPr="00452981">
        <w:rPr>
          <w:rFonts w:ascii="Times New Roman" w:hAnsi="Times New Roman" w:cs="Times New Roman"/>
          <w:b/>
          <w:i/>
          <w:sz w:val="22"/>
          <w:szCs w:val="22"/>
        </w:rPr>
        <w:t>: Esta Declaração deverá ser elaborada e assinada pelo representante legal.</w:t>
      </w:r>
    </w:p>
    <w:p w14:paraId="0C085CDF" w14:textId="77777777" w:rsidR="003C1F0D" w:rsidRPr="00452981" w:rsidRDefault="003C1F0D">
      <w:pPr>
        <w:pStyle w:val="Recuodecorpodetexto3"/>
        <w:suppressAutoHyphens w:val="0"/>
        <w:ind w:left="0"/>
        <w:jc w:val="center"/>
        <w:rPr>
          <w:rFonts w:ascii="Times New Roman" w:hAnsi="Times New Roman" w:cs="Times New Roman"/>
          <w:b/>
          <w:sz w:val="22"/>
          <w:szCs w:val="22"/>
        </w:rPr>
      </w:pPr>
    </w:p>
    <w:p w14:paraId="37DF914F" w14:textId="77777777" w:rsidR="003C1F0D" w:rsidRPr="00452981" w:rsidRDefault="003C1F0D">
      <w:pPr>
        <w:pStyle w:val="Recuodecorpodetexto3"/>
        <w:suppressAutoHyphens w:val="0"/>
        <w:ind w:left="0"/>
        <w:jc w:val="center"/>
        <w:rPr>
          <w:rFonts w:ascii="Times New Roman" w:hAnsi="Times New Roman" w:cs="Times New Roman"/>
          <w:b/>
          <w:sz w:val="22"/>
          <w:szCs w:val="22"/>
        </w:rPr>
      </w:pPr>
    </w:p>
    <w:p w14:paraId="16D64351" w14:textId="77777777" w:rsidR="003C1F0D" w:rsidRPr="00452981" w:rsidRDefault="003C1F0D">
      <w:pPr>
        <w:pStyle w:val="Recuodecorpodetexto3"/>
        <w:suppressAutoHyphens w:val="0"/>
        <w:ind w:left="0"/>
        <w:jc w:val="center"/>
        <w:rPr>
          <w:rFonts w:ascii="Times New Roman" w:hAnsi="Times New Roman" w:cs="Times New Roman"/>
          <w:b/>
          <w:sz w:val="22"/>
          <w:szCs w:val="22"/>
          <w:u w:val="single"/>
        </w:rPr>
      </w:pPr>
    </w:p>
    <w:p w14:paraId="34E13612" w14:textId="77777777" w:rsidR="003C1F0D" w:rsidRPr="00452981" w:rsidRDefault="003C1F0D">
      <w:pPr>
        <w:spacing w:before="120"/>
        <w:jc w:val="both"/>
        <w:rPr>
          <w:rFonts w:ascii="Times New Roman" w:hAnsi="Times New Roman" w:cs="Times New Roman"/>
          <w:sz w:val="22"/>
          <w:szCs w:val="22"/>
        </w:rPr>
      </w:pPr>
    </w:p>
    <w:p w14:paraId="3EE41A7E" w14:textId="77777777" w:rsidR="003C1F0D" w:rsidRPr="00452981"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4FD93854" w14:textId="77777777" w:rsidR="003C1F0D" w:rsidRPr="00452981" w:rsidRDefault="003C1F0D">
      <w:pPr>
        <w:pStyle w:val="11-Numerao1"/>
        <w:rPr>
          <w:rFonts w:ascii="Times New Roman" w:hAnsi="Times New Roman" w:cs="Times New Roman"/>
          <w:bCs/>
        </w:rPr>
      </w:pPr>
    </w:p>
    <w:p w14:paraId="5B52BF36" w14:textId="77777777" w:rsidR="003C1F0D" w:rsidRPr="00452981" w:rsidRDefault="003C1F0D">
      <w:pPr>
        <w:pStyle w:val="11-Numerao1"/>
        <w:rPr>
          <w:rFonts w:ascii="Times New Roman" w:hAnsi="Times New Roman" w:cs="Times New Roman"/>
          <w:bCs/>
        </w:rPr>
      </w:pPr>
    </w:p>
    <w:p w14:paraId="107E6C83" w14:textId="77777777" w:rsidR="003C1F0D" w:rsidRPr="00452981" w:rsidRDefault="003C1F0D">
      <w:pPr>
        <w:pStyle w:val="11-Numerao1"/>
        <w:rPr>
          <w:rFonts w:ascii="Times New Roman" w:hAnsi="Times New Roman" w:cs="Times New Roman"/>
          <w:bCs/>
        </w:rPr>
      </w:pPr>
    </w:p>
    <w:p w14:paraId="5D1594A9" w14:textId="77777777" w:rsidR="003C1F0D" w:rsidRPr="00452981" w:rsidRDefault="005F74C4">
      <w:pPr>
        <w:pStyle w:val="Nivel01"/>
        <w:jc w:val="center"/>
        <w:rPr>
          <w:rFonts w:ascii="Times New Roman" w:hAnsi="Times New Roman" w:cs="Times New Roman"/>
          <w:sz w:val="22"/>
          <w:szCs w:val="22"/>
        </w:rPr>
      </w:pPr>
      <w:bookmarkStart w:id="129" w:name="_Toc159946644"/>
      <w:r w:rsidRPr="00452981">
        <w:rPr>
          <w:rFonts w:ascii="Times New Roman" w:hAnsi="Times New Roman" w:cs="Times New Roman"/>
          <w:sz w:val="22"/>
          <w:szCs w:val="22"/>
        </w:rPr>
        <w:lastRenderedPageBreak/>
        <w:t xml:space="preserve">ANEXO </w:t>
      </w:r>
      <w:proofErr w:type="spellStart"/>
      <w:r w:rsidRPr="00452981">
        <w:rPr>
          <w:rFonts w:ascii="Times New Roman" w:hAnsi="Times New Roman" w:cs="Times New Roman"/>
          <w:sz w:val="22"/>
          <w:szCs w:val="22"/>
        </w:rPr>
        <w:t>XIi</w:t>
      </w:r>
      <w:proofErr w:type="spellEnd"/>
      <w:r w:rsidRPr="00452981">
        <w:rPr>
          <w:rFonts w:ascii="Times New Roman" w:hAnsi="Times New Roman" w:cs="Times New Roman"/>
          <w:sz w:val="22"/>
          <w:szCs w:val="22"/>
        </w:rPr>
        <w:t xml:space="preserve"> – MODELO DE DECLARAÇÃO DE DISPONIBILIDADE DE PESSOAL E CONDIÇÕES DE EXECUÇÃO DO OBJETO</w:t>
      </w:r>
      <w:bookmarkEnd w:id="129"/>
    </w:p>
    <w:p w14:paraId="1FF504A4" w14:textId="77777777" w:rsidR="003C1F0D" w:rsidRPr="00452981"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15BFDAFA" w14:textId="77777777" w:rsidR="003C1F0D" w:rsidRPr="00452981"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7C4062A9" w14:textId="21812395" w:rsidR="003C1F0D" w:rsidRPr="00452981" w:rsidRDefault="005F74C4">
      <w:pPr>
        <w:pStyle w:val="Recuodecorpodetexto3"/>
        <w:suppressAutoHyphens w:val="0"/>
        <w:spacing w:line="360" w:lineRule="auto"/>
        <w:ind w:left="0" w:firstLine="708"/>
        <w:jc w:val="both"/>
        <w:rPr>
          <w:rFonts w:ascii="Times New Roman" w:hAnsi="Times New Roman" w:cs="Times New Roman"/>
          <w:b/>
          <w:bCs/>
          <w:sz w:val="22"/>
          <w:szCs w:val="22"/>
        </w:rPr>
      </w:pPr>
      <w:r w:rsidRPr="00452981">
        <w:rPr>
          <w:rFonts w:ascii="Times New Roman" w:hAnsi="Times New Roman" w:cs="Times New Roman"/>
          <w:b/>
          <w:bCs/>
          <w:sz w:val="22"/>
          <w:szCs w:val="22"/>
        </w:rPr>
        <w:tab/>
      </w:r>
    </w:p>
    <w:p w14:paraId="723ECD70" w14:textId="6E5C385F" w:rsidR="00780076" w:rsidRPr="00452981" w:rsidRDefault="00780076">
      <w:pPr>
        <w:pStyle w:val="Recuodecorpodetexto3"/>
        <w:suppressAutoHyphens w:val="0"/>
        <w:spacing w:line="360" w:lineRule="auto"/>
        <w:ind w:left="0" w:firstLine="708"/>
        <w:jc w:val="both"/>
        <w:rPr>
          <w:rFonts w:ascii="Times New Roman" w:hAnsi="Times New Roman" w:cs="Times New Roman"/>
          <w:b/>
          <w:bCs/>
          <w:sz w:val="22"/>
          <w:szCs w:val="22"/>
        </w:rPr>
      </w:pPr>
    </w:p>
    <w:p w14:paraId="62EB89EC" w14:textId="77777777" w:rsidR="00780076" w:rsidRPr="00452981" w:rsidRDefault="00780076">
      <w:pPr>
        <w:pStyle w:val="Recuodecorpodetexto3"/>
        <w:suppressAutoHyphens w:val="0"/>
        <w:spacing w:line="360" w:lineRule="auto"/>
        <w:ind w:left="0" w:firstLine="708"/>
        <w:jc w:val="both"/>
        <w:rPr>
          <w:rFonts w:ascii="Times New Roman" w:hAnsi="Times New Roman" w:cs="Times New Roman"/>
          <w:b/>
          <w:bCs/>
          <w:sz w:val="22"/>
          <w:szCs w:val="22"/>
        </w:rPr>
      </w:pPr>
    </w:p>
    <w:p w14:paraId="4D15F64A" w14:textId="0FB26EAB" w:rsidR="003C1F0D" w:rsidRPr="00452981" w:rsidRDefault="005F74C4">
      <w:pPr>
        <w:pStyle w:val="Recuodecorpodetexto3"/>
        <w:suppressAutoHyphens w:val="0"/>
        <w:spacing w:line="360" w:lineRule="auto"/>
        <w:ind w:left="0" w:firstLine="708"/>
        <w:jc w:val="both"/>
        <w:rPr>
          <w:rFonts w:ascii="Times New Roman" w:hAnsi="Times New Roman" w:cs="Times New Roman"/>
          <w:sz w:val="22"/>
          <w:szCs w:val="22"/>
        </w:rPr>
      </w:pPr>
      <w:r w:rsidRPr="00452981">
        <w:rPr>
          <w:rFonts w:ascii="Times New Roman" w:hAnsi="Times New Roman" w:cs="Times New Roman"/>
          <w:sz w:val="22"/>
          <w:szCs w:val="22"/>
        </w:rPr>
        <w:t xml:space="preserve">A empresa _________________________, CNPJ________________ e Inscrição Estadual _____________, situada na ___________________________, neste ato representada pelo seu ____________ Sr. _____________________________, brasileiro, casado, CPF ___________ RG ________________, para fins de participação na </w:t>
      </w:r>
      <w:r w:rsidRPr="00452981">
        <w:rPr>
          <w:rFonts w:ascii="Times New Roman" w:hAnsi="Times New Roman" w:cs="Times New Roman"/>
          <w:b/>
          <w:sz w:val="22"/>
          <w:szCs w:val="22"/>
        </w:rPr>
        <w:t>CONCORRÊNCIA Nº</w:t>
      </w:r>
      <w:r w:rsidR="00A8706F">
        <w:rPr>
          <w:rFonts w:ascii="Times New Roman" w:hAnsi="Times New Roman" w:cs="Times New Roman"/>
          <w:b/>
          <w:sz w:val="22"/>
          <w:szCs w:val="22"/>
        </w:rPr>
        <w:t>002/2024</w:t>
      </w:r>
      <w:r w:rsidRPr="00452981">
        <w:rPr>
          <w:rFonts w:ascii="Times New Roman" w:hAnsi="Times New Roman" w:cs="Times New Roman"/>
          <w:sz w:val="22"/>
          <w:szCs w:val="22"/>
        </w:rPr>
        <w:t xml:space="preserve">, DECLARA, sob as penas da Lei,  que a mesma possui disponibilidade de pessoal e condições para executar o objeto da presente licitação caso seja vencedora. </w:t>
      </w:r>
    </w:p>
    <w:p w14:paraId="5E964953" w14:textId="77777777" w:rsidR="003C1F0D" w:rsidRPr="00452981" w:rsidRDefault="005F74C4">
      <w:pPr>
        <w:pStyle w:val="Recuodecorpodetexto3"/>
        <w:suppressAutoHyphens w:val="0"/>
        <w:spacing w:line="360" w:lineRule="auto"/>
        <w:ind w:left="0" w:firstLine="708"/>
        <w:jc w:val="both"/>
        <w:rPr>
          <w:rFonts w:ascii="Times New Roman" w:hAnsi="Times New Roman" w:cs="Times New Roman"/>
          <w:sz w:val="22"/>
          <w:szCs w:val="22"/>
        </w:rPr>
      </w:pPr>
      <w:r w:rsidRPr="00452981">
        <w:rPr>
          <w:rFonts w:ascii="Times New Roman" w:hAnsi="Times New Roman" w:cs="Times New Roman"/>
          <w:sz w:val="22"/>
          <w:szCs w:val="22"/>
        </w:rPr>
        <w:t xml:space="preserve">Declara ainda, estar ciente das obrigações constantes no edital, na minuta contratual, nas planilhas e memoriais descritivos, sendo que concorda com estas disposições. </w:t>
      </w:r>
    </w:p>
    <w:p w14:paraId="4687EA31" w14:textId="77777777" w:rsidR="003C1F0D" w:rsidRPr="00452981" w:rsidRDefault="005F74C4">
      <w:pPr>
        <w:pStyle w:val="Recuodecorpodetexto3"/>
        <w:suppressAutoHyphens w:val="0"/>
        <w:spacing w:line="360" w:lineRule="auto"/>
        <w:ind w:left="0"/>
        <w:jc w:val="both"/>
        <w:rPr>
          <w:rFonts w:ascii="Times New Roman" w:hAnsi="Times New Roman" w:cs="Times New Roman"/>
          <w:sz w:val="22"/>
          <w:szCs w:val="22"/>
        </w:rPr>
      </w:pPr>
      <w:r w:rsidRPr="00452981">
        <w:rPr>
          <w:rFonts w:ascii="Times New Roman" w:hAnsi="Times New Roman" w:cs="Times New Roman"/>
          <w:sz w:val="22"/>
          <w:szCs w:val="22"/>
        </w:rPr>
        <w:t xml:space="preserve"> </w:t>
      </w:r>
      <w:r w:rsidRPr="00452981">
        <w:rPr>
          <w:rFonts w:ascii="Times New Roman" w:hAnsi="Times New Roman" w:cs="Times New Roman"/>
          <w:sz w:val="22"/>
          <w:szCs w:val="22"/>
        </w:rPr>
        <w:tab/>
        <w:t xml:space="preserve">E por ser verdade, firmamos a presente. </w:t>
      </w:r>
    </w:p>
    <w:p w14:paraId="673028FF" w14:textId="77777777" w:rsidR="003C1F0D" w:rsidRPr="00452981" w:rsidRDefault="005F74C4">
      <w:pPr>
        <w:pStyle w:val="Recuodecorpodetexto3"/>
        <w:suppressAutoHyphens w:val="0"/>
        <w:ind w:left="0"/>
        <w:jc w:val="both"/>
        <w:rPr>
          <w:rFonts w:ascii="Times New Roman" w:hAnsi="Times New Roman" w:cs="Times New Roman"/>
          <w:sz w:val="22"/>
          <w:szCs w:val="22"/>
        </w:rPr>
      </w:pPr>
      <w:r w:rsidRPr="00452981">
        <w:rPr>
          <w:rFonts w:ascii="Times New Roman" w:hAnsi="Times New Roman" w:cs="Times New Roman"/>
          <w:sz w:val="22"/>
          <w:szCs w:val="22"/>
        </w:rPr>
        <w:t xml:space="preserve"> </w:t>
      </w:r>
    </w:p>
    <w:p w14:paraId="3DA1BE9D" w14:textId="77777777" w:rsidR="003C1F0D" w:rsidRPr="00452981" w:rsidRDefault="003C1F0D">
      <w:pPr>
        <w:pStyle w:val="Recuodecorpodetexto3"/>
        <w:suppressAutoHyphens w:val="0"/>
        <w:ind w:left="0"/>
        <w:jc w:val="both"/>
        <w:rPr>
          <w:rFonts w:ascii="Times New Roman" w:hAnsi="Times New Roman" w:cs="Times New Roman"/>
          <w:sz w:val="22"/>
          <w:szCs w:val="22"/>
        </w:rPr>
      </w:pPr>
    </w:p>
    <w:p w14:paraId="011A702B" w14:textId="77777777" w:rsidR="003C1F0D" w:rsidRPr="00452981" w:rsidRDefault="005F74C4">
      <w:pPr>
        <w:pStyle w:val="Recuodecorpodetexto3"/>
        <w:suppressAutoHyphens w:val="0"/>
        <w:ind w:left="0"/>
        <w:jc w:val="both"/>
        <w:rPr>
          <w:rFonts w:ascii="Times New Roman" w:hAnsi="Times New Roman" w:cs="Times New Roman"/>
          <w:sz w:val="22"/>
          <w:szCs w:val="22"/>
        </w:rPr>
      </w:pPr>
      <w:r w:rsidRPr="00452981">
        <w:rPr>
          <w:rFonts w:ascii="Times New Roman" w:hAnsi="Times New Roman" w:cs="Times New Roman"/>
          <w:sz w:val="22"/>
          <w:szCs w:val="22"/>
        </w:rPr>
        <w:t xml:space="preserve">                                            </w:t>
      </w:r>
    </w:p>
    <w:p w14:paraId="6E4DE102" w14:textId="77777777" w:rsidR="003C1F0D" w:rsidRPr="00452981" w:rsidRDefault="005F74C4">
      <w:pPr>
        <w:spacing w:line="276" w:lineRule="auto"/>
        <w:jc w:val="right"/>
        <w:rPr>
          <w:rFonts w:ascii="Times New Roman" w:hAnsi="Times New Roman" w:cs="Times New Roman"/>
          <w:b/>
          <w:sz w:val="22"/>
          <w:szCs w:val="22"/>
        </w:rPr>
      </w:pPr>
      <w:r w:rsidRPr="00452981">
        <w:rPr>
          <w:rFonts w:ascii="Times New Roman" w:hAnsi="Times New Roman" w:cs="Times New Roman"/>
          <w:sz w:val="22"/>
          <w:szCs w:val="22"/>
        </w:rPr>
        <w:t xml:space="preserve">Primavera do Leste/MT, ___ de _________ </w:t>
      </w:r>
      <w:proofErr w:type="spellStart"/>
      <w:r w:rsidRPr="00452981">
        <w:rPr>
          <w:rFonts w:ascii="Times New Roman" w:hAnsi="Times New Roman" w:cs="Times New Roman"/>
          <w:sz w:val="22"/>
          <w:szCs w:val="22"/>
        </w:rPr>
        <w:t>de</w:t>
      </w:r>
      <w:proofErr w:type="spellEnd"/>
      <w:r w:rsidRPr="00452981">
        <w:rPr>
          <w:rFonts w:ascii="Times New Roman" w:hAnsi="Times New Roman" w:cs="Times New Roman"/>
          <w:sz w:val="22"/>
          <w:szCs w:val="22"/>
        </w:rPr>
        <w:t xml:space="preserve"> 2024.</w:t>
      </w:r>
    </w:p>
    <w:p w14:paraId="3CBDFD31" w14:textId="77777777" w:rsidR="003C1F0D" w:rsidRPr="00452981" w:rsidRDefault="005F74C4">
      <w:pPr>
        <w:pStyle w:val="Recuodecorpodetexto3"/>
        <w:suppressAutoHyphens w:val="0"/>
        <w:ind w:left="0"/>
        <w:rPr>
          <w:rFonts w:ascii="Times New Roman" w:hAnsi="Times New Roman" w:cs="Times New Roman"/>
          <w:sz w:val="22"/>
          <w:szCs w:val="22"/>
        </w:rPr>
      </w:pPr>
      <w:r w:rsidRPr="00452981">
        <w:rPr>
          <w:rFonts w:ascii="Times New Roman" w:hAnsi="Times New Roman" w:cs="Times New Roman"/>
          <w:sz w:val="22"/>
          <w:szCs w:val="22"/>
        </w:rPr>
        <w:t xml:space="preserve"> </w:t>
      </w:r>
    </w:p>
    <w:p w14:paraId="5FA722BB" w14:textId="77777777" w:rsidR="003C1F0D" w:rsidRPr="00452981" w:rsidRDefault="005F74C4">
      <w:pPr>
        <w:pStyle w:val="Recuodecorpodetexto3"/>
        <w:suppressAutoHyphens w:val="0"/>
        <w:ind w:left="0"/>
        <w:rPr>
          <w:rFonts w:ascii="Times New Roman" w:hAnsi="Times New Roman" w:cs="Times New Roman"/>
          <w:sz w:val="22"/>
          <w:szCs w:val="22"/>
        </w:rPr>
      </w:pPr>
      <w:r w:rsidRPr="00452981">
        <w:rPr>
          <w:rFonts w:ascii="Times New Roman" w:hAnsi="Times New Roman" w:cs="Times New Roman"/>
          <w:sz w:val="22"/>
          <w:szCs w:val="22"/>
        </w:rPr>
        <w:t xml:space="preserve"> </w:t>
      </w:r>
    </w:p>
    <w:p w14:paraId="29EC4949" w14:textId="77777777" w:rsidR="003C1F0D" w:rsidRPr="00452981" w:rsidRDefault="003C1F0D">
      <w:pPr>
        <w:pStyle w:val="Recuodecorpodetexto3"/>
        <w:suppressAutoHyphens w:val="0"/>
        <w:ind w:left="0"/>
        <w:rPr>
          <w:rFonts w:ascii="Times New Roman" w:hAnsi="Times New Roman" w:cs="Times New Roman"/>
          <w:sz w:val="22"/>
          <w:szCs w:val="22"/>
        </w:rPr>
      </w:pPr>
    </w:p>
    <w:p w14:paraId="68C437D4" w14:textId="77777777" w:rsidR="003C1F0D" w:rsidRPr="00452981" w:rsidRDefault="003C1F0D">
      <w:pPr>
        <w:pStyle w:val="Recuodecorpodetexto3"/>
        <w:suppressAutoHyphens w:val="0"/>
        <w:ind w:left="0"/>
        <w:rPr>
          <w:rFonts w:ascii="Times New Roman" w:hAnsi="Times New Roman" w:cs="Times New Roman"/>
          <w:sz w:val="22"/>
          <w:szCs w:val="22"/>
        </w:rPr>
      </w:pPr>
    </w:p>
    <w:p w14:paraId="1CD4EB4E" w14:textId="77777777" w:rsidR="00780076" w:rsidRPr="00452981" w:rsidRDefault="00780076" w:rsidP="00780076">
      <w:pPr>
        <w:jc w:val="center"/>
        <w:rPr>
          <w:rFonts w:ascii="Times New Roman" w:hAnsi="Times New Roman" w:cs="Times New Roman"/>
          <w:sz w:val="22"/>
          <w:szCs w:val="22"/>
        </w:rPr>
      </w:pPr>
      <w:r w:rsidRPr="00452981">
        <w:rPr>
          <w:rFonts w:ascii="Times New Roman" w:hAnsi="Times New Roman" w:cs="Times New Roman"/>
          <w:sz w:val="22"/>
          <w:szCs w:val="22"/>
        </w:rPr>
        <w:t>Assinatura do representante legal sob carimbo</w:t>
      </w:r>
    </w:p>
    <w:p w14:paraId="2F53C091" w14:textId="77777777" w:rsidR="00780076" w:rsidRPr="00452981" w:rsidRDefault="00780076" w:rsidP="00780076">
      <w:pPr>
        <w:jc w:val="center"/>
        <w:rPr>
          <w:rFonts w:ascii="Times New Roman" w:hAnsi="Times New Roman" w:cs="Times New Roman"/>
          <w:sz w:val="22"/>
          <w:szCs w:val="22"/>
        </w:rPr>
      </w:pPr>
      <w:r w:rsidRPr="00452981">
        <w:rPr>
          <w:rFonts w:ascii="Times New Roman" w:hAnsi="Times New Roman" w:cs="Times New Roman"/>
          <w:sz w:val="22"/>
          <w:szCs w:val="22"/>
        </w:rPr>
        <w:t>RG:</w:t>
      </w:r>
    </w:p>
    <w:p w14:paraId="3B0F3B1D" w14:textId="77777777" w:rsidR="00780076" w:rsidRPr="00452981" w:rsidRDefault="00780076" w:rsidP="00780076">
      <w:pPr>
        <w:jc w:val="center"/>
        <w:rPr>
          <w:rFonts w:ascii="Times New Roman" w:hAnsi="Times New Roman" w:cs="Times New Roman"/>
          <w:sz w:val="22"/>
          <w:szCs w:val="22"/>
        </w:rPr>
      </w:pPr>
      <w:r w:rsidRPr="00452981">
        <w:rPr>
          <w:rFonts w:ascii="Times New Roman" w:hAnsi="Times New Roman" w:cs="Times New Roman"/>
          <w:sz w:val="22"/>
          <w:szCs w:val="22"/>
        </w:rPr>
        <w:t>CPF/MF:</w:t>
      </w:r>
    </w:p>
    <w:p w14:paraId="525BA977" w14:textId="77777777" w:rsidR="00780076" w:rsidRPr="00452981" w:rsidRDefault="00780076" w:rsidP="00780076">
      <w:pPr>
        <w:jc w:val="center"/>
        <w:rPr>
          <w:rFonts w:ascii="Times New Roman" w:hAnsi="Times New Roman" w:cs="Times New Roman"/>
          <w:sz w:val="22"/>
          <w:szCs w:val="22"/>
        </w:rPr>
      </w:pPr>
      <w:r w:rsidRPr="00452981">
        <w:rPr>
          <w:rFonts w:ascii="Times New Roman" w:hAnsi="Times New Roman" w:cs="Times New Roman"/>
          <w:sz w:val="22"/>
          <w:szCs w:val="22"/>
        </w:rPr>
        <w:t>CNPJ/MF da empresa</w:t>
      </w:r>
    </w:p>
    <w:p w14:paraId="047AECA2" w14:textId="77777777" w:rsidR="003C1F0D" w:rsidRPr="00452981" w:rsidRDefault="003C1F0D">
      <w:pPr>
        <w:pStyle w:val="Recuodecorpodetexto3"/>
        <w:suppressAutoHyphens w:val="0"/>
        <w:ind w:left="0"/>
        <w:jc w:val="center"/>
        <w:rPr>
          <w:rFonts w:ascii="Times New Roman" w:hAnsi="Times New Roman" w:cs="Times New Roman"/>
          <w:sz w:val="22"/>
          <w:szCs w:val="22"/>
        </w:rPr>
      </w:pPr>
    </w:p>
    <w:p w14:paraId="7AD4B799" w14:textId="77777777" w:rsidR="003C1F0D" w:rsidRPr="00452981" w:rsidRDefault="003C1F0D">
      <w:pPr>
        <w:pStyle w:val="Recuodecorpodetexto3"/>
        <w:suppressAutoHyphens w:val="0"/>
        <w:ind w:left="0"/>
        <w:jc w:val="center"/>
        <w:rPr>
          <w:rFonts w:ascii="Times New Roman" w:hAnsi="Times New Roman" w:cs="Times New Roman"/>
          <w:sz w:val="22"/>
          <w:szCs w:val="22"/>
        </w:rPr>
      </w:pPr>
    </w:p>
    <w:p w14:paraId="4D9463FD" w14:textId="77777777" w:rsidR="003C1F0D" w:rsidRPr="00452981" w:rsidRDefault="003C1F0D">
      <w:pPr>
        <w:pStyle w:val="Recuodecorpodetexto3"/>
        <w:suppressAutoHyphens w:val="0"/>
        <w:ind w:left="0"/>
        <w:jc w:val="center"/>
        <w:rPr>
          <w:rFonts w:ascii="Times New Roman" w:hAnsi="Times New Roman" w:cs="Times New Roman"/>
          <w:sz w:val="22"/>
          <w:szCs w:val="22"/>
        </w:rPr>
      </w:pPr>
    </w:p>
    <w:p w14:paraId="50CCC10B" w14:textId="77777777" w:rsidR="003C1F0D" w:rsidRPr="00452981" w:rsidRDefault="005F74C4">
      <w:pPr>
        <w:pStyle w:val="Recuodecorpodetexto3"/>
        <w:suppressAutoHyphens w:val="0"/>
        <w:ind w:left="0"/>
        <w:jc w:val="center"/>
        <w:rPr>
          <w:rFonts w:ascii="Times New Roman" w:hAnsi="Times New Roman" w:cs="Times New Roman"/>
          <w:b/>
          <w:i/>
          <w:sz w:val="22"/>
          <w:szCs w:val="22"/>
        </w:rPr>
      </w:pPr>
      <w:proofErr w:type="spellStart"/>
      <w:r w:rsidRPr="00452981">
        <w:rPr>
          <w:rFonts w:ascii="Times New Roman" w:hAnsi="Times New Roman" w:cs="Times New Roman"/>
          <w:b/>
          <w:i/>
          <w:sz w:val="22"/>
          <w:szCs w:val="22"/>
        </w:rPr>
        <w:t>Obs</w:t>
      </w:r>
      <w:proofErr w:type="spellEnd"/>
      <w:r w:rsidRPr="00452981">
        <w:rPr>
          <w:rFonts w:ascii="Times New Roman" w:hAnsi="Times New Roman" w:cs="Times New Roman"/>
          <w:b/>
          <w:i/>
          <w:sz w:val="22"/>
          <w:szCs w:val="22"/>
        </w:rPr>
        <w:t>: Esta Declaração deverá ser elaborada e assinada pelo representante legal.</w:t>
      </w:r>
    </w:p>
    <w:p w14:paraId="5A169E8F" w14:textId="77777777" w:rsidR="003C1F0D" w:rsidRPr="00452981" w:rsidRDefault="003C1F0D">
      <w:pPr>
        <w:pStyle w:val="Recuodecorpodetexto3"/>
        <w:suppressAutoHyphens w:val="0"/>
        <w:ind w:left="0"/>
        <w:jc w:val="center"/>
        <w:rPr>
          <w:rFonts w:ascii="Times New Roman" w:hAnsi="Times New Roman" w:cs="Times New Roman"/>
          <w:b/>
          <w:sz w:val="22"/>
          <w:szCs w:val="22"/>
        </w:rPr>
      </w:pPr>
    </w:p>
    <w:p w14:paraId="30CDAC71" w14:textId="77777777" w:rsidR="003C1F0D" w:rsidRPr="00452981" w:rsidRDefault="003C1F0D">
      <w:pPr>
        <w:pStyle w:val="Recuodecorpodetexto3"/>
        <w:suppressAutoHyphens w:val="0"/>
        <w:ind w:left="0"/>
        <w:jc w:val="center"/>
        <w:rPr>
          <w:rFonts w:ascii="Times New Roman" w:hAnsi="Times New Roman" w:cs="Times New Roman"/>
          <w:b/>
          <w:color w:val="FF0000"/>
          <w:sz w:val="22"/>
          <w:szCs w:val="22"/>
          <w:u w:val="single"/>
        </w:rPr>
      </w:pPr>
    </w:p>
    <w:p w14:paraId="5D5D3262" w14:textId="77777777" w:rsidR="003C1F0D" w:rsidRPr="00452981" w:rsidRDefault="003C1F0D">
      <w:pPr>
        <w:pStyle w:val="Recuodecorpodetexto3"/>
        <w:suppressAutoHyphens w:val="0"/>
        <w:ind w:left="0"/>
        <w:jc w:val="center"/>
        <w:rPr>
          <w:rFonts w:ascii="Times New Roman" w:hAnsi="Times New Roman" w:cs="Times New Roman"/>
          <w:b/>
          <w:color w:val="FF0000"/>
          <w:sz w:val="22"/>
          <w:szCs w:val="22"/>
          <w:u w:val="single"/>
        </w:rPr>
      </w:pPr>
    </w:p>
    <w:p w14:paraId="5B62B071" w14:textId="77777777" w:rsidR="003C1F0D" w:rsidRPr="00452981" w:rsidRDefault="003C1F0D">
      <w:pPr>
        <w:pStyle w:val="11-Numerao1"/>
        <w:rPr>
          <w:rFonts w:ascii="Times New Roman" w:hAnsi="Times New Roman" w:cs="Times New Roman"/>
          <w:bCs/>
        </w:rPr>
      </w:pPr>
    </w:p>
    <w:p w14:paraId="7417CCE5" w14:textId="77777777" w:rsidR="003C1F0D" w:rsidRPr="00452981" w:rsidRDefault="003C1F0D">
      <w:pPr>
        <w:pStyle w:val="11-Numerao1"/>
        <w:jc w:val="left"/>
        <w:rPr>
          <w:rFonts w:ascii="Times New Roman" w:hAnsi="Times New Roman" w:cs="Times New Roman"/>
          <w:bCs/>
        </w:rPr>
      </w:pPr>
    </w:p>
    <w:p w14:paraId="501C51F8" w14:textId="77777777" w:rsidR="003C1F0D" w:rsidRPr="00452981" w:rsidRDefault="003C1F0D">
      <w:pPr>
        <w:pStyle w:val="11-Numerao1"/>
        <w:jc w:val="left"/>
        <w:rPr>
          <w:rFonts w:ascii="Times New Roman" w:hAnsi="Times New Roman" w:cs="Times New Roman"/>
          <w:bCs/>
        </w:rPr>
      </w:pPr>
    </w:p>
    <w:p w14:paraId="69817CC5" w14:textId="77777777" w:rsidR="003C1F0D" w:rsidRPr="00452981" w:rsidRDefault="005F74C4">
      <w:pPr>
        <w:pStyle w:val="Nivel01"/>
        <w:jc w:val="center"/>
        <w:rPr>
          <w:rFonts w:ascii="Times New Roman" w:hAnsi="Times New Roman" w:cs="Times New Roman"/>
          <w:sz w:val="22"/>
          <w:szCs w:val="22"/>
        </w:rPr>
      </w:pPr>
      <w:bookmarkStart w:id="130" w:name="_Toc159946645"/>
      <w:r w:rsidRPr="00452981">
        <w:rPr>
          <w:rFonts w:ascii="Times New Roman" w:hAnsi="Times New Roman" w:cs="Times New Roman"/>
          <w:sz w:val="22"/>
          <w:szCs w:val="22"/>
        </w:rPr>
        <w:lastRenderedPageBreak/>
        <w:t>ANEXO X</w:t>
      </w:r>
      <w:r w:rsidRPr="00452981">
        <w:rPr>
          <w:rFonts w:ascii="Times New Roman" w:hAnsi="Times New Roman" w:cs="Times New Roman"/>
          <w:sz w:val="22"/>
          <w:szCs w:val="22"/>
          <w:lang w:val="en-US"/>
        </w:rPr>
        <w:t>III</w:t>
      </w:r>
      <w:r w:rsidRPr="00452981">
        <w:rPr>
          <w:rFonts w:ascii="Times New Roman" w:hAnsi="Times New Roman" w:cs="Times New Roman"/>
          <w:sz w:val="22"/>
          <w:szCs w:val="22"/>
        </w:rPr>
        <w:t xml:space="preserve"> – MODELO DE DECLARAÇÃO DE CONHECIMENTO DO CRONOGRAMA FINANCEIRO DA OBRA</w:t>
      </w:r>
      <w:bookmarkEnd w:id="130"/>
    </w:p>
    <w:p w14:paraId="279C7E10" w14:textId="77777777" w:rsidR="003C1F0D" w:rsidRPr="00452981"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399D0640" w14:textId="77777777" w:rsidR="003C1F0D" w:rsidRPr="00452981"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5805A84E" w14:textId="2843F26C" w:rsidR="003C1F0D" w:rsidRPr="00452981" w:rsidRDefault="00D17B50">
      <w:pPr>
        <w:spacing w:line="276" w:lineRule="auto"/>
        <w:jc w:val="both"/>
        <w:rPr>
          <w:rFonts w:ascii="Times New Roman" w:hAnsi="Times New Roman" w:cs="Times New Roman"/>
          <w:sz w:val="22"/>
          <w:szCs w:val="22"/>
        </w:rPr>
      </w:pPr>
      <w:r>
        <w:rPr>
          <w:rFonts w:ascii="Times New Roman" w:hAnsi="Times New Roman" w:cs="Times New Roman"/>
          <w:sz w:val="22"/>
          <w:szCs w:val="22"/>
        </w:rPr>
        <w:t>SECRETARIA MUNICIPAL DE ESPORTES</w:t>
      </w:r>
      <w:r w:rsidR="005F74C4" w:rsidRPr="00452981">
        <w:rPr>
          <w:rFonts w:ascii="Times New Roman" w:hAnsi="Times New Roman" w:cs="Times New Roman"/>
          <w:sz w:val="22"/>
          <w:szCs w:val="22"/>
        </w:rPr>
        <w:t xml:space="preserve"> </w:t>
      </w:r>
    </w:p>
    <w:p w14:paraId="6C16971E" w14:textId="4ACF8BD0" w:rsidR="003C1F0D" w:rsidRPr="00452981" w:rsidRDefault="005F74C4">
      <w:pPr>
        <w:spacing w:line="276" w:lineRule="auto"/>
        <w:jc w:val="both"/>
        <w:rPr>
          <w:rFonts w:ascii="Times New Roman" w:hAnsi="Times New Roman" w:cs="Times New Roman"/>
          <w:sz w:val="22"/>
          <w:szCs w:val="22"/>
        </w:rPr>
      </w:pPr>
      <w:r w:rsidRPr="00452981">
        <w:rPr>
          <w:rFonts w:ascii="Times New Roman" w:hAnsi="Times New Roman" w:cs="Times New Roman"/>
          <w:sz w:val="22"/>
          <w:szCs w:val="22"/>
        </w:rPr>
        <w:t>Ref.: Licitação na modalidade Concorrência nº</w:t>
      </w:r>
      <w:r w:rsidR="00A8706F">
        <w:rPr>
          <w:rFonts w:ascii="Times New Roman" w:hAnsi="Times New Roman" w:cs="Times New Roman"/>
          <w:sz w:val="22"/>
          <w:szCs w:val="22"/>
        </w:rPr>
        <w:t>002/2024</w:t>
      </w:r>
      <w:r w:rsidRPr="00452981">
        <w:rPr>
          <w:rFonts w:ascii="Times New Roman" w:hAnsi="Times New Roman" w:cs="Times New Roman"/>
          <w:sz w:val="22"/>
          <w:szCs w:val="22"/>
        </w:rPr>
        <w:t>.</w:t>
      </w:r>
    </w:p>
    <w:p w14:paraId="39B0517C" w14:textId="77777777" w:rsidR="003C1F0D" w:rsidRPr="00452981" w:rsidRDefault="003C1F0D">
      <w:pPr>
        <w:spacing w:line="276" w:lineRule="auto"/>
        <w:jc w:val="both"/>
        <w:rPr>
          <w:rFonts w:ascii="Times New Roman" w:hAnsi="Times New Roman" w:cs="Times New Roman"/>
          <w:sz w:val="22"/>
          <w:szCs w:val="22"/>
        </w:rPr>
      </w:pPr>
    </w:p>
    <w:p w14:paraId="3C32D7FD" w14:textId="77777777" w:rsidR="003C1F0D" w:rsidRPr="00452981" w:rsidRDefault="003C1F0D">
      <w:pPr>
        <w:spacing w:line="276" w:lineRule="auto"/>
        <w:jc w:val="both"/>
        <w:rPr>
          <w:rFonts w:ascii="Times New Roman" w:hAnsi="Times New Roman" w:cs="Times New Roman"/>
          <w:sz w:val="22"/>
          <w:szCs w:val="22"/>
        </w:rPr>
      </w:pPr>
    </w:p>
    <w:p w14:paraId="0594EBDE" w14:textId="77777777" w:rsidR="003C1F0D" w:rsidRPr="00452981" w:rsidRDefault="003C1F0D">
      <w:pPr>
        <w:spacing w:line="276" w:lineRule="auto"/>
        <w:jc w:val="both"/>
        <w:rPr>
          <w:rFonts w:ascii="Times New Roman" w:hAnsi="Times New Roman" w:cs="Times New Roman"/>
          <w:sz w:val="22"/>
          <w:szCs w:val="22"/>
        </w:rPr>
      </w:pPr>
    </w:p>
    <w:p w14:paraId="3D2946CA" w14:textId="77777777" w:rsidR="003C1F0D" w:rsidRPr="00452981" w:rsidRDefault="003C1F0D">
      <w:pPr>
        <w:spacing w:line="276" w:lineRule="auto"/>
        <w:jc w:val="both"/>
        <w:rPr>
          <w:rFonts w:ascii="Times New Roman" w:hAnsi="Times New Roman" w:cs="Times New Roman"/>
          <w:sz w:val="22"/>
          <w:szCs w:val="22"/>
        </w:rPr>
      </w:pPr>
    </w:p>
    <w:p w14:paraId="738D947D" w14:textId="6049551C" w:rsidR="003C1F0D" w:rsidRPr="00452981" w:rsidRDefault="005F74C4">
      <w:pPr>
        <w:spacing w:after="120" w:line="360" w:lineRule="auto"/>
        <w:jc w:val="both"/>
        <w:rPr>
          <w:rFonts w:ascii="Times New Roman" w:hAnsi="Times New Roman" w:cs="Times New Roman"/>
          <w:sz w:val="22"/>
          <w:szCs w:val="22"/>
        </w:rPr>
      </w:pPr>
      <w:r w:rsidRPr="00452981">
        <w:rPr>
          <w:rFonts w:ascii="Times New Roman" w:hAnsi="Times New Roman" w:cs="Times New Roman"/>
          <w:sz w:val="22"/>
          <w:szCs w:val="22"/>
        </w:rPr>
        <w:t xml:space="preserve">(Nome da Empresa) -----------------------------------, CNPJ Nº ------------------------, sediada na Rua --------------------------------------, n. -----------, bairro, -----------------------, CEP---------- Município -------------------------, por seu representante legal abaixo assinado, em cumprimento ao solicitado no Edital da Concorrência nº </w:t>
      </w:r>
      <w:r w:rsidR="00CC0A7D">
        <w:rPr>
          <w:rFonts w:ascii="Times New Roman" w:hAnsi="Times New Roman" w:cs="Times New Roman"/>
          <w:sz w:val="22"/>
          <w:szCs w:val="22"/>
        </w:rPr>
        <w:t>002/2024</w:t>
      </w:r>
      <w:r w:rsidRPr="00452981">
        <w:rPr>
          <w:rFonts w:ascii="Times New Roman" w:hAnsi="Times New Roman" w:cs="Times New Roman"/>
          <w:sz w:val="22"/>
          <w:szCs w:val="22"/>
        </w:rPr>
        <w:t xml:space="preserve">– Prefeitura de Primavera do Leste/MT. DECLARA, sob as penas da lei, que tem pleno conhecimento do Cronograma Financeiro de </w:t>
      </w:r>
      <w:proofErr w:type="gramStart"/>
      <w:r w:rsidRPr="00452981">
        <w:rPr>
          <w:rFonts w:ascii="Times New Roman" w:hAnsi="Times New Roman" w:cs="Times New Roman"/>
          <w:sz w:val="22"/>
          <w:szCs w:val="22"/>
        </w:rPr>
        <w:t>desembolso  e</w:t>
      </w:r>
      <w:proofErr w:type="gramEnd"/>
      <w:r w:rsidRPr="00452981">
        <w:rPr>
          <w:rFonts w:ascii="Times New Roman" w:hAnsi="Times New Roman" w:cs="Times New Roman"/>
          <w:sz w:val="22"/>
          <w:szCs w:val="22"/>
        </w:rPr>
        <w:t xml:space="preserve"> do prazo de execução da obra de </w:t>
      </w:r>
      <w:r w:rsidR="00D27629">
        <w:rPr>
          <w:rFonts w:ascii="Times New Roman" w:hAnsi="Times New Roman" w:cs="Times New Roman"/>
          <w:sz w:val="22"/>
          <w:szCs w:val="22"/>
        </w:rPr>
        <w:t>90 (noventa)</w:t>
      </w:r>
      <w:r w:rsidRPr="00452981">
        <w:rPr>
          <w:rFonts w:ascii="Times New Roman" w:hAnsi="Times New Roman" w:cs="Times New Roman"/>
          <w:sz w:val="22"/>
          <w:szCs w:val="22"/>
        </w:rPr>
        <w:t xml:space="preserve"> dias.  </w:t>
      </w:r>
    </w:p>
    <w:p w14:paraId="198668D6" w14:textId="77777777" w:rsidR="003C1F0D" w:rsidRPr="00452981" w:rsidRDefault="003C1F0D">
      <w:pPr>
        <w:spacing w:after="120" w:line="360" w:lineRule="auto"/>
        <w:jc w:val="both"/>
        <w:rPr>
          <w:rFonts w:ascii="Times New Roman" w:hAnsi="Times New Roman" w:cs="Times New Roman"/>
          <w:sz w:val="22"/>
          <w:szCs w:val="22"/>
        </w:rPr>
      </w:pPr>
    </w:p>
    <w:p w14:paraId="5470A319" w14:textId="77777777" w:rsidR="003C1F0D" w:rsidRPr="00452981" w:rsidRDefault="003C1F0D">
      <w:pPr>
        <w:spacing w:after="120" w:line="360" w:lineRule="auto"/>
        <w:jc w:val="both"/>
        <w:rPr>
          <w:rFonts w:ascii="Times New Roman" w:hAnsi="Times New Roman" w:cs="Times New Roman"/>
          <w:sz w:val="22"/>
          <w:szCs w:val="22"/>
        </w:rPr>
      </w:pPr>
    </w:p>
    <w:p w14:paraId="002DC942" w14:textId="77777777" w:rsidR="003C1F0D" w:rsidRPr="00452981" w:rsidRDefault="003C1F0D">
      <w:pPr>
        <w:spacing w:after="120" w:line="360" w:lineRule="auto"/>
        <w:jc w:val="both"/>
        <w:rPr>
          <w:rFonts w:ascii="Times New Roman" w:hAnsi="Times New Roman" w:cs="Times New Roman"/>
          <w:sz w:val="22"/>
          <w:szCs w:val="22"/>
        </w:rPr>
      </w:pPr>
    </w:p>
    <w:p w14:paraId="778E8DEA" w14:textId="479F126D" w:rsidR="003C1F0D" w:rsidRPr="00452981" w:rsidRDefault="005F74C4">
      <w:pPr>
        <w:spacing w:line="276" w:lineRule="auto"/>
        <w:jc w:val="right"/>
        <w:rPr>
          <w:rFonts w:ascii="Times New Roman" w:hAnsi="Times New Roman" w:cs="Times New Roman"/>
          <w:b/>
          <w:sz w:val="22"/>
          <w:szCs w:val="22"/>
        </w:rPr>
      </w:pPr>
      <w:r w:rsidRPr="00452981">
        <w:rPr>
          <w:rFonts w:ascii="Times New Roman" w:hAnsi="Times New Roman" w:cs="Times New Roman"/>
          <w:sz w:val="22"/>
          <w:szCs w:val="22"/>
        </w:rPr>
        <w:t xml:space="preserve">Primavera do Leste/MT, ___ de _________ </w:t>
      </w:r>
      <w:proofErr w:type="spellStart"/>
      <w:r w:rsidRPr="00452981">
        <w:rPr>
          <w:rFonts w:ascii="Times New Roman" w:hAnsi="Times New Roman" w:cs="Times New Roman"/>
          <w:sz w:val="22"/>
          <w:szCs w:val="22"/>
        </w:rPr>
        <w:t>de</w:t>
      </w:r>
      <w:proofErr w:type="spellEnd"/>
      <w:r w:rsidRPr="00452981">
        <w:rPr>
          <w:rFonts w:ascii="Times New Roman" w:hAnsi="Times New Roman" w:cs="Times New Roman"/>
          <w:sz w:val="22"/>
          <w:szCs w:val="22"/>
        </w:rPr>
        <w:t xml:space="preserve"> 202</w:t>
      </w:r>
      <w:r w:rsidR="00780076" w:rsidRPr="00452981">
        <w:rPr>
          <w:rFonts w:ascii="Times New Roman" w:hAnsi="Times New Roman" w:cs="Times New Roman"/>
          <w:sz w:val="22"/>
          <w:szCs w:val="22"/>
        </w:rPr>
        <w:t>4</w:t>
      </w:r>
      <w:r w:rsidRPr="00452981">
        <w:rPr>
          <w:rFonts w:ascii="Times New Roman" w:hAnsi="Times New Roman" w:cs="Times New Roman"/>
          <w:sz w:val="22"/>
          <w:szCs w:val="22"/>
        </w:rPr>
        <w:t>.</w:t>
      </w:r>
    </w:p>
    <w:p w14:paraId="32E738E7" w14:textId="77777777" w:rsidR="003C1F0D" w:rsidRPr="00452981" w:rsidRDefault="003C1F0D">
      <w:pPr>
        <w:pStyle w:val="Recuodecorpodetexto3"/>
        <w:suppressAutoHyphens w:val="0"/>
        <w:ind w:left="0"/>
        <w:jc w:val="center"/>
        <w:rPr>
          <w:rFonts w:ascii="Times New Roman" w:hAnsi="Times New Roman" w:cs="Times New Roman"/>
          <w:sz w:val="22"/>
          <w:szCs w:val="22"/>
        </w:rPr>
      </w:pPr>
    </w:p>
    <w:p w14:paraId="6B7ED78C" w14:textId="77777777" w:rsidR="003C1F0D" w:rsidRPr="00452981" w:rsidRDefault="003C1F0D">
      <w:pPr>
        <w:pStyle w:val="Recuodecorpodetexto3"/>
        <w:suppressAutoHyphens w:val="0"/>
        <w:ind w:left="0"/>
        <w:jc w:val="center"/>
        <w:rPr>
          <w:rFonts w:ascii="Times New Roman" w:hAnsi="Times New Roman" w:cs="Times New Roman"/>
          <w:sz w:val="22"/>
          <w:szCs w:val="22"/>
        </w:rPr>
      </w:pPr>
    </w:p>
    <w:p w14:paraId="7C2009B2" w14:textId="77777777" w:rsidR="003C1F0D" w:rsidRPr="00452981" w:rsidRDefault="003C1F0D">
      <w:pPr>
        <w:pStyle w:val="Recuodecorpodetexto3"/>
        <w:suppressAutoHyphens w:val="0"/>
        <w:ind w:left="0"/>
        <w:jc w:val="center"/>
        <w:rPr>
          <w:rFonts w:ascii="Times New Roman" w:hAnsi="Times New Roman" w:cs="Times New Roman"/>
          <w:sz w:val="22"/>
          <w:szCs w:val="22"/>
        </w:rPr>
      </w:pPr>
    </w:p>
    <w:p w14:paraId="4CE5C738" w14:textId="77777777" w:rsidR="00780076" w:rsidRPr="00452981" w:rsidRDefault="00780076" w:rsidP="00780076">
      <w:pPr>
        <w:jc w:val="center"/>
        <w:rPr>
          <w:rFonts w:ascii="Times New Roman" w:hAnsi="Times New Roman" w:cs="Times New Roman"/>
          <w:sz w:val="22"/>
          <w:szCs w:val="22"/>
        </w:rPr>
      </w:pPr>
      <w:r w:rsidRPr="00452981">
        <w:rPr>
          <w:rFonts w:ascii="Times New Roman" w:hAnsi="Times New Roman" w:cs="Times New Roman"/>
          <w:sz w:val="22"/>
          <w:szCs w:val="22"/>
        </w:rPr>
        <w:t>Assinatura do representante legal sob carimbo</w:t>
      </w:r>
    </w:p>
    <w:p w14:paraId="261887D6" w14:textId="77777777" w:rsidR="00780076" w:rsidRPr="00452981" w:rsidRDefault="00780076" w:rsidP="00780076">
      <w:pPr>
        <w:jc w:val="center"/>
        <w:rPr>
          <w:rFonts w:ascii="Times New Roman" w:hAnsi="Times New Roman" w:cs="Times New Roman"/>
          <w:sz w:val="22"/>
          <w:szCs w:val="22"/>
        </w:rPr>
      </w:pPr>
      <w:r w:rsidRPr="00452981">
        <w:rPr>
          <w:rFonts w:ascii="Times New Roman" w:hAnsi="Times New Roman" w:cs="Times New Roman"/>
          <w:sz w:val="22"/>
          <w:szCs w:val="22"/>
        </w:rPr>
        <w:t>RG:</w:t>
      </w:r>
    </w:p>
    <w:p w14:paraId="161FE414" w14:textId="77777777" w:rsidR="00780076" w:rsidRPr="00452981" w:rsidRDefault="00780076" w:rsidP="00780076">
      <w:pPr>
        <w:jc w:val="center"/>
        <w:rPr>
          <w:rFonts w:ascii="Times New Roman" w:hAnsi="Times New Roman" w:cs="Times New Roman"/>
          <w:sz w:val="22"/>
          <w:szCs w:val="22"/>
        </w:rPr>
      </w:pPr>
      <w:r w:rsidRPr="00452981">
        <w:rPr>
          <w:rFonts w:ascii="Times New Roman" w:hAnsi="Times New Roman" w:cs="Times New Roman"/>
          <w:sz w:val="22"/>
          <w:szCs w:val="22"/>
        </w:rPr>
        <w:t>CPF/MF:</w:t>
      </w:r>
    </w:p>
    <w:p w14:paraId="607D83BE" w14:textId="77777777" w:rsidR="00780076" w:rsidRPr="00452981" w:rsidRDefault="00780076" w:rsidP="00780076">
      <w:pPr>
        <w:jc w:val="center"/>
        <w:rPr>
          <w:rFonts w:ascii="Times New Roman" w:hAnsi="Times New Roman" w:cs="Times New Roman"/>
          <w:sz w:val="22"/>
          <w:szCs w:val="22"/>
        </w:rPr>
      </w:pPr>
      <w:r w:rsidRPr="00452981">
        <w:rPr>
          <w:rFonts w:ascii="Times New Roman" w:hAnsi="Times New Roman" w:cs="Times New Roman"/>
          <w:sz w:val="22"/>
          <w:szCs w:val="22"/>
        </w:rPr>
        <w:t>CNPJ/MF da empresa</w:t>
      </w:r>
    </w:p>
    <w:p w14:paraId="3B0F6B3C" w14:textId="2D3B5693" w:rsidR="003C1F0D" w:rsidRDefault="003C1F0D">
      <w:pPr>
        <w:pStyle w:val="Recuodecorpodetexto3"/>
        <w:suppressAutoHyphens w:val="0"/>
        <w:spacing w:before="120"/>
        <w:ind w:left="0"/>
        <w:jc w:val="center"/>
        <w:rPr>
          <w:rFonts w:ascii="Times New Roman" w:hAnsi="Times New Roman" w:cs="Times New Roman"/>
          <w:b/>
          <w:sz w:val="22"/>
          <w:szCs w:val="22"/>
        </w:rPr>
      </w:pPr>
    </w:p>
    <w:p w14:paraId="58751846" w14:textId="1F310B3A" w:rsidR="004E43DF" w:rsidRDefault="004E43DF">
      <w:pPr>
        <w:pStyle w:val="Recuodecorpodetexto3"/>
        <w:suppressAutoHyphens w:val="0"/>
        <w:spacing w:before="120"/>
        <w:ind w:left="0"/>
        <w:jc w:val="center"/>
        <w:rPr>
          <w:rFonts w:ascii="Times New Roman" w:hAnsi="Times New Roman" w:cs="Times New Roman"/>
          <w:b/>
          <w:sz w:val="22"/>
          <w:szCs w:val="22"/>
        </w:rPr>
      </w:pPr>
    </w:p>
    <w:p w14:paraId="378862B9" w14:textId="064024F5" w:rsidR="004E43DF" w:rsidRDefault="004E43DF">
      <w:pPr>
        <w:pStyle w:val="Recuodecorpodetexto3"/>
        <w:suppressAutoHyphens w:val="0"/>
        <w:spacing w:before="120"/>
        <w:ind w:left="0"/>
        <w:jc w:val="center"/>
        <w:rPr>
          <w:rFonts w:ascii="Times New Roman" w:hAnsi="Times New Roman" w:cs="Times New Roman"/>
          <w:b/>
          <w:sz w:val="22"/>
          <w:szCs w:val="22"/>
        </w:rPr>
      </w:pPr>
    </w:p>
    <w:p w14:paraId="65D684FF" w14:textId="71B91B1A" w:rsidR="004E43DF" w:rsidRDefault="004E43DF">
      <w:pPr>
        <w:pStyle w:val="Recuodecorpodetexto3"/>
        <w:suppressAutoHyphens w:val="0"/>
        <w:spacing w:before="120"/>
        <w:ind w:left="0"/>
        <w:jc w:val="center"/>
        <w:rPr>
          <w:rFonts w:ascii="Times New Roman" w:hAnsi="Times New Roman" w:cs="Times New Roman"/>
          <w:b/>
          <w:sz w:val="22"/>
          <w:szCs w:val="22"/>
        </w:rPr>
      </w:pPr>
    </w:p>
    <w:p w14:paraId="6551A6EF" w14:textId="087E0DA6" w:rsidR="004E43DF" w:rsidRDefault="004E43DF">
      <w:pPr>
        <w:pStyle w:val="Recuodecorpodetexto3"/>
        <w:suppressAutoHyphens w:val="0"/>
        <w:spacing w:before="120"/>
        <w:ind w:left="0"/>
        <w:jc w:val="center"/>
        <w:rPr>
          <w:rFonts w:ascii="Times New Roman" w:hAnsi="Times New Roman" w:cs="Times New Roman"/>
          <w:b/>
          <w:sz w:val="22"/>
          <w:szCs w:val="22"/>
        </w:rPr>
      </w:pPr>
    </w:p>
    <w:p w14:paraId="66DE3F37" w14:textId="772C1DBC" w:rsidR="004E43DF" w:rsidRDefault="004E43DF">
      <w:pPr>
        <w:pStyle w:val="Recuodecorpodetexto3"/>
        <w:suppressAutoHyphens w:val="0"/>
        <w:spacing w:before="120"/>
        <w:ind w:left="0"/>
        <w:jc w:val="center"/>
        <w:rPr>
          <w:rFonts w:ascii="Times New Roman" w:hAnsi="Times New Roman" w:cs="Times New Roman"/>
          <w:b/>
          <w:sz w:val="22"/>
          <w:szCs w:val="22"/>
        </w:rPr>
      </w:pPr>
    </w:p>
    <w:p w14:paraId="727D9FB1" w14:textId="586446CE" w:rsidR="004E43DF" w:rsidRDefault="004E43DF">
      <w:pPr>
        <w:pStyle w:val="Recuodecorpodetexto3"/>
        <w:suppressAutoHyphens w:val="0"/>
        <w:spacing w:before="120"/>
        <w:ind w:left="0"/>
        <w:jc w:val="center"/>
        <w:rPr>
          <w:rFonts w:ascii="Times New Roman" w:hAnsi="Times New Roman" w:cs="Times New Roman"/>
          <w:b/>
          <w:sz w:val="22"/>
          <w:szCs w:val="22"/>
        </w:rPr>
      </w:pPr>
    </w:p>
    <w:p w14:paraId="19FD3045" w14:textId="21317BF8" w:rsidR="004E43DF" w:rsidRDefault="004E43DF">
      <w:pPr>
        <w:pStyle w:val="Recuodecorpodetexto3"/>
        <w:suppressAutoHyphens w:val="0"/>
        <w:spacing w:before="120"/>
        <w:ind w:left="0"/>
        <w:jc w:val="center"/>
        <w:rPr>
          <w:rFonts w:ascii="Times New Roman" w:hAnsi="Times New Roman" w:cs="Times New Roman"/>
          <w:b/>
          <w:sz w:val="22"/>
          <w:szCs w:val="22"/>
        </w:rPr>
      </w:pPr>
    </w:p>
    <w:p w14:paraId="026D95B7" w14:textId="41153EEF" w:rsidR="004E43DF" w:rsidRDefault="004E43DF">
      <w:pPr>
        <w:pStyle w:val="Recuodecorpodetexto3"/>
        <w:suppressAutoHyphens w:val="0"/>
        <w:spacing w:before="120"/>
        <w:ind w:left="0"/>
        <w:jc w:val="center"/>
        <w:rPr>
          <w:rFonts w:ascii="Times New Roman" w:hAnsi="Times New Roman" w:cs="Times New Roman"/>
          <w:b/>
          <w:sz w:val="22"/>
          <w:szCs w:val="22"/>
        </w:rPr>
      </w:pPr>
    </w:p>
    <w:p w14:paraId="671C2C2B" w14:textId="3ED75A31" w:rsidR="004E43DF" w:rsidRDefault="004E43DF">
      <w:pPr>
        <w:pStyle w:val="Recuodecorpodetexto3"/>
        <w:suppressAutoHyphens w:val="0"/>
        <w:spacing w:before="120"/>
        <w:ind w:left="0"/>
        <w:jc w:val="center"/>
        <w:rPr>
          <w:rFonts w:ascii="Times New Roman" w:hAnsi="Times New Roman" w:cs="Times New Roman"/>
          <w:b/>
          <w:sz w:val="22"/>
          <w:szCs w:val="22"/>
        </w:rPr>
      </w:pPr>
    </w:p>
    <w:p w14:paraId="3EA8726F" w14:textId="77777777" w:rsidR="004E43DF" w:rsidRPr="00D411CA" w:rsidRDefault="004E43DF" w:rsidP="004E43DF">
      <w:pPr>
        <w:pStyle w:val="Nivel01"/>
        <w:ind w:left="1070"/>
        <w:jc w:val="center"/>
        <w:rPr>
          <w:rFonts w:ascii="Times New Roman" w:hAnsi="Times New Roman" w:cs="Times New Roman"/>
          <w:sz w:val="22"/>
          <w:szCs w:val="22"/>
        </w:rPr>
      </w:pPr>
      <w:bookmarkStart w:id="131" w:name="_Toc160038366"/>
      <w:r w:rsidRPr="00D411CA">
        <w:rPr>
          <w:rFonts w:ascii="Times New Roman" w:hAnsi="Times New Roman" w:cs="Times New Roman"/>
          <w:sz w:val="22"/>
          <w:szCs w:val="22"/>
        </w:rPr>
        <w:lastRenderedPageBreak/>
        <w:t>ANEXO X</w:t>
      </w:r>
      <w:r w:rsidRPr="00D411CA">
        <w:rPr>
          <w:rFonts w:ascii="Times New Roman" w:hAnsi="Times New Roman" w:cs="Times New Roman"/>
          <w:sz w:val="22"/>
          <w:szCs w:val="22"/>
          <w:lang w:val="en-US"/>
        </w:rPr>
        <w:t>III</w:t>
      </w:r>
      <w:r w:rsidRPr="00D411CA">
        <w:rPr>
          <w:rFonts w:ascii="Times New Roman" w:hAnsi="Times New Roman" w:cs="Times New Roman"/>
          <w:sz w:val="22"/>
          <w:szCs w:val="22"/>
        </w:rPr>
        <w:t xml:space="preserve"> – MODELO DE TERMO DE CONTRATO</w:t>
      </w:r>
      <w:bookmarkEnd w:id="131"/>
    </w:p>
    <w:p w14:paraId="5F3ADB99" w14:textId="77777777" w:rsidR="004E43DF" w:rsidRPr="00D411CA" w:rsidRDefault="004E43DF" w:rsidP="004E43DF">
      <w:pPr>
        <w:spacing w:before="120" w:afterLines="120" w:after="288" w:line="276" w:lineRule="auto"/>
        <w:jc w:val="center"/>
        <w:rPr>
          <w:rFonts w:ascii="Times New Roman" w:eastAsiaTheme="majorEastAsia" w:hAnsi="Times New Roman" w:cs="Times New Roman"/>
          <w:sz w:val="22"/>
          <w:szCs w:val="22"/>
        </w:rPr>
      </w:pPr>
      <w:r w:rsidRPr="00D411CA">
        <w:rPr>
          <w:rFonts w:ascii="Times New Roman" w:eastAsiaTheme="majorEastAsia" w:hAnsi="Times New Roman" w:cs="Times New Roman"/>
          <w:sz w:val="22"/>
          <w:szCs w:val="22"/>
        </w:rPr>
        <w:br/>
        <w:t>Lei nº 14.133, de 1º de abril de 2021</w:t>
      </w:r>
      <w:r w:rsidRPr="00D411CA">
        <w:rPr>
          <w:rFonts w:ascii="Times New Roman" w:eastAsiaTheme="majorEastAsia" w:hAnsi="Times New Roman" w:cs="Times New Roman"/>
          <w:sz w:val="22"/>
          <w:szCs w:val="22"/>
        </w:rPr>
        <w:br/>
        <w:t>SERVIÇOS COMUNS DE ENGENHARIA – LICITAÇÃO</w:t>
      </w:r>
    </w:p>
    <w:p w14:paraId="70075D29" w14:textId="77777777" w:rsidR="004E43DF" w:rsidRPr="00D411CA" w:rsidRDefault="004E43DF" w:rsidP="004E43DF">
      <w:pPr>
        <w:spacing w:before="120" w:afterLines="120" w:after="288" w:line="312" w:lineRule="auto"/>
        <w:ind w:firstLine="709"/>
        <w:jc w:val="center"/>
        <w:rPr>
          <w:rFonts w:ascii="Times New Roman" w:eastAsia="Times New Roman" w:hAnsi="Times New Roman" w:cs="Times New Roman"/>
          <w:i/>
          <w:sz w:val="22"/>
          <w:szCs w:val="22"/>
        </w:rPr>
      </w:pPr>
      <w:r w:rsidRPr="00D411CA">
        <w:rPr>
          <w:rFonts w:ascii="Times New Roman" w:hAnsi="Times New Roman" w:cs="Times New Roman"/>
          <w:i/>
          <w:sz w:val="22"/>
          <w:szCs w:val="22"/>
        </w:rPr>
        <w:t xml:space="preserve">ÓRGÃO OU ENTIDADE PÚBLICA </w:t>
      </w:r>
    </w:p>
    <w:p w14:paraId="658DF344" w14:textId="77777777" w:rsidR="004E43DF" w:rsidRPr="00D411CA" w:rsidRDefault="004E43DF" w:rsidP="004E43DF">
      <w:pPr>
        <w:spacing w:before="120" w:afterLines="120" w:after="288" w:line="312" w:lineRule="auto"/>
        <w:ind w:firstLine="709"/>
        <w:jc w:val="center"/>
        <w:rPr>
          <w:rFonts w:ascii="Times New Roman" w:hAnsi="Times New Roman" w:cs="Times New Roman"/>
          <w:bCs/>
          <w:sz w:val="22"/>
          <w:szCs w:val="22"/>
        </w:rPr>
      </w:pPr>
      <w:r w:rsidRPr="00D411CA">
        <w:rPr>
          <w:rFonts w:ascii="Times New Roman" w:hAnsi="Times New Roman" w:cs="Times New Roman"/>
          <w:sz w:val="22"/>
          <w:szCs w:val="22"/>
        </w:rPr>
        <w:t>(Processo Administrativo n</w:t>
      </w:r>
      <w:r w:rsidRPr="00D411CA">
        <w:rPr>
          <w:rFonts w:ascii="Times New Roman" w:hAnsi="Times New Roman" w:cs="Times New Roman"/>
          <w:bCs/>
          <w:sz w:val="22"/>
          <w:szCs w:val="22"/>
        </w:rPr>
        <w:t>°...........)</w:t>
      </w:r>
    </w:p>
    <w:p w14:paraId="11BA5DD5" w14:textId="77777777" w:rsidR="004E43DF" w:rsidRPr="00D411CA" w:rsidRDefault="004E43DF" w:rsidP="004E43DF">
      <w:pPr>
        <w:pStyle w:val="Prembulo"/>
        <w:spacing w:before="120" w:afterLines="120" w:after="288" w:line="312" w:lineRule="auto"/>
        <w:ind w:right="-170"/>
        <w:rPr>
          <w:rFonts w:ascii="Times New Roman" w:hAnsi="Times New Roman" w:cs="Times New Roman"/>
          <w:bCs w:val="0"/>
          <w:sz w:val="22"/>
          <w:szCs w:val="22"/>
        </w:rPr>
      </w:pPr>
      <w:r w:rsidRPr="00D411CA">
        <w:rPr>
          <w:rFonts w:ascii="Times New Roman" w:hAnsi="Times New Roman" w:cs="Times New Roman"/>
          <w:bCs w:val="0"/>
          <w:sz w:val="22"/>
          <w:szCs w:val="22"/>
        </w:rPr>
        <w:t xml:space="preserve">CONTRATO ADMINISTRATIVO Nº ......../...., QUE FAZEM ENTRE SI A UNIÃO, POR INTERMÉDIO DO (A) ......................................................... E ............................................................. </w:t>
      </w:r>
    </w:p>
    <w:p w14:paraId="35AE7DF6" w14:textId="77777777" w:rsidR="004E43DF" w:rsidRPr="00D411CA" w:rsidRDefault="004E43DF" w:rsidP="004E43DF">
      <w:pPr>
        <w:spacing w:before="120" w:after="120" w:line="276" w:lineRule="auto"/>
        <w:ind w:firstLine="1418"/>
        <w:jc w:val="both"/>
        <w:rPr>
          <w:rFonts w:ascii="Times New Roman" w:eastAsia="Arial" w:hAnsi="Times New Roman" w:cs="Times New Roman"/>
          <w:sz w:val="22"/>
          <w:szCs w:val="22"/>
        </w:rPr>
      </w:pPr>
      <w:r w:rsidRPr="00D411CA">
        <w:rPr>
          <w:rFonts w:ascii="Times New Roman" w:eastAsia="Arial" w:hAnsi="Times New Roman" w:cs="Times New Roman"/>
          <w:i/>
          <w:iCs/>
          <w:sz w:val="22"/>
          <w:szCs w:val="22"/>
        </w:rPr>
        <w:t>A União / Autarquia ....... / Fundação ......., (utilizar a menção à União somente se for órgão da Administração Direta, caso contrário incluir o nome da autarquia ou fundação conforme o caso</w:t>
      </w:r>
      <w:r w:rsidRPr="00D411CA">
        <w:rPr>
          <w:rFonts w:ascii="Times New Roman" w:eastAsia="Arial" w:hAnsi="Times New Roman" w:cs="Times New Roman"/>
          <w:sz w:val="22"/>
          <w:szCs w:val="22"/>
        </w:rPr>
        <w:t>) por intermédio do(a) .................................... (</w:t>
      </w:r>
      <w:r w:rsidRPr="00D411CA">
        <w:rPr>
          <w:rFonts w:ascii="Times New Roman" w:eastAsia="Arial" w:hAnsi="Times New Roman" w:cs="Times New Roman"/>
          <w:i/>
          <w:iCs/>
          <w:sz w:val="22"/>
          <w:szCs w:val="22"/>
        </w:rPr>
        <w:t>órgão contratante</w:t>
      </w:r>
      <w:r w:rsidRPr="00D411CA">
        <w:rPr>
          <w:rFonts w:ascii="Times New Roman" w:eastAsia="Arial" w:hAnsi="Times New Roman" w:cs="Times New Roman"/>
          <w:sz w:val="22"/>
          <w:szCs w:val="22"/>
        </w:rPr>
        <w:t>), com sede no(a) ....................................................., na cidade de ...................................... /Estado ..., inscrito(a) no CNPJ sob o nº ................................, neste ato representado(a) pelo(a) ......................... (</w:t>
      </w:r>
      <w:r w:rsidRPr="00D411CA">
        <w:rPr>
          <w:rFonts w:ascii="Times New Roman" w:eastAsia="Arial" w:hAnsi="Times New Roman" w:cs="Times New Roman"/>
          <w:i/>
          <w:iCs/>
          <w:sz w:val="22"/>
          <w:szCs w:val="22"/>
        </w:rPr>
        <w:t>cargo e nome</w:t>
      </w:r>
      <w:r w:rsidRPr="00D411CA">
        <w:rPr>
          <w:rFonts w:ascii="Times New Roman" w:eastAsia="Arial" w:hAnsi="Times New Roman" w:cs="Times New Roman"/>
          <w:sz w:val="22"/>
          <w:szCs w:val="22"/>
        </w:rPr>
        <w:t xml:space="preserve">), nomeado(a) pela Portaria nº ......, de </w:t>
      </w:r>
      <w:proofErr w:type="gramStart"/>
      <w:r w:rsidRPr="00D411CA">
        <w:rPr>
          <w:rFonts w:ascii="Times New Roman" w:eastAsia="Arial" w:hAnsi="Times New Roman" w:cs="Times New Roman"/>
          <w:sz w:val="22"/>
          <w:szCs w:val="22"/>
        </w:rPr>
        <w:t>.....</w:t>
      </w:r>
      <w:proofErr w:type="gramEnd"/>
      <w:r w:rsidRPr="00D411CA">
        <w:rPr>
          <w:rFonts w:ascii="Times New Roman" w:eastAsia="Arial" w:hAnsi="Times New Roman" w:cs="Times New Roman"/>
          <w:sz w:val="22"/>
          <w:szCs w:val="22"/>
        </w:rPr>
        <w:t xml:space="preserve"> de ..................... de 20..., publicada no</w:t>
      </w:r>
      <w:r w:rsidRPr="00D411CA">
        <w:rPr>
          <w:rFonts w:ascii="Times New Roman" w:eastAsia="Arial" w:hAnsi="Times New Roman" w:cs="Times New Roman"/>
          <w:i/>
          <w:iCs/>
          <w:sz w:val="22"/>
          <w:szCs w:val="22"/>
        </w:rPr>
        <w:t xml:space="preserve"> DOU </w:t>
      </w:r>
      <w:r w:rsidRPr="00D411CA">
        <w:rPr>
          <w:rFonts w:ascii="Times New Roman" w:eastAsia="Arial" w:hAnsi="Times New Roman" w:cs="Times New Roman"/>
          <w:sz w:val="22"/>
          <w:szCs w:val="22"/>
        </w:rPr>
        <w:t xml:space="preserve">de </w:t>
      </w:r>
      <w:proofErr w:type="gramStart"/>
      <w:r w:rsidRPr="00D411CA">
        <w:rPr>
          <w:rFonts w:ascii="Times New Roman" w:eastAsia="Arial" w:hAnsi="Times New Roman" w:cs="Times New Roman"/>
          <w:sz w:val="22"/>
          <w:szCs w:val="22"/>
        </w:rPr>
        <w:t>.....</w:t>
      </w:r>
      <w:proofErr w:type="gramEnd"/>
      <w:r w:rsidRPr="00D411CA">
        <w:rPr>
          <w:rFonts w:ascii="Times New Roman" w:eastAsia="Arial" w:hAnsi="Times New Roman" w:cs="Times New Roman"/>
          <w:sz w:val="22"/>
          <w:szCs w:val="22"/>
        </w:rPr>
        <w:t xml:space="preserve"> de ............... de ..........., portador da Matrícula Funcional nº .........., doravante denominado CONTRATANTE, e o(a) .............................., </w:t>
      </w:r>
      <w:r w:rsidRPr="00D411CA">
        <w:rPr>
          <w:rFonts w:ascii="Times New Roman" w:eastAsia="Arial" w:hAnsi="Times New Roman" w:cs="Times New Roman"/>
          <w:i/>
          <w:iCs/>
          <w:sz w:val="22"/>
          <w:szCs w:val="22"/>
        </w:rPr>
        <w:t>inscrito(a) no CNPJ/MF sob o nº ............................, sediado(a) na</w:t>
      </w:r>
      <w:r w:rsidRPr="00D411CA">
        <w:rPr>
          <w:rFonts w:ascii="Times New Roman" w:eastAsia="Arial" w:hAnsi="Times New Roman" w:cs="Times New Roman"/>
          <w:sz w:val="22"/>
          <w:szCs w:val="22"/>
        </w:rPr>
        <w:t xml:space="preserve"> ..................................., </w:t>
      </w:r>
      <w:proofErr w:type="spellStart"/>
      <w:r w:rsidRPr="00D411CA">
        <w:rPr>
          <w:rFonts w:ascii="Times New Roman" w:eastAsia="Arial" w:hAnsi="Times New Roman" w:cs="Times New Roman"/>
          <w:i/>
          <w:iCs/>
          <w:sz w:val="22"/>
          <w:szCs w:val="22"/>
        </w:rPr>
        <w:t>em</w:t>
      </w:r>
      <w:proofErr w:type="spellEnd"/>
      <w:r w:rsidRPr="00D411CA">
        <w:rPr>
          <w:rFonts w:ascii="Times New Roman" w:eastAsia="Arial" w:hAnsi="Times New Roman" w:cs="Times New Roman"/>
          <w:sz w:val="22"/>
          <w:szCs w:val="22"/>
        </w:rPr>
        <w:t xml:space="preserve"> ............................. doravante designado CONTRATADO, </w:t>
      </w:r>
      <w:r w:rsidRPr="00D411CA">
        <w:rPr>
          <w:rFonts w:ascii="Times New Roman" w:eastAsia="Arial" w:hAnsi="Times New Roman" w:cs="Times New Roman"/>
          <w:i/>
          <w:iCs/>
          <w:sz w:val="22"/>
          <w:szCs w:val="22"/>
        </w:rPr>
        <w:t>neste ato representado(a) por</w:t>
      </w:r>
      <w:r w:rsidRPr="00D411CA">
        <w:rPr>
          <w:rFonts w:ascii="Times New Roman" w:eastAsia="Arial" w:hAnsi="Times New Roman" w:cs="Times New Roman"/>
          <w:sz w:val="22"/>
          <w:szCs w:val="22"/>
        </w:rPr>
        <w:t xml:space="preserve"> .................................. (nome e função no contratado), </w:t>
      </w:r>
      <w:r w:rsidRPr="00D411CA">
        <w:rPr>
          <w:rFonts w:ascii="Times New Roman" w:eastAsia="Arial" w:hAnsi="Times New Roman" w:cs="Times New Roman"/>
          <w:i/>
          <w:iCs/>
          <w:sz w:val="22"/>
          <w:szCs w:val="22"/>
        </w:rPr>
        <w:t xml:space="preserve">conforme atos constitutivos da empresa </w:t>
      </w:r>
      <w:r w:rsidRPr="00D411CA">
        <w:rPr>
          <w:rFonts w:ascii="Times New Roman" w:eastAsia="Arial" w:hAnsi="Times New Roman" w:cs="Times New Roman"/>
          <w:b/>
          <w:bCs/>
          <w:i/>
          <w:iCs/>
          <w:sz w:val="22"/>
          <w:szCs w:val="22"/>
        </w:rPr>
        <w:t>OU</w:t>
      </w:r>
      <w:r w:rsidRPr="00D411CA">
        <w:rPr>
          <w:rFonts w:ascii="Times New Roman" w:eastAsia="Arial" w:hAnsi="Times New Roman" w:cs="Times New Roman"/>
          <w:i/>
          <w:iCs/>
          <w:sz w:val="22"/>
          <w:szCs w:val="22"/>
        </w:rPr>
        <w:t xml:space="preserve"> procuração apresentada nos autos, </w:t>
      </w:r>
      <w:r w:rsidRPr="00D411CA">
        <w:rPr>
          <w:rFonts w:ascii="Times New Roman" w:eastAsia="Arial" w:hAnsi="Times New Roman" w:cs="Times New Roman"/>
          <w:sz w:val="22"/>
          <w:szCs w:val="22"/>
        </w:rPr>
        <w:t xml:space="preserve">tendo em vista o que consta no Processo nº .............................. e em observância às disposições da </w:t>
      </w:r>
      <w:hyperlink r:id="rId71" w:history="1">
        <w:r w:rsidRPr="00D411CA">
          <w:rPr>
            <w:rStyle w:val="Hyperlink"/>
            <w:rFonts w:ascii="Times New Roman" w:eastAsia="Arial" w:hAnsi="Times New Roman" w:cs="Times New Roman"/>
            <w:color w:val="auto"/>
            <w:sz w:val="22"/>
            <w:szCs w:val="22"/>
          </w:rPr>
          <w:t>Lei nº 14.133, de 1º de abril de 2021</w:t>
        </w:r>
      </w:hyperlink>
      <w:r w:rsidRPr="00D411CA">
        <w:rPr>
          <w:rFonts w:ascii="Times New Roman" w:eastAsia="Arial" w:hAnsi="Times New Roman" w:cs="Times New Roman"/>
          <w:sz w:val="22"/>
          <w:szCs w:val="22"/>
        </w:rPr>
        <w:t xml:space="preserve">, e demais legislação aplicável, resolvem celebrar o presente Termo de Contrato, decorrente </w:t>
      </w:r>
      <w:r w:rsidRPr="00D411CA">
        <w:rPr>
          <w:rFonts w:ascii="Times New Roman" w:eastAsia="Arial" w:hAnsi="Times New Roman" w:cs="Times New Roman"/>
          <w:i/>
          <w:iCs/>
          <w:sz w:val="22"/>
          <w:szCs w:val="22"/>
        </w:rPr>
        <w:t>do Pregão Eletrônico n. .../...</w:t>
      </w:r>
      <w:r w:rsidRPr="00D411CA">
        <w:rPr>
          <w:rFonts w:ascii="Times New Roman" w:eastAsia="Arial" w:hAnsi="Times New Roman" w:cs="Times New Roman"/>
          <w:sz w:val="22"/>
          <w:szCs w:val="22"/>
        </w:rPr>
        <w:t>, mediante as cláusulas e condições a seguir enunciadas.</w:t>
      </w:r>
    </w:p>
    <w:p w14:paraId="02230815" w14:textId="77777777" w:rsidR="004E43DF" w:rsidRPr="00D411CA" w:rsidRDefault="004E43DF" w:rsidP="004E43DF">
      <w:pPr>
        <w:pStyle w:val="Nivel2"/>
        <w:numPr>
          <w:ilvl w:val="0"/>
          <w:numId w:val="0"/>
        </w:numPr>
        <w:rPr>
          <w:rFonts w:ascii="Times New Roman" w:hAnsi="Times New Roman" w:cs="Times New Roman"/>
          <w:b/>
          <w:bCs/>
          <w:color w:val="auto"/>
          <w:sz w:val="22"/>
          <w:szCs w:val="22"/>
        </w:rPr>
      </w:pPr>
      <w:r w:rsidRPr="00D411CA">
        <w:rPr>
          <w:rFonts w:ascii="Times New Roman" w:hAnsi="Times New Roman" w:cs="Times New Roman"/>
          <w:b/>
          <w:bCs/>
          <w:sz w:val="22"/>
          <w:szCs w:val="22"/>
        </w:rPr>
        <w:t>OBJETO (</w:t>
      </w:r>
      <w:hyperlink r:id="rId72" w:anchor="art92" w:history="1">
        <w:r w:rsidRPr="00D411CA">
          <w:rPr>
            <w:rFonts w:ascii="Times New Roman" w:hAnsi="Times New Roman" w:cs="Times New Roman"/>
            <w:b/>
            <w:bCs/>
            <w:color w:val="auto"/>
            <w:sz w:val="22"/>
            <w:szCs w:val="22"/>
          </w:rPr>
          <w:t>art. 92, I e II</w:t>
        </w:r>
      </w:hyperlink>
      <w:r w:rsidRPr="00D411CA">
        <w:rPr>
          <w:rFonts w:ascii="Times New Roman" w:hAnsi="Times New Roman" w:cs="Times New Roman"/>
          <w:b/>
          <w:bCs/>
          <w:sz w:val="22"/>
          <w:szCs w:val="22"/>
        </w:rPr>
        <w:t>)</w:t>
      </w:r>
    </w:p>
    <w:p w14:paraId="14F9CC92" w14:textId="2415AECF"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 xml:space="preserve">O objeto do presente instrumento é </w:t>
      </w:r>
      <w:r>
        <w:rPr>
          <w:rFonts w:ascii="Times New Roman" w:hAnsi="Times New Roman" w:cs="Times New Roman"/>
          <w:sz w:val="22"/>
          <w:szCs w:val="22"/>
        </w:rPr>
        <w:t xml:space="preserve">a contratação de empresa especializada para execução de obra de engenharia </w:t>
      </w:r>
      <w:proofErr w:type="spellStart"/>
      <w:r>
        <w:rPr>
          <w:rFonts w:ascii="Times New Roman" w:hAnsi="Times New Roman" w:cs="Times New Roman"/>
          <w:sz w:val="22"/>
          <w:szCs w:val="22"/>
        </w:rPr>
        <w:t>cívil</w:t>
      </w:r>
      <w:proofErr w:type="spellEnd"/>
      <w:r>
        <w:rPr>
          <w:rFonts w:ascii="Times New Roman" w:hAnsi="Times New Roman" w:cs="Times New Roman"/>
          <w:sz w:val="22"/>
          <w:szCs w:val="22"/>
        </w:rPr>
        <w:t xml:space="preserve">, qual seja, construção de </w:t>
      </w:r>
      <w:r w:rsidRPr="004E43DF">
        <w:rPr>
          <w:rFonts w:ascii="Times New Roman" w:hAnsi="Times New Roman" w:cs="Times New Roman"/>
          <w:b/>
          <w:bCs/>
          <w:sz w:val="22"/>
          <w:szCs w:val="22"/>
          <w:u w:val="single"/>
        </w:rPr>
        <w:t>construção de salão para lutas esportivas</w:t>
      </w:r>
      <w:r>
        <w:rPr>
          <w:rFonts w:ascii="Times New Roman" w:hAnsi="Times New Roman" w:cs="Times New Roman"/>
          <w:sz w:val="22"/>
          <w:szCs w:val="22"/>
        </w:rPr>
        <w:t xml:space="preserve">, rua cajueiro s/n, bairro primavera </w:t>
      </w:r>
      <w:proofErr w:type="spellStart"/>
      <w:r>
        <w:rPr>
          <w:rFonts w:ascii="Times New Roman" w:hAnsi="Times New Roman" w:cs="Times New Roman"/>
          <w:sz w:val="22"/>
          <w:szCs w:val="22"/>
        </w:rPr>
        <w:t>iii</w:t>
      </w:r>
      <w:proofErr w:type="spellEnd"/>
      <w:r>
        <w:rPr>
          <w:rFonts w:ascii="Times New Roman" w:hAnsi="Times New Roman" w:cs="Times New Roman"/>
          <w:sz w:val="22"/>
          <w:szCs w:val="22"/>
        </w:rPr>
        <w:t xml:space="preserve"> em primavera do leste - </w:t>
      </w:r>
      <w:proofErr w:type="spellStart"/>
      <w:r>
        <w:rPr>
          <w:rFonts w:ascii="Times New Roman" w:hAnsi="Times New Roman" w:cs="Times New Roman"/>
          <w:sz w:val="22"/>
          <w:szCs w:val="22"/>
        </w:rPr>
        <w:t>mt</w:t>
      </w:r>
      <w:proofErr w:type="spellEnd"/>
      <w:r>
        <w:rPr>
          <w:rFonts w:ascii="Times New Roman" w:hAnsi="Times New Roman" w:cs="Times New Roman"/>
          <w:sz w:val="22"/>
          <w:szCs w:val="22"/>
        </w:rPr>
        <w:t>, fornecendo os materiais, mão de obra, equipamentos</w:t>
      </w:r>
      <w:r w:rsidRPr="00452981">
        <w:rPr>
          <w:rFonts w:ascii="Times New Roman" w:hAnsi="Times New Roman" w:cs="Times New Roman"/>
          <w:sz w:val="22"/>
          <w:szCs w:val="22"/>
        </w:rPr>
        <w:t xml:space="preserve"> e tudo que se fizer necessário para a perfeita execução dos serviços, conforme projetos, memorial descritivo, edital e seus anexo</w:t>
      </w:r>
      <w:r w:rsidRPr="00D411CA">
        <w:rPr>
          <w:rFonts w:ascii="Times New Roman" w:hAnsi="Times New Roman" w:cs="Times New Roman"/>
          <w:sz w:val="22"/>
          <w:szCs w:val="22"/>
        </w:rPr>
        <w:t>.</w:t>
      </w:r>
    </w:p>
    <w:p w14:paraId="4E29C6B2"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Objeto da contratação:</w:t>
      </w:r>
    </w:p>
    <w:tbl>
      <w:tblPr>
        <w:tblW w:w="9784" w:type="dxa"/>
        <w:tblInd w:w="-147" w:type="dxa"/>
        <w:tblLayout w:type="fixed"/>
        <w:tblLook w:val="04A0" w:firstRow="1" w:lastRow="0" w:firstColumn="1" w:lastColumn="0" w:noHBand="0" w:noVBand="1"/>
      </w:tblPr>
      <w:tblGrid>
        <w:gridCol w:w="993"/>
        <w:gridCol w:w="2554"/>
        <w:gridCol w:w="1277"/>
        <w:gridCol w:w="1134"/>
        <w:gridCol w:w="1558"/>
        <w:gridCol w:w="1279"/>
        <w:gridCol w:w="989"/>
      </w:tblGrid>
      <w:tr w:rsidR="004E43DF" w:rsidRPr="00D411CA" w14:paraId="237FE5F0" w14:textId="77777777" w:rsidTr="00F36A62">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87A59" w14:textId="77777777" w:rsidR="004E43DF" w:rsidRPr="00D411CA" w:rsidRDefault="004E43DF" w:rsidP="00435979">
            <w:pPr>
              <w:widowControl w:val="0"/>
              <w:spacing w:before="120" w:afterLines="120" w:after="288" w:line="276" w:lineRule="auto"/>
              <w:jc w:val="center"/>
              <w:rPr>
                <w:rFonts w:ascii="Times New Roman" w:eastAsia="Arial" w:hAnsi="Times New Roman" w:cs="Times New Roman"/>
                <w:b/>
                <w:bCs/>
                <w:color w:val="000000"/>
                <w:sz w:val="22"/>
                <w:szCs w:val="22"/>
              </w:rPr>
            </w:pPr>
            <w:r w:rsidRPr="00D411CA">
              <w:rPr>
                <w:rFonts w:ascii="Times New Roman" w:eastAsia="Arial" w:hAnsi="Times New Roman" w:cs="Times New Roman"/>
                <w:b/>
                <w:bCs/>
                <w:color w:val="000000" w:themeColor="text1"/>
                <w:sz w:val="22"/>
                <w:szCs w:val="22"/>
              </w:rPr>
              <w:t>ITEM</w:t>
            </w:r>
          </w:p>
          <w:p w14:paraId="473A8073" w14:textId="77777777" w:rsidR="004E43DF" w:rsidRPr="00D411CA" w:rsidRDefault="004E43DF" w:rsidP="00435979">
            <w:pPr>
              <w:widowControl w:val="0"/>
              <w:spacing w:before="120" w:afterLines="120" w:after="288" w:line="276" w:lineRule="auto"/>
              <w:ind w:firstLine="709"/>
              <w:jc w:val="center"/>
              <w:rPr>
                <w:rFonts w:ascii="Times New Roman" w:eastAsia="Arial" w:hAnsi="Times New Roman" w:cs="Times New Roman"/>
                <w:b/>
                <w:bCs/>
                <w:color w:val="000000"/>
                <w:sz w:val="22"/>
                <w:szCs w:val="22"/>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E86A2" w14:textId="77777777" w:rsidR="004E43DF" w:rsidRPr="00D411CA" w:rsidRDefault="004E43DF" w:rsidP="00435979">
            <w:pPr>
              <w:widowControl w:val="0"/>
              <w:spacing w:before="120" w:afterLines="120" w:after="288" w:line="276" w:lineRule="auto"/>
              <w:jc w:val="center"/>
              <w:rPr>
                <w:rFonts w:ascii="Times New Roman" w:eastAsia="Arial" w:hAnsi="Times New Roman" w:cs="Times New Roman"/>
                <w:color w:val="000000"/>
                <w:sz w:val="22"/>
                <w:szCs w:val="22"/>
              </w:rPr>
            </w:pPr>
            <w:r w:rsidRPr="00D411CA">
              <w:rPr>
                <w:rFonts w:ascii="Times New Roman" w:eastAsia="Arial" w:hAnsi="Times New Roman" w:cs="Times New Roman"/>
                <w:b/>
                <w:bCs/>
                <w:color w:val="000000" w:themeColor="text1"/>
                <w:sz w:val="22"/>
                <w:szCs w:val="22"/>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5FB9F0" w14:textId="77777777" w:rsidR="004E43DF" w:rsidRPr="00D411CA" w:rsidRDefault="004E43DF" w:rsidP="00435979">
            <w:pPr>
              <w:widowControl w:val="0"/>
              <w:spacing w:before="120" w:afterLines="120" w:after="288" w:line="276" w:lineRule="auto"/>
              <w:jc w:val="center"/>
              <w:rPr>
                <w:rFonts w:ascii="Times New Roman" w:eastAsia="Arial" w:hAnsi="Times New Roman" w:cs="Times New Roman"/>
                <w:color w:val="000000"/>
                <w:sz w:val="22"/>
                <w:szCs w:val="22"/>
              </w:rPr>
            </w:pPr>
            <w:r w:rsidRPr="00D411CA">
              <w:rPr>
                <w:rFonts w:ascii="Times New Roman" w:eastAsia="Arial" w:hAnsi="Times New Roman" w:cs="Times New Roman"/>
                <w:b/>
                <w:bCs/>
                <w:color w:val="000000" w:themeColor="text1"/>
                <w:sz w:val="22"/>
                <w:szCs w:val="22"/>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6CF1CB" w14:textId="77777777" w:rsidR="004E43DF" w:rsidRPr="00D411CA" w:rsidRDefault="004E43DF" w:rsidP="00435979">
            <w:pPr>
              <w:widowControl w:val="0"/>
              <w:spacing w:before="120" w:afterLines="120" w:after="288" w:line="276" w:lineRule="auto"/>
              <w:jc w:val="center"/>
              <w:rPr>
                <w:rFonts w:ascii="Times New Roman" w:eastAsia="Arial" w:hAnsi="Times New Roman" w:cs="Times New Roman"/>
                <w:color w:val="000000"/>
                <w:sz w:val="22"/>
                <w:szCs w:val="22"/>
              </w:rPr>
            </w:pPr>
            <w:r w:rsidRPr="00D411CA">
              <w:rPr>
                <w:rFonts w:ascii="Times New Roman" w:eastAsia="Arial" w:hAnsi="Times New Roman" w:cs="Times New Roman"/>
                <w:b/>
                <w:bCs/>
                <w:color w:val="000000" w:themeColor="text1"/>
                <w:sz w:val="22"/>
                <w:szCs w:val="22"/>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84EF22" w14:textId="77777777" w:rsidR="004E43DF" w:rsidRPr="00D411CA" w:rsidRDefault="004E43DF" w:rsidP="00435979">
            <w:pPr>
              <w:widowControl w:val="0"/>
              <w:spacing w:before="120" w:afterLines="120" w:after="288" w:line="276" w:lineRule="auto"/>
              <w:jc w:val="center"/>
              <w:rPr>
                <w:rFonts w:ascii="Times New Roman" w:eastAsia="Arial" w:hAnsi="Times New Roman" w:cs="Times New Roman"/>
                <w:b/>
                <w:bCs/>
                <w:sz w:val="22"/>
                <w:szCs w:val="22"/>
              </w:rPr>
            </w:pPr>
            <w:r w:rsidRPr="00D411CA">
              <w:rPr>
                <w:rFonts w:ascii="Times New Roman" w:eastAsia="Arial" w:hAnsi="Times New Roman" w:cs="Times New Roman"/>
                <w:b/>
                <w:bCs/>
                <w:sz w:val="22"/>
                <w:szCs w:val="22"/>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D6C4E3" w14:textId="77777777" w:rsidR="004E43DF" w:rsidRPr="00D411CA" w:rsidRDefault="004E43DF" w:rsidP="00435979">
            <w:pPr>
              <w:widowControl w:val="0"/>
              <w:spacing w:before="120" w:afterLines="120" w:after="288" w:line="276" w:lineRule="auto"/>
              <w:jc w:val="center"/>
              <w:rPr>
                <w:rFonts w:ascii="Times New Roman" w:eastAsia="Arial" w:hAnsi="Times New Roman" w:cs="Times New Roman"/>
                <w:b/>
                <w:bCs/>
                <w:sz w:val="22"/>
                <w:szCs w:val="22"/>
              </w:rPr>
            </w:pPr>
            <w:r w:rsidRPr="00D411CA">
              <w:rPr>
                <w:rFonts w:ascii="Times New Roman" w:eastAsia="Arial" w:hAnsi="Times New Roman" w:cs="Times New Roman"/>
                <w:b/>
                <w:bCs/>
                <w:sz w:val="22"/>
                <w:szCs w:val="22"/>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4C3AFD" w14:textId="77777777" w:rsidR="004E43DF" w:rsidRPr="00D411CA" w:rsidRDefault="004E43DF" w:rsidP="00435979">
            <w:pPr>
              <w:widowControl w:val="0"/>
              <w:spacing w:before="120" w:afterLines="120" w:after="288" w:line="276" w:lineRule="auto"/>
              <w:jc w:val="center"/>
              <w:rPr>
                <w:rFonts w:ascii="Times New Roman" w:eastAsia="Arial" w:hAnsi="Times New Roman" w:cs="Times New Roman"/>
                <w:b/>
                <w:bCs/>
                <w:sz w:val="22"/>
                <w:szCs w:val="22"/>
              </w:rPr>
            </w:pPr>
            <w:r w:rsidRPr="00D411CA">
              <w:rPr>
                <w:rFonts w:ascii="Times New Roman" w:eastAsia="Arial" w:hAnsi="Times New Roman" w:cs="Times New Roman"/>
                <w:b/>
                <w:bCs/>
                <w:sz w:val="22"/>
                <w:szCs w:val="22"/>
              </w:rPr>
              <w:t>VALOR TOTAL</w:t>
            </w:r>
          </w:p>
        </w:tc>
      </w:tr>
      <w:tr w:rsidR="004E43DF" w:rsidRPr="00D411CA" w14:paraId="0452596A" w14:textId="77777777" w:rsidTr="00F36A62">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4DC7C" w14:textId="77777777" w:rsidR="004E43DF" w:rsidRPr="00D411CA" w:rsidRDefault="004E43DF" w:rsidP="00435979">
            <w:pPr>
              <w:widowControl w:val="0"/>
              <w:spacing w:before="120" w:afterLines="120" w:after="288" w:line="276" w:lineRule="auto"/>
              <w:ind w:firstLine="709"/>
              <w:jc w:val="center"/>
              <w:rPr>
                <w:rFonts w:ascii="Times New Roman" w:eastAsia="Arial" w:hAnsi="Times New Roman" w:cs="Times New Roman"/>
                <w:b/>
                <w:bCs/>
                <w:color w:val="000000"/>
                <w:sz w:val="22"/>
                <w:szCs w:val="22"/>
              </w:rPr>
            </w:pPr>
            <w:r w:rsidRPr="00D411CA">
              <w:rPr>
                <w:rFonts w:ascii="Times New Roman" w:eastAsia="Arial" w:hAnsi="Times New Roman" w:cs="Times New Roman"/>
                <w:b/>
                <w:bCs/>
                <w:color w:val="000000" w:themeColor="text1"/>
                <w:sz w:val="22"/>
                <w:szCs w:val="22"/>
              </w:rPr>
              <w:lastRenderedPageBreak/>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AB7901" w14:textId="77777777" w:rsidR="004E43DF" w:rsidRPr="00D411CA" w:rsidRDefault="004E43DF" w:rsidP="00435979">
            <w:pPr>
              <w:widowControl w:val="0"/>
              <w:spacing w:before="120" w:afterLines="120" w:after="288" w:line="276" w:lineRule="auto"/>
              <w:ind w:firstLine="709"/>
              <w:jc w:val="center"/>
              <w:rPr>
                <w:rFonts w:ascii="Times New Roman" w:eastAsia="Arial" w:hAnsi="Times New Roman" w:cs="Times New Roman"/>
                <w:color w:val="000000"/>
                <w:sz w:val="22"/>
                <w:szCs w:val="22"/>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4E1439" w14:textId="77777777" w:rsidR="004E43DF" w:rsidRPr="00D411CA" w:rsidRDefault="004E43DF" w:rsidP="00435979">
            <w:pPr>
              <w:widowControl w:val="0"/>
              <w:spacing w:before="120" w:afterLines="120" w:after="288" w:line="276" w:lineRule="auto"/>
              <w:ind w:firstLine="709"/>
              <w:jc w:val="center"/>
              <w:rPr>
                <w:rFonts w:ascii="Times New Roman" w:eastAsia="Arial" w:hAnsi="Times New Roman" w:cs="Times New Roman"/>
                <w:color w:val="000000"/>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6AA806" w14:textId="77777777" w:rsidR="004E43DF" w:rsidRPr="00D411CA" w:rsidRDefault="004E43DF" w:rsidP="00435979">
            <w:pPr>
              <w:widowControl w:val="0"/>
              <w:spacing w:before="120" w:afterLines="120" w:after="288" w:line="276" w:lineRule="auto"/>
              <w:ind w:firstLine="709"/>
              <w:jc w:val="center"/>
              <w:rPr>
                <w:rFonts w:ascii="Times New Roman" w:eastAsia="Arial" w:hAnsi="Times New Roman" w:cs="Times New Roman"/>
                <w:color w:val="000000"/>
                <w:sz w:val="22"/>
                <w:szCs w:val="22"/>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BCB570" w14:textId="77777777" w:rsidR="004E43DF" w:rsidRPr="00D411CA" w:rsidRDefault="004E43DF" w:rsidP="00435979">
            <w:pPr>
              <w:widowControl w:val="0"/>
              <w:spacing w:before="120" w:afterLines="120" w:after="288" w:line="276" w:lineRule="auto"/>
              <w:ind w:firstLine="709"/>
              <w:jc w:val="center"/>
              <w:rPr>
                <w:rFonts w:ascii="Times New Roman" w:eastAsia="Arial" w:hAnsi="Times New Roman" w:cs="Times New Roman"/>
                <w:color w:val="000000"/>
                <w:sz w:val="22"/>
                <w:szCs w:val="22"/>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89598F" w14:textId="77777777" w:rsidR="004E43DF" w:rsidRPr="00D411CA" w:rsidRDefault="004E43DF" w:rsidP="00435979">
            <w:pPr>
              <w:widowControl w:val="0"/>
              <w:spacing w:before="120" w:afterLines="120" w:after="288" w:line="276" w:lineRule="auto"/>
              <w:ind w:firstLine="709"/>
              <w:jc w:val="center"/>
              <w:rPr>
                <w:rFonts w:ascii="Times New Roman" w:eastAsia="Arial" w:hAnsi="Times New Roman" w:cs="Times New Roman"/>
                <w:color w:val="000000"/>
                <w:sz w:val="22"/>
                <w:szCs w:val="22"/>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DB4EB" w14:textId="77777777" w:rsidR="004E43DF" w:rsidRPr="00D411CA" w:rsidRDefault="004E43DF" w:rsidP="00435979">
            <w:pPr>
              <w:widowControl w:val="0"/>
              <w:spacing w:before="120" w:afterLines="120" w:after="288" w:line="276" w:lineRule="auto"/>
              <w:ind w:firstLine="709"/>
              <w:jc w:val="center"/>
              <w:rPr>
                <w:rFonts w:ascii="Times New Roman" w:eastAsia="Arial" w:hAnsi="Times New Roman" w:cs="Times New Roman"/>
                <w:color w:val="000000"/>
                <w:sz w:val="22"/>
                <w:szCs w:val="22"/>
              </w:rPr>
            </w:pPr>
          </w:p>
        </w:tc>
      </w:tr>
      <w:tr w:rsidR="004E43DF" w:rsidRPr="00D411CA" w14:paraId="33F10464" w14:textId="77777777" w:rsidTr="00F36A62">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3CFA44" w14:textId="77777777" w:rsidR="004E43DF" w:rsidRPr="00D411CA" w:rsidRDefault="004E43DF" w:rsidP="00435979">
            <w:pPr>
              <w:widowControl w:val="0"/>
              <w:spacing w:before="120" w:afterLines="120" w:after="288" w:line="276" w:lineRule="auto"/>
              <w:ind w:firstLine="709"/>
              <w:jc w:val="center"/>
              <w:rPr>
                <w:rFonts w:ascii="Times New Roman" w:eastAsia="Arial" w:hAnsi="Times New Roman" w:cs="Times New Roman"/>
                <w:b/>
                <w:bCs/>
                <w:color w:val="000000"/>
                <w:sz w:val="22"/>
                <w:szCs w:val="22"/>
              </w:rPr>
            </w:pPr>
            <w:r w:rsidRPr="00D411CA">
              <w:rPr>
                <w:rFonts w:ascii="Times New Roman" w:eastAsia="Arial" w:hAnsi="Times New Roman" w:cs="Times New Roman"/>
                <w:b/>
                <w:bCs/>
                <w:color w:val="000000" w:themeColor="text1"/>
                <w:sz w:val="22"/>
                <w:szCs w:val="22"/>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59FCD6" w14:textId="77777777" w:rsidR="004E43DF" w:rsidRPr="00D411CA" w:rsidRDefault="004E43DF" w:rsidP="00435979">
            <w:pPr>
              <w:widowControl w:val="0"/>
              <w:spacing w:before="120" w:afterLines="120" w:after="288" w:line="276" w:lineRule="auto"/>
              <w:ind w:firstLine="709"/>
              <w:jc w:val="center"/>
              <w:rPr>
                <w:rFonts w:ascii="Times New Roman" w:eastAsia="Arial" w:hAnsi="Times New Roman" w:cs="Times New Roman"/>
                <w:color w:val="000000"/>
                <w:sz w:val="22"/>
                <w:szCs w:val="22"/>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457A6E" w14:textId="77777777" w:rsidR="004E43DF" w:rsidRPr="00D411CA" w:rsidRDefault="004E43DF" w:rsidP="00435979">
            <w:pPr>
              <w:widowControl w:val="0"/>
              <w:spacing w:before="120" w:afterLines="120" w:after="288" w:line="276" w:lineRule="auto"/>
              <w:ind w:firstLine="709"/>
              <w:jc w:val="center"/>
              <w:rPr>
                <w:rFonts w:ascii="Times New Roman" w:eastAsia="Arial" w:hAnsi="Times New Roman" w:cs="Times New Roman"/>
                <w:color w:val="000000"/>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769BE4" w14:textId="77777777" w:rsidR="004E43DF" w:rsidRPr="00D411CA" w:rsidRDefault="004E43DF" w:rsidP="00435979">
            <w:pPr>
              <w:widowControl w:val="0"/>
              <w:spacing w:before="120" w:afterLines="120" w:after="288" w:line="276" w:lineRule="auto"/>
              <w:ind w:firstLine="709"/>
              <w:jc w:val="center"/>
              <w:rPr>
                <w:rFonts w:ascii="Times New Roman" w:eastAsia="Arial" w:hAnsi="Times New Roman" w:cs="Times New Roman"/>
                <w:color w:val="000000"/>
                <w:sz w:val="22"/>
                <w:szCs w:val="22"/>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4729B5" w14:textId="77777777" w:rsidR="004E43DF" w:rsidRPr="00D411CA" w:rsidRDefault="004E43DF" w:rsidP="00435979">
            <w:pPr>
              <w:widowControl w:val="0"/>
              <w:spacing w:before="120" w:afterLines="120" w:after="288" w:line="276" w:lineRule="auto"/>
              <w:ind w:firstLine="709"/>
              <w:jc w:val="center"/>
              <w:rPr>
                <w:rFonts w:ascii="Times New Roman" w:eastAsia="Arial" w:hAnsi="Times New Roman" w:cs="Times New Roman"/>
                <w:color w:val="000000"/>
                <w:sz w:val="22"/>
                <w:szCs w:val="22"/>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17E138" w14:textId="77777777" w:rsidR="004E43DF" w:rsidRPr="00D411CA" w:rsidRDefault="004E43DF" w:rsidP="00435979">
            <w:pPr>
              <w:widowControl w:val="0"/>
              <w:spacing w:before="120" w:afterLines="120" w:after="288" w:line="276" w:lineRule="auto"/>
              <w:ind w:firstLine="709"/>
              <w:jc w:val="center"/>
              <w:rPr>
                <w:rFonts w:ascii="Times New Roman" w:eastAsia="Arial" w:hAnsi="Times New Roman" w:cs="Times New Roman"/>
                <w:color w:val="000000"/>
                <w:sz w:val="22"/>
                <w:szCs w:val="22"/>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27DA5E" w14:textId="77777777" w:rsidR="004E43DF" w:rsidRPr="00D411CA" w:rsidRDefault="004E43DF" w:rsidP="00435979">
            <w:pPr>
              <w:widowControl w:val="0"/>
              <w:spacing w:before="120" w:afterLines="120" w:after="288" w:line="276" w:lineRule="auto"/>
              <w:ind w:firstLine="709"/>
              <w:jc w:val="center"/>
              <w:rPr>
                <w:rFonts w:ascii="Times New Roman" w:eastAsia="Arial" w:hAnsi="Times New Roman" w:cs="Times New Roman"/>
                <w:color w:val="000000"/>
                <w:sz w:val="22"/>
                <w:szCs w:val="22"/>
              </w:rPr>
            </w:pPr>
          </w:p>
        </w:tc>
      </w:tr>
      <w:tr w:rsidR="004E43DF" w:rsidRPr="00D411CA" w14:paraId="69FD0A65" w14:textId="77777777" w:rsidTr="00F36A62">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424BAB" w14:textId="77777777" w:rsidR="004E43DF" w:rsidRPr="00D411CA" w:rsidRDefault="004E43DF" w:rsidP="00435979">
            <w:pPr>
              <w:widowControl w:val="0"/>
              <w:spacing w:before="120" w:afterLines="120" w:after="288" w:line="276" w:lineRule="auto"/>
              <w:ind w:firstLine="709"/>
              <w:jc w:val="center"/>
              <w:rPr>
                <w:rFonts w:ascii="Times New Roman" w:eastAsia="Arial" w:hAnsi="Times New Roman" w:cs="Times New Roman"/>
                <w:b/>
                <w:bCs/>
                <w:color w:val="000000"/>
                <w:sz w:val="22"/>
                <w:szCs w:val="22"/>
              </w:rPr>
            </w:pPr>
            <w:r w:rsidRPr="00D411CA">
              <w:rPr>
                <w:rFonts w:ascii="Times New Roman" w:eastAsia="Arial" w:hAnsi="Times New Roman" w:cs="Times New Roman"/>
                <w:b/>
                <w:bCs/>
                <w:color w:val="000000" w:themeColor="text1"/>
                <w:sz w:val="22"/>
                <w:szCs w:val="22"/>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DA2B5" w14:textId="77777777" w:rsidR="004E43DF" w:rsidRPr="00D411CA" w:rsidRDefault="004E43DF" w:rsidP="00435979">
            <w:pPr>
              <w:widowControl w:val="0"/>
              <w:spacing w:before="120" w:afterLines="120" w:after="288" w:line="276" w:lineRule="auto"/>
              <w:ind w:firstLine="709"/>
              <w:jc w:val="center"/>
              <w:rPr>
                <w:rFonts w:ascii="Times New Roman" w:eastAsia="Arial" w:hAnsi="Times New Roman" w:cs="Times New Roman"/>
                <w:color w:val="000000"/>
                <w:sz w:val="22"/>
                <w:szCs w:val="22"/>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37CD74" w14:textId="77777777" w:rsidR="004E43DF" w:rsidRPr="00D411CA" w:rsidRDefault="004E43DF" w:rsidP="00435979">
            <w:pPr>
              <w:widowControl w:val="0"/>
              <w:spacing w:before="120" w:afterLines="120" w:after="288" w:line="276" w:lineRule="auto"/>
              <w:ind w:firstLine="709"/>
              <w:jc w:val="center"/>
              <w:rPr>
                <w:rFonts w:ascii="Times New Roman" w:eastAsia="Arial" w:hAnsi="Times New Roman" w:cs="Times New Roman"/>
                <w:color w:val="000000"/>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D18A7F" w14:textId="77777777" w:rsidR="004E43DF" w:rsidRPr="00D411CA" w:rsidRDefault="004E43DF" w:rsidP="00435979">
            <w:pPr>
              <w:widowControl w:val="0"/>
              <w:spacing w:before="120" w:afterLines="120" w:after="288" w:line="276" w:lineRule="auto"/>
              <w:ind w:firstLine="709"/>
              <w:jc w:val="center"/>
              <w:rPr>
                <w:rFonts w:ascii="Times New Roman" w:eastAsia="Arial" w:hAnsi="Times New Roman" w:cs="Times New Roman"/>
                <w:color w:val="000000"/>
                <w:sz w:val="22"/>
                <w:szCs w:val="22"/>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BAFC2F" w14:textId="77777777" w:rsidR="004E43DF" w:rsidRPr="00D411CA" w:rsidRDefault="004E43DF" w:rsidP="00435979">
            <w:pPr>
              <w:widowControl w:val="0"/>
              <w:spacing w:before="120" w:afterLines="120" w:after="288" w:line="276" w:lineRule="auto"/>
              <w:ind w:firstLine="709"/>
              <w:jc w:val="center"/>
              <w:rPr>
                <w:rFonts w:ascii="Times New Roman" w:eastAsia="Arial" w:hAnsi="Times New Roman" w:cs="Times New Roman"/>
                <w:color w:val="000000"/>
                <w:sz w:val="22"/>
                <w:szCs w:val="22"/>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696CF2" w14:textId="77777777" w:rsidR="004E43DF" w:rsidRPr="00D411CA" w:rsidRDefault="004E43DF" w:rsidP="00435979">
            <w:pPr>
              <w:widowControl w:val="0"/>
              <w:spacing w:before="120" w:afterLines="120" w:after="288" w:line="276" w:lineRule="auto"/>
              <w:ind w:firstLine="709"/>
              <w:jc w:val="center"/>
              <w:rPr>
                <w:rFonts w:ascii="Times New Roman" w:eastAsia="Arial" w:hAnsi="Times New Roman" w:cs="Times New Roman"/>
                <w:color w:val="000000"/>
                <w:sz w:val="22"/>
                <w:szCs w:val="22"/>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853989" w14:textId="77777777" w:rsidR="004E43DF" w:rsidRPr="00D411CA" w:rsidRDefault="004E43DF" w:rsidP="00435979">
            <w:pPr>
              <w:widowControl w:val="0"/>
              <w:spacing w:before="120" w:afterLines="120" w:after="288" w:line="276" w:lineRule="auto"/>
              <w:ind w:firstLine="709"/>
              <w:jc w:val="center"/>
              <w:rPr>
                <w:rFonts w:ascii="Times New Roman" w:eastAsia="Arial" w:hAnsi="Times New Roman" w:cs="Times New Roman"/>
                <w:color w:val="000000"/>
                <w:sz w:val="22"/>
                <w:szCs w:val="22"/>
              </w:rPr>
            </w:pPr>
          </w:p>
        </w:tc>
      </w:tr>
      <w:tr w:rsidR="004E43DF" w:rsidRPr="00D411CA" w14:paraId="5E5F4B7C" w14:textId="77777777" w:rsidTr="00F36A62">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84A56D" w14:textId="77777777" w:rsidR="004E43DF" w:rsidRPr="00D411CA" w:rsidRDefault="004E43DF" w:rsidP="00435979">
            <w:pPr>
              <w:widowControl w:val="0"/>
              <w:spacing w:before="120" w:afterLines="120" w:after="288" w:line="276" w:lineRule="auto"/>
              <w:jc w:val="center"/>
              <w:rPr>
                <w:rFonts w:ascii="Times New Roman" w:eastAsia="Arial" w:hAnsi="Times New Roman" w:cs="Times New Roman"/>
                <w:b/>
                <w:bCs/>
                <w:color w:val="000000"/>
                <w:sz w:val="22"/>
                <w:szCs w:val="22"/>
              </w:rPr>
            </w:pPr>
            <w:r w:rsidRPr="00D411CA">
              <w:rPr>
                <w:rFonts w:ascii="Times New Roman" w:eastAsia="Arial" w:hAnsi="Times New Roman" w:cs="Times New Roman"/>
                <w:b/>
                <w:bCs/>
                <w:color w:val="000000" w:themeColor="text1"/>
                <w:sz w:val="22"/>
                <w:szCs w:val="22"/>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CB0D2F" w14:textId="77777777" w:rsidR="004E43DF" w:rsidRPr="00D411CA" w:rsidRDefault="004E43DF" w:rsidP="00435979">
            <w:pPr>
              <w:widowControl w:val="0"/>
              <w:spacing w:before="120" w:afterLines="120" w:after="288" w:line="276" w:lineRule="auto"/>
              <w:ind w:firstLine="709"/>
              <w:jc w:val="center"/>
              <w:rPr>
                <w:rFonts w:ascii="Times New Roman" w:eastAsia="Arial" w:hAnsi="Times New Roman" w:cs="Times New Roman"/>
                <w:sz w:val="22"/>
                <w:szCs w:val="22"/>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C57B98" w14:textId="77777777" w:rsidR="004E43DF" w:rsidRPr="00D411CA" w:rsidRDefault="004E43DF" w:rsidP="00435979">
            <w:pPr>
              <w:widowControl w:val="0"/>
              <w:spacing w:before="120" w:afterLines="120" w:after="288" w:line="276" w:lineRule="auto"/>
              <w:ind w:firstLine="709"/>
              <w:jc w:val="center"/>
              <w:rPr>
                <w:rFonts w:ascii="Times New Roman" w:eastAsia="Arial" w:hAnsi="Times New Roman" w:cs="Times New Roman"/>
                <w:color w:val="000000"/>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2366EA" w14:textId="77777777" w:rsidR="004E43DF" w:rsidRPr="00D411CA" w:rsidRDefault="004E43DF" w:rsidP="00435979">
            <w:pPr>
              <w:widowControl w:val="0"/>
              <w:spacing w:before="120" w:afterLines="120" w:after="288" w:line="276" w:lineRule="auto"/>
              <w:ind w:firstLine="709"/>
              <w:jc w:val="center"/>
              <w:rPr>
                <w:rFonts w:ascii="Times New Roman" w:eastAsia="Arial" w:hAnsi="Times New Roman" w:cs="Times New Roman"/>
                <w:color w:val="000000"/>
                <w:sz w:val="22"/>
                <w:szCs w:val="22"/>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2FD9AD" w14:textId="77777777" w:rsidR="004E43DF" w:rsidRPr="00D411CA" w:rsidRDefault="004E43DF" w:rsidP="00435979">
            <w:pPr>
              <w:widowControl w:val="0"/>
              <w:spacing w:before="120" w:afterLines="120" w:after="288" w:line="276" w:lineRule="auto"/>
              <w:ind w:firstLine="709"/>
              <w:jc w:val="center"/>
              <w:rPr>
                <w:rFonts w:ascii="Times New Roman" w:eastAsia="Arial" w:hAnsi="Times New Roman" w:cs="Times New Roman"/>
                <w:color w:val="000000"/>
                <w:sz w:val="22"/>
                <w:szCs w:val="22"/>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BEA44D" w14:textId="77777777" w:rsidR="004E43DF" w:rsidRPr="00D411CA" w:rsidRDefault="004E43DF" w:rsidP="00435979">
            <w:pPr>
              <w:widowControl w:val="0"/>
              <w:spacing w:before="120" w:afterLines="120" w:after="288" w:line="276" w:lineRule="auto"/>
              <w:ind w:firstLine="709"/>
              <w:jc w:val="center"/>
              <w:rPr>
                <w:rFonts w:ascii="Times New Roman" w:eastAsia="Arial" w:hAnsi="Times New Roman" w:cs="Times New Roman"/>
                <w:color w:val="000000"/>
                <w:sz w:val="22"/>
                <w:szCs w:val="22"/>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B211BD" w14:textId="77777777" w:rsidR="004E43DF" w:rsidRPr="00D411CA" w:rsidRDefault="004E43DF" w:rsidP="00435979">
            <w:pPr>
              <w:widowControl w:val="0"/>
              <w:spacing w:before="120" w:afterLines="120" w:after="288" w:line="276" w:lineRule="auto"/>
              <w:ind w:firstLine="709"/>
              <w:jc w:val="center"/>
              <w:rPr>
                <w:rFonts w:ascii="Times New Roman" w:eastAsia="Arial" w:hAnsi="Times New Roman" w:cs="Times New Roman"/>
                <w:color w:val="000000"/>
                <w:sz w:val="22"/>
                <w:szCs w:val="22"/>
              </w:rPr>
            </w:pPr>
          </w:p>
        </w:tc>
      </w:tr>
    </w:tbl>
    <w:p w14:paraId="08DFCD5C"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Vinculam esta contratação, independentemente de transcrição:</w:t>
      </w:r>
    </w:p>
    <w:p w14:paraId="0CD5F8D3" w14:textId="77777777" w:rsidR="004E43DF" w:rsidRPr="00D411CA" w:rsidRDefault="004E43DF" w:rsidP="004E43DF">
      <w:pPr>
        <w:pStyle w:val="Nivel3"/>
        <w:rPr>
          <w:rFonts w:ascii="Times New Roman" w:hAnsi="Times New Roman" w:cs="Times New Roman"/>
          <w:sz w:val="22"/>
          <w:szCs w:val="22"/>
        </w:rPr>
      </w:pPr>
      <w:r w:rsidRPr="00D411CA">
        <w:rPr>
          <w:rFonts w:ascii="Times New Roman" w:hAnsi="Times New Roman" w:cs="Times New Roman"/>
          <w:sz w:val="22"/>
          <w:szCs w:val="22"/>
        </w:rPr>
        <w:t>O Termo de Referência;</w:t>
      </w:r>
    </w:p>
    <w:p w14:paraId="07B76530" w14:textId="77777777" w:rsidR="004E43DF" w:rsidRPr="00D411CA" w:rsidRDefault="004E43DF" w:rsidP="004E43DF">
      <w:pPr>
        <w:pStyle w:val="Nivel3"/>
        <w:rPr>
          <w:rFonts w:ascii="Times New Roman" w:hAnsi="Times New Roman" w:cs="Times New Roman"/>
          <w:sz w:val="22"/>
          <w:szCs w:val="22"/>
        </w:rPr>
      </w:pPr>
      <w:r w:rsidRPr="00D411CA">
        <w:rPr>
          <w:rFonts w:ascii="Times New Roman" w:hAnsi="Times New Roman" w:cs="Times New Roman"/>
          <w:sz w:val="22"/>
          <w:szCs w:val="22"/>
        </w:rPr>
        <w:t>O Edital da Licitação;</w:t>
      </w:r>
    </w:p>
    <w:p w14:paraId="21B18E33" w14:textId="77777777" w:rsidR="004E43DF" w:rsidRPr="00D411CA" w:rsidRDefault="004E43DF" w:rsidP="004E43DF">
      <w:pPr>
        <w:pStyle w:val="Nivel3"/>
        <w:rPr>
          <w:rFonts w:ascii="Times New Roman" w:hAnsi="Times New Roman" w:cs="Times New Roman"/>
          <w:sz w:val="22"/>
          <w:szCs w:val="22"/>
        </w:rPr>
      </w:pPr>
      <w:r w:rsidRPr="00D411CA">
        <w:rPr>
          <w:rFonts w:ascii="Times New Roman" w:hAnsi="Times New Roman" w:cs="Times New Roman"/>
          <w:sz w:val="22"/>
          <w:szCs w:val="22"/>
        </w:rPr>
        <w:t>A Proposta do contratado;</w:t>
      </w:r>
    </w:p>
    <w:p w14:paraId="33A8F100" w14:textId="77777777" w:rsidR="004E43DF" w:rsidRPr="00D411CA" w:rsidRDefault="004E43DF" w:rsidP="004E43DF">
      <w:pPr>
        <w:pStyle w:val="Nivel3"/>
        <w:rPr>
          <w:rFonts w:ascii="Times New Roman" w:hAnsi="Times New Roman" w:cs="Times New Roman"/>
          <w:sz w:val="22"/>
          <w:szCs w:val="22"/>
        </w:rPr>
      </w:pPr>
      <w:r w:rsidRPr="00D411CA">
        <w:rPr>
          <w:rFonts w:ascii="Times New Roman" w:hAnsi="Times New Roman" w:cs="Times New Roman"/>
          <w:sz w:val="22"/>
          <w:szCs w:val="22"/>
        </w:rPr>
        <w:t>Eventuais anexos dos documentos supracitados.</w:t>
      </w:r>
    </w:p>
    <w:p w14:paraId="733268DC"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O regime de execução é o de empreitada por preço global</w:t>
      </w:r>
      <w:r w:rsidRPr="00D411CA">
        <w:rPr>
          <w:rFonts w:ascii="Times New Roman" w:hAnsi="Times New Roman" w:cs="Times New Roman"/>
          <w:color w:val="FF0000"/>
          <w:sz w:val="22"/>
          <w:szCs w:val="22"/>
        </w:rPr>
        <w:t xml:space="preserve"> </w:t>
      </w:r>
    </w:p>
    <w:p w14:paraId="6FEDB448" w14:textId="77777777" w:rsidR="004E43DF" w:rsidRPr="00D411CA" w:rsidRDefault="004E43DF" w:rsidP="004E43DF">
      <w:pPr>
        <w:pStyle w:val="Nivel2"/>
        <w:numPr>
          <w:ilvl w:val="0"/>
          <w:numId w:val="0"/>
        </w:numPr>
        <w:rPr>
          <w:rFonts w:ascii="Times New Roman" w:hAnsi="Times New Roman" w:cs="Times New Roman"/>
          <w:sz w:val="22"/>
          <w:szCs w:val="22"/>
        </w:rPr>
      </w:pPr>
    </w:p>
    <w:p w14:paraId="0D2A31CF" w14:textId="77777777" w:rsidR="004E43DF" w:rsidRPr="00D411CA" w:rsidRDefault="004E43DF" w:rsidP="004E43DF">
      <w:pPr>
        <w:pStyle w:val="Nivel2"/>
        <w:numPr>
          <w:ilvl w:val="0"/>
          <w:numId w:val="0"/>
        </w:numPr>
        <w:rPr>
          <w:rFonts w:ascii="Times New Roman" w:hAnsi="Times New Roman" w:cs="Times New Roman"/>
          <w:b/>
          <w:bCs/>
          <w:sz w:val="22"/>
          <w:szCs w:val="22"/>
        </w:rPr>
      </w:pPr>
      <w:r w:rsidRPr="00D411CA">
        <w:rPr>
          <w:rFonts w:ascii="Times New Roman" w:hAnsi="Times New Roman" w:cs="Times New Roman"/>
          <w:b/>
          <w:bCs/>
          <w:sz w:val="22"/>
          <w:szCs w:val="22"/>
        </w:rPr>
        <w:t>VIGÊNCIA E PRORROGAÇÃO</w:t>
      </w:r>
    </w:p>
    <w:p w14:paraId="26C58B39" w14:textId="77777777" w:rsidR="004E43DF" w:rsidRPr="00D411CA" w:rsidRDefault="004E43DF" w:rsidP="004E43DF">
      <w:pPr>
        <w:pStyle w:val="Nvel2-Red"/>
        <w:ind w:left="0" w:firstLine="0"/>
        <w:rPr>
          <w:rFonts w:ascii="Times New Roman" w:hAnsi="Times New Roman" w:cs="Times New Roman"/>
          <w:color w:val="auto"/>
          <w:sz w:val="22"/>
          <w:szCs w:val="22"/>
        </w:rPr>
      </w:pPr>
      <w:r w:rsidRPr="00D411CA">
        <w:rPr>
          <w:rFonts w:ascii="Times New Roman" w:hAnsi="Times New Roman" w:cs="Times New Roman"/>
          <w:color w:val="auto"/>
          <w:sz w:val="22"/>
          <w:szCs w:val="22"/>
        </w:rPr>
        <w:t xml:space="preserve">O prazo de vigência da contratação é de 180 (cento e oitenta) dias contados do(a) assinatura do contrato, na forma </w:t>
      </w:r>
      <w:hyperlink r:id="rId73" w:anchor="art105" w:history="1">
        <w:r w:rsidRPr="00D411CA">
          <w:rPr>
            <w:rStyle w:val="Hyperlink"/>
            <w:rFonts w:ascii="Times New Roman" w:hAnsi="Times New Roman" w:cs="Times New Roman"/>
            <w:color w:val="auto"/>
            <w:sz w:val="22"/>
            <w:szCs w:val="22"/>
          </w:rPr>
          <w:t>do artigo 105 da Lei n° 14.133, de 2021</w:t>
        </w:r>
      </w:hyperlink>
      <w:r w:rsidRPr="00D411CA">
        <w:rPr>
          <w:rFonts w:ascii="Times New Roman" w:hAnsi="Times New Roman" w:cs="Times New Roman"/>
          <w:color w:val="auto"/>
          <w:sz w:val="22"/>
          <w:szCs w:val="22"/>
        </w:rPr>
        <w:t>.</w:t>
      </w:r>
    </w:p>
    <w:p w14:paraId="037AC5F4" w14:textId="77777777" w:rsidR="004E43DF" w:rsidRPr="00D411CA" w:rsidRDefault="004E43DF" w:rsidP="004E43DF">
      <w:pPr>
        <w:pStyle w:val="Nvel2-Red"/>
        <w:ind w:left="0" w:firstLine="0"/>
        <w:rPr>
          <w:rFonts w:ascii="Times New Roman" w:hAnsi="Times New Roman" w:cs="Times New Roman"/>
          <w:color w:val="auto"/>
          <w:sz w:val="22"/>
          <w:szCs w:val="22"/>
        </w:rPr>
      </w:pPr>
      <w:r w:rsidRPr="00D411CA">
        <w:rPr>
          <w:rFonts w:ascii="Times New Roman" w:hAnsi="Times New Roman" w:cs="Times New Roman"/>
          <w:color w:val="auto"/>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1808D69E" w14:textId="77777777" w:rsidR="004E43DF" w:rsidRPr="00D411CA" w:rsidRDefault="004E43DF" w:rsidP="004E43DF">
      <w:pPr>
        <w:pStyle w:val="Nvel2-Red"/>
        <w:ind w:left="0" w:firstLine="0"/>
        <w:rPr>
          <w:rFonts w:ascii="Times New Roman" w:hAnsi="Times New Roman" w:cs="Times New Roman"/>
          <w:color w:val="auto"/>
          <w:sz w:val="22"/>
          <w:szCs w:val="22"/>
        </w:rPr>
      </w:pPr>
      <w:r w:rsidRPr="00D411CA">
        <w:rPr>
          <w:rFonts w:ascii="Times New Roman" w:hAnsi="Times New Roman" w:cs="Times New Roman"/>
          <w:color w:val="auto"/>
          <w:sz w:val="22"/>
          <w:szCs w:val="22"/>
        </w:rPr>
        <w:t>A prorrogação de que trata este item é condicionada ao ateste, pela autoridade competente, de que as condições e os preços permanecem vantajosos para a Administração, permitida a negociação com o contratado</w:t>
      </w:r>
      <w:proofErr w:type="gramStart"/>
      <w:r w:rsidRPr="00D411CA">
        <w:rPr>
          <w:rFonts w:ascii="Times New Roman" w:hAnsi="Times New Roman" w:cs="Times New Roman"/>
          <w:color w:val="auto"/>
          <w:sz w:val="22"/>
          <w:szCs w:val="22"/>
        </w:rPr>
        <w:t>, ,</w:t>
      </w:r>
      <w:proofErr w:type="gramEnd"/>
      <w:r w:rsidRPr="00D411CA">
        <w:rPr>
          <w:rFonts w:ascii="Times New Roman" w:hAnsi="Times New Roman" w:cs="Times New Roman"/>
          <w:color w:val="auto"/>
          <w:sz w:val="22"/>
          <w:szCs w:val="22"/>
        </w:rPr>
        <w:t xml:space="preserve"> atentando, ainda, para o cumprimento dos seguintes requisitos: </w:t>
      </w:r>
    </w:p>
    <w:p w14:paraId="261E2EFC" w14:textId="77777777" w:rsidR="004E43DF" w:rsidRPr="00D411CA" w:rsidRDefault="004E43DF" w:rsidP="004E43DF">
      <w:pPr>
        <w:pStyle w:val="Nivel2"/>
        <w:numPr>
          <w:ilvl w:val="1"/>
          <w:numId w:val="20"/>
        </w:numPr>
        <w:ind w:left="284" w:firstLine="0"/>
        <w:rPr>
          <w:rFonts w:ascii="Times New Roman" w:hAnsi="Times New Roman" w:cs="Times New Roman"/>
          <w:i/>
          <w:color w:val="auto"/>
          <w:sz w:val="22"/>
          <w:szCs w:val="22"/>
        </w:rPr>
      </w:pPr>
      <w:r w:rsidRPr="00D411CA">
        <w:rPr>
          <w:rFonts w:ascii="Times New Roman" w:hAnsi="Times New Roman" w:cs="Times New Roman"/>
          <w:i/>
          <w:color w:val="auto"/>
          <w:sz w:val="22"/>
          <w:szCs w:val="22"/>
        </w:rPr>
        <w:t>Estar formalmente demonstrado no processo que a forma de prestação dos serviços tem natureza continuada;</w:t>
      </w:r>
    </w:p>
    <w:p w14:paraId="6EFD4D3D" w14:textId="77777777" w:rsidR="004E43DF" w:rsidRPr="00D411CA" w:rsidRDefault="004E43DF" w:rsidP="004E43DF">
      <w:pPr>
        <w:pStyle w:val="Nivel2"/>
        <w:numPr>
          <w:ilvl w:val="1"/>
          <w:numId w:val="20"/>
        </w:numPr>
        <w:ind w:left="284" w:firstLine="0"/>
        <w:rPr>
          <w:rFonts w:ascii="Times New Roman" w:hAnsi="Times New Roman" w:cs="Times New Roman"/>
          <w:i/>
          <w:color w:val="auto"/>
          <w:sz w:val="22"/>
          <w:szCs w:val="22"/>
        </w:rPr>
      </w:pPr>
      <w:r w:rsidRPr="00D411CA">
        <w:rPr>
          <w:rFonts w:ascii="Times New Roman" w:hAnsi="Times New Roman" w:cs="Times New Roman"/>
          <w:i/>
          <w:color w:val="auto"/>
          <w:sz w:val="22"/>
          <w:szCs w:val="22"/>
        </w:rPr>
        <w:t xml:space="preserve">Seja juntado relatório que discorra sobre a execução do contrato, com informações de que os serviços tenham sido prestados regularmente;  </w:t>
      </w:r>
    </w:p>
    <w:p w14:paraId="0689193F" w14:textId="77777777" w:rsidR="004E43DF" w:rsidRPr="00D411CA" w:rsidRDefault="004E43DF" w:rsidP="004E43DF">
      <w:pPr>
        <w:pStyle w:val="Nivel2"/>
        <w:numPr>
          <w:ilvl w:val="1"/>
          <w:numId w:val="20"/>
        </w:numPr>
        <w:ind w:left="284" w:firstLine="0"/>
        <w:rPr>
          <w:rFonts w:ascii="Times New Roman" w:hAnsi="Times New Roman" w:cs="Times New Roman"/>
          <w:i/>
          <w:color w:val="auto"/>
          <w:sz w:val="22"/>
          <w:szCs w:val="22"/>
        </w:rPr>
      </w:pPr>
      <w:r w:rsidRPr="00D411CA">
        <w:rPr>
          <w:rFonts w:ascii="Times New Roman" w:hAnsi="Times New Roman" w:cs="Times New Roman"/>
          <w:i/>
          <w:color w:val="auto"/>
          <w:sz w:val="22"/>
          <w:szCs w:val="22"/>
        </w:rPr>
        <w:t xml:space="preserve">Seja juntada justificativa e motivo, por escrito, de que a Administração mantém interesse na realização do serviço;  </w:t>
      </w:r>
    </w:p>
    <w:p w14:paraId="549A3192" w14:textId="77777777" w:rsidR="004E43DF" w:rsidRPr="00D411CA" w:rsidRDefault="004E43DF" w:rsidP="004E43DF">
      <w:pPr>
        <w:pStyle w:val="Nivel2"/>
        <w:numPr>
          <w:ilvl w:val="1"/>
          <w:numId w:val="20"/>
        </w:numPr>
        <w:ind w:left="284" w:firstLine="0"/>
        <w:rPr>
          <w:rFonts w:ascii="Times New Roman" w:hAnsi="Times New Roman" w:cs="Times New Roman"/>
          <w:i/>
          <w:color w:val="auto"/>
          <w:sz w:val="22"/>
          <w:szCs w:val="22"/>
        </w:rPr>
      </w:pPr>
      <w:r w:rsidRPr="00D411CA">
        <w:rPr>
          <w:rFonts w:ascii="Times New Roman" w:hAnsi="Times New Roman" w:cs="Times New Roman"/>
          <w:i/>
          <w:color w:val="auto"/>
          <w:sz w:val="22"/>
          <w:szCs w:val="22"/>
        </w:rPr>
        <w:t xml:space="preserve">Haja manifestação expressa do contratado informando o interesse na prorrogação; </w:t>
      </w:r>
    </w:p>
    <w:p w14:paraId="3A6C83E8" w14:textId="77777777" w:rsidR="004E43DF" w:rsidRPr="00D411CA" w:rsidRDefault="004E43DF" w:rsidP="004E43DF">
      <w:pPr>
        <w:pStyle w:val="Nivel2"/>
        <w:numPr>
          <w:ilvl w:val="1"/>
          <w:numId w:val="20"/>
        </w:numPr>
        <w:ind w:left="284" w:firstLine="0"/>
        <w:rPr>
          <w:rFonts w:ascii="Times New Roman" w:hAnsi="Times New Roman" w:cs="Times New Roman"/>
          <w:i/>
          <w:color w:val="auto"/>
          <w:sz w:val="22"/>
          <w:szCs w:val="22"/>
        </w:rPr>
      </w:pPr>
      <w:r w:rsidRPr="00D411CA">
        <w:rPr>
          <w:rFonts w:ascii="Times New Roman" w:hAnsi="Times New Roman" w:cs="Times New Roman"/>
          <w:i/>
          <w:color w:val="auto"/>
          <w:sz w:val="22"/>
          <w:szCs w:val="22"/>
        </w:rPr>
        <w:t>Seja comprovado que o contratado mantém as condições iniciais de habilitação.</w:t>
      </w:r>
    </w:p>
    <w:p w14:paraId="700D3B43" w14:textId="77777777" w:rsidR="004E43DF" w:rsidRPr="00D411CA" w:rsidRDefault="004E43DF" w:rsidP="004E43DF">
      <w:pPr>
        <w:pStyle w:val="Nvel2-Red"/>
        <w:ind w:left="0" w:firstLine="0"/>
        <w:rPr>
          <w:rFonts w:ascii="Times New Roman" w:hAnsi="Times New Roman" w:cs="Times New Roman"/>
          <w:color w:val="auto"/>
          <w:sz w:val="22"/>
          <w:szCs w:val="22"/>
        </w:rPr>
      </w:pPr>
      <w:r w:rsidRPr="00D411CA">
        <w:rPr>
          <w:rFonts w:ascii="Times New Roman" w:hAnsi="Times New Roman" w:cs="Times New Roman"/>
          <w:color w:val="auto"/>
          <w:sz w:val="22"/>
          <w:szCs w:val="22"/>
        </w:rPr>
        <w:t>O contratado não tem direito subjetivo à prorrogação contratual.</w:t>
      </w:r>
    </w:p>
    <w:p w14:paraId="46A76D54" w14:textId="77777777" w:rsidR="004E43DF" w:rsidRPr="00D411CA" w:rsidRDefault="004E43DF" w:rsidP="004E43DF">
      <w:pPr>
        <w:pStyle w:val="Nvel2-Red"/>
        <w:ind w:left="0" w:firstLine="0"/>
        <w:rPr>
          <w:rFonts w:ascii="Times New Roman" w:hAnsi="Times New Roman" w:cs="Times New Roman"/>
          <w:color w:val="auto"/>
          <w:sz w:val="22"/>
          <w:szCs w:val="22"/>
        </w:rPr>
      </w:pPr>
      <w:r w:rsidRPr="00D411CA">
        <w:rPr>
          <w:rFonts w:ascii="Times New Roman" w:hAnsi="Times New Roman" w:cs="Times New Roman"/>
          <w:color w:val="auto"/>
          <w:sz w:val="22"/>
          <w:szCs w:val="22"/>
        </w:rPr>
        <w:lastRenderedPageBreak/>
        <w:t xml:space="preserve">A prorrogação de contrato deverá ser promovida mediante celebração de termo aditivo. </w:t>
      </w:r>
    </w:p>
    <w:p w14:paraId="201A1040" w14:textId="77777777" w:rsidR="004E43DF" w:rsidRPr="00D411CA" w:rsidRDefault="004E43DF" w:rsidP="004E43DF">
      <w:pPr>
        <w:pStyle w:val="Nvel2-Red"/>
        <w:ind w:left="0" w:firstLine="0"/>
        <w:rPr>
          <w:rFonts w:ascii="Times New Roman" w:hAnsi="Times New Roman" w:cs="Times New Roman"/>
          <w:color w:val="auto"/>
          <w:sz w:val="22"/>
          <w:szCs w:val="22"/>
        </w:rPr>
      </w:pPr>
      <w:r w:rsidRPr="00D411CA">
        <w:rPr>
          <w:rFonts w:ascii="Times New Roman" w:hAnsi="Times New Roman" w:cs="Times New Roman"/>
          <w:color w:val="auto"/>
          <w:sz w:val="22"/>
          <w:szCs w:val="22"/>
        </w:rPr>
        <w:t>Nas eventuais prorrogações contratuais, os custos não renováveis já pagos ou amortizados ao longo do primeiro período de vigência da contratação deverão ser reduzidos ou eliminados como condição para a renovação.</w:t>
      </w:r>
    </w:p>
    <w:p w14:paraId="22EE2DD6" w14:textId="77777777" w:rsidR="004E43DF" w:rsidRPr="00D411CA" w:rsidRDefault="004E43DF" w:rsidP="004E43DF">
      <w:pPr>
        <w:pStyle w:val="Nvel2-Red"/>
        <w:ind w:left="0" w:firstLine="0"/>
        <w:rPr>
          <w:rFonts w:ascii="Times New Roman" w:hAnsi="Times New Roman" w:cs="Times New Roman"/>
          <w:color w:val="auto"/>
          <w:sz w:val="22"/>
          <w:szCs w:val="22"/>
        </w:rPr>
      </w:pPr>
      <w:r w:rsidRPr="00D411CA">
        <w:rPr>
          <w:rFonts w:ascii="Times New Roman" w:hAnsi="Times New Roman" w:cs="Times New Roman"/>
          <w:color w:val="auto"/>
          <w:sz w:val="22"/>
          <w:szCs w:val="22"/>
        </w:rPr>
        <w:t>O contrato não poderá ser prorrogado quando o contratado tiver sido penalizado nas sanções de declaração de inidoneidade ou impedimento de licitar e contratar com poder público, observadas as abrangências de aplicação.</w:t>
      </w:r>
      <w:bookmarkStart w:id="132" w:name="_Hlk114497577"/>
      <w:bookmarkStart w:id="133" w:name="_Hlk114497502"/>
      <w:bookmarkEnd w:id="132"/>
      <w:bookmarkEnd w:id="133"/>
    </w:p>
    <w:p w14:paraId="26612244" w14:textId="77777777" w:rsidR="004E43DF" w:rsidRPr="00D411CA" w:rsidRDefault="004E43DF" w:rsidP="004E43DF">
      <w:pPr>
        <w:pStyle w:val="Nvel2-Red"/>
        <w:numPr>
          <w:ilvl w:val="0"/>
          <w:numId w:val="0"/>
        </w:numPr>
        <w:rPr>
          <w:rFonts w:ascii="Times New Roman" w:hAnsi="Times New Roman" w:cs="Times New Roman"/>
          <w:b/>
          <w:bCs/>
          <w:i w:val="0"/>
          <w:iCs w:val="0"/>
          <w:color w:val="auto"/>
          <w:sz w:val="22"/>
          <w:szCs w:val="22"/>
        </w:rPr>
      </w:pPr>
      <w:r w:rsidRPr="00D411CA">
        <w:rPr>
          <w:rFonts w:ascii="Times New Roman" w:hAnsi="Times New Roman" w:cs="Times New Roman"/>
          <w:b/>
          <w:bCs/>
          <w:i w:val="0"/>
          <w:iCs w:val="0"/>
          <w:color w:val="auto"/>
          <w:sz w:val="22"/>
          <w:szCs w:val="22"/>
        </w:rPr>
        <w:t>MODELOS DE EXECUÇÃO E GESTÃO CONTRATUAIS (</w:t>
      </w:r>
      <w:hyperlink r:id="rId74" w:anchor="art92" w:history="1">
        <w:r w:rsidRPr="00D411CA">
          <w:rPr>
            <w:rStyle w:val="Hyperlink"/>
            <w:rFonts w:ascii="Times New Roman" w:hAnsi="Times New Roman" w:cs="Times New Roman"/>
            <w:b/>
            <w:bCs/>
            <w:i w:val="0"/>
            <w:iCs w:val="0"/>
            <w:color w:val="auto"/>
            <w:sz w:val="22"/>
            <w:szCs w:val="22"/>
          </w:rPr>
          <w:t>art. 92, IV, VII e XVIII)</w:t>
        </w:r>
      </w:hyperlink>
    </w:p>
    <w:p w14:paraId="776C5507"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O regime de execução contratual, os modelos de gestão e de execução, assim como os prazos e condições de conclusão, entrega, observação e recebimento do objeto constam no Termo de Referência, anexo a este Contrato.</w:t>
      </w:r>
    </w:p>
    <w:p w14:paraId="1206F4F1" w14:textId="77777777" w:rsidR="004E43DF" w:rsidRPr="00D411CA" w:rsidRDefault="004E43DF" w:rsidP="004E43DF">
      <w:pPr>
        <w:pStyle w:val="Nivel2"/>
        <w:numPr>
          <w:ilvl w:val="0"/>
          <w:numId w:val="0"/>
        </w:numPr>
        <w:rPr>
          <w:rFonts w:ascii="Times New Roman" w:hAnsi="Times New Roman" w:cs="Times New Roman"/>
          <w:b/>
          <w:bCs/>
          <w:sz w:val="22"/>
          <w:szCs w:val="22"/>
        </w:rPr>
      </w:pPr>
      <w:r w:rsidRPr="00D411CA">
        <w:rPr>
          <w:rFonts w:ascii="Times New Roman" w:hAnsi="Times New Roman" w:cs="Times New Roman"/>
          <w:b/>
          <w:bCs/>
          <w:sz w:val="22"/>
          <w:szCs w:val="22"/>
        </w:rPr>
        <w:t>MATRIZ DE RISCO:</w:t>
      </w:r>
    </w:p>
    <w:p w14:paraId="2FEF7DB8" w14:textId="77777777" w:rsidR="004E43DF" w:rsidRPr="00D411CA" w:rsidRDefault="004E43DF" w:rsidP="004E43DF">
      <w:pPr>
        <w:pStyle w:val="Nvel3-R"/>
        <w:rPr>
          <w:rFonts w:ascii="Times New Roman" w:hAnsi="Times New Roman" w:cs="Times New Roman"/>
          <w:color w:val="auto"/>
          <w:sz w:val="22"/>
          <w:szCs w:val="22"/>
        </w:rPr>
      </w:pPr>
      <w:r w:rsidRPr="00D411CA">
        <w:rPr>
          <w:rFonts w:ascii="Times New Roman" w:hAnsi="Times New Roman" w:cs="Times New Roman"/>
          <w:color w:val="auto"/>
          <w:sz w:val="22"/>
          <w:szCs w:val="22"/>
        </w:rPr>
        <w:t>Constituem riscos a serem suportados pelo contratante:</w:t>
      </w:r>
    </w:p>
    <w:p w14:paraId="11B6D037" w14:textId="77777777" w:rsidR="004E43DF" w:rsidRPr="00D411CA" w:rsidRDefault="004E43DF" w:rsidP="004E43DF">
      <w:pPr>
        <w:pStyle w:val="Nvel4-R"/>
        <w:ind w:left="567" w:firstLine="0"/>
        <w:rPr>
          <w:rFonts w:ascii="Times New Roman" w:hAnsi="Times New Roman" w:cs="Times New Roman"/>
          <w:color w:val="auto"/>
          <w:sz w:val="22"/>
          <w:szCs w:val="22"/>
        </w:rPr>
      </w:pPr>
      <w:r w:rsidRPr="00D411CA">
        <w:rPr>
          <w:rFonts w:ascii="Times New Roman" w:hAnsi="Times New Roman" w:cs="Times New Roman"/>
          <w:color w:val="auto"/>
          <w:sz w:val="22"/>
          <w:szCs w:val="22"/>
        </w:rPr>
        <w:t xml:space="preserve">A ocorrência de fatos supervenientes, previsíveis ou imprevisíveis, de consequências incalculáveis, que venham a afetar a execução do contrato, de forma insuportável pelo contratado, situação </w:t>
      </w:r>
      <w:proofErr w:type="spellStart"/>
      <w:r w:rsidRPr="00D411CA">
        <w:rPr>
          <w:rFonts w:ascii="Times New Roman" w:hAnsi="Times New Roman" w:cs="Times New Roman"/>
          <w:color w:val="auto"/>
          <w:sz w:val="22"/>
          <w:szCs w:val="22"/>
        </w:rPr>
        <w:t>esta</w:t>
      </w:r>
      <w:proofErr w:type="spellEnd"/>
      <w:r w:rsidRPr="00D411CA">
        <w:rPr>
          <w:rFonts w:ascii="Times New Roman" w:hAnsi="Times New Roman" w:cs="Times New Roman"/>
          <w:color w:val="auto"/>
          <w:sz w:val="22"/>
          <w:szCs w:val="22"/>
        </w:rPr>
        <w:t xml:space="preserve"> em que será possível a realização do reequilíbrio </w:t>
      </w:r>
      <w:proofErr w:type="spellStart"/>
      <w:r w:rsidRPr="00D411CA">
        <w:rPr>
          <w:rFonts w:ascii="Times New Roman" w:hAnsi="Times New Roman" w:cs="Times New Roman"/>
          <w:color w:val="auto"/>
          <w:sz w:val="22"/>
          <w:szCs w:val="22"/>
        </w:rPr>
        <w:t>econômicofinanceiro</w:t>
      </w:r>
      <w:proofErr w:type="spellEnd"/>
      <w:r w:rsidRPr="00D411CA">
        <w:rPr>
          <w:rFonts w:ascii="Times New Roman" w:hAnsi="Times New Roman" w:cs="Times New Roman"/>
          <w:color w:val="auto"/>
          <w:sz w:val="22"/>
          <w:szCs w:val="22"/>
        </w:rPr>
        <w:t xml:space="preserve"> da avença. </w:t>
      </w:r>
    </w:p>
    <w:p w14:paraId="2D5E95B0" w14:textId="77777777" w:rsidR="004E43DF" w:rsidRPr="00D411CA" w:rsidRDefault="004E43DF" w:rsidP="004E43DF">
      <w:pPr>
        <w:pStyle w:val="Nvel4-R"/>
        <w:ind w:left="567" w:firstLine="0"/>
        <w:rPr>
          <w:rFonts w:ascii="Times New Roman" w:hAnsi="Times New Roman" w:cs="Times New Roman"/>
          <w:color w:val="auto"/>
          <w:sz w:val="22"/>
          <w:szCs w:val="22"/>
        </w:rPr>
      </w:pPr>
      <w:r w:rsidRPr="00D411CA">
        <w:rPr>
          <w:rFonts w:ascii="Times New Roman" w:hAnsi="Times New Roman" w:cs="Times New Roman"/>
          <w:color w:val="auto"/>
          <w:sz w:val="22"/>
          <w:szCs w:val="22"/>
        </w:rPr>
        <w:t xml:space="preserve">A ocorrência de fatos relacionados à indisponibilidade de caixa que venha a afetar o cronograma de pagamentos por parte da Administração, implicando atrasos nos pagamentos das medições ao contratado, situação </w:t>
      </w:r>
      <w:proofErr w:type="spellStart"/>
      <w:r w:rsidRPr="00D411CA">
        <w:rPr>
          <w:rFonts w:ascii="Times New Roman" w:hAnsi="Times New Roman" w:cs="Times New Roman"/>
          <w:color w:val="auto"/>
          <w:sz w:val="22"/>
          <w:szCs w:val="22"/>
        </w:rPr>
        <w:t>esta</w:t>
      </w:r>
      <w:proofErr w:type="spellEnd"/>
      <w:r w:rsidRPr="00D411CA">
        <w:rPr>
          <w:rFonts w:ascii="Times New Roman" w:hAnsi="Times New Roman" w:cs="Times New Roman"/>
          <w:color w:val="auto"/>
          <w:sz w:val="22"/>
          <w:szCs w:val="22"/>
        </w:rPr>
        <w:t xml:space="preserve"> que implicará a correção dos valores devidos.</w:t>
      </w:r>
    </w:p>
    <w:p w14:paraId="20A15443" w14:textId="77777777" w:rsidR="004E43DF" w:rsidRPr="00D411CA" w:rsidRDefault="004E43DF" w:rsidP="004E43DF">
      <w:pPr>
        <w:pStyle w:val="Nvel3-R"/>
        <w:rPr>
          <w:rFonts w:ascii="Times New Roman" w:hAnsi="Times New Roman" w:cs="Times New Roman"/>
          <w:color w:val="auto"/>
          <w:sz w:val="22"/>
          <w:szCs w:val="22"/>
        </w:rPr>
      </w:pPr>
      <w:r w:rsidRPr="00D411CA">
        <w:rPr>
          <w:rFonts w:ascii="Times New Roman" w:hAnsi="Times New Roman" w:cs="Times New Roman"/>
          <w:color w:val="auto"/>
          <w:sz w:val="22"/>
          <w:szCs w:val="22"/>
        </w:rPr>
        <w:t>Constituem riscos a serem suportados pelo contratado:</w:t>
      </w:r>
    </w:p>
    <w:p w14:paraId="682A4137" w14:textId="77777777" w:rsidR="004E43DF" w:rsidRPr="00D411CA" w:rsidRDefault="004E43DF" w:rsidP="004E43DF">
      <w:pPr>
        <w:pStyle w:val="Nvel4-R"/>
        <w:ind w:left="567" w:firstLine="0"/>
        <w:rPr>
          <w:rFonts w:ascii="Times New Roman" w:hAnsi="Times New Roman" w:cs="Times New Roman"/>
          <w:color w:val="auto"/>
          <w:sz w:val="22"/>
          <w:szCs w:val="22"/>
        </w:rPr>
      </w:pPr>
      <w:r w:rsidRPr="00D411CA">
        <w:rPr>
          <w:rFonts w:ascii="Times New Roman" w:hAnsi="Times New Roman" w:cs="Times New Roman"/>
          <w:color w:val="auto"/>
          <w:sz w:val="22"/>
          <w:szCs w:val="22"/>
        </w:rPr>
        <w:t xml:space="preserve">A ocorrência de fatos supervenientes, previsíveis ou imprevisíveis, porém de consequências calculáveis, que em razão da variação de preços de itens que fazem parte da composição dos custos do contrato, mas que em razão do nível de afetação, possam configurar o mero risco do empreendimento, que atinja o contrato de forma suportável, não será cabível a realização do reequilíbrio econômico-financeiro da avença. </w:t>
      </w:r>
    </w:p>
    <w:p w14:paraId="3814C1A2" w14:textId="77777777" w:rsidR="004E43DF" w:rsidRPr="00D411CA" w:rsidRDefault="004E43DF" w:rsidP="004E43DF">
      <w:pPr>
        <w:pStyle w:val="Nvel4-R"/>
        <w:ind w:left="567" w:firstLine="0"/>
        <w:rPr>
          <w:rFonts w:ascii="Times New Roman" w:hAnsi="Times New Roman" w:cs="Times New Roman"/>
          <w:color w:val="auto"/>
          <w:sz w:val="22"/>
          <w:szCs w:val="22"/>
        </w:rPr>
      </w:pPr>
      <w:r w:rsidRPr="00D411CA">
        <w:rPr>
          <w:rFonts w:ascii="Times New Roman" w:hAnsi="Times New Roman" w:cs="Times New Roman"/>
          <w:color w:val="auto"/>
          <w:sz w:val="22"/>
          <w:szCs w:val="22"/>
        </w:rPr>
        <w:t xml:space="preserve">A ocorrência de fatos relacionados à segurança de pessoas que atuam nos locais de transbordo e de destinação final de resíduos, principalmente no tocante à disponibilização de EPIs, regularidade trabalhista, acidentes de trabalho e processos judiciais decorrentes. </w:t>
      </w:r>
    </w:p>
    <w:p w14:paraId="0F5537D9" w14:textId="77777777" w:rsidR="004E43DF" w:rsidRPr="00D411CA" w:rsidRDefault="004E43DF" w:rsidP="004E43DF">
      <w:pPr>
        <w:pStyle w:val="Nvel4-R"/>
        <w:ind w:left="567" w:firstLine="0"/>
        <w:rPr>
          <w:rFonts w:ascii="Times New Roman" w:hAnsi="Times New Roman" w:cs="Times New Roman"/>
          <w:color w:val="auto"/>
          <w:sz w:val="22"/>
          <w:szCs w:val="22"/>
        </w:rPr>
      </w:pPr>
      <w:r w:rsidRPr="00D411CA">
        <w:rPr>
          <w:rFonts w:ascii="Times New Roman" w:hAnsi="Times New Roman" w:cs="Times New Roman"/>
          <w:color w:val="auto"/>
          <w:sz w:val="22"/>
          <w:szCs w:val="22"/>
        </w:rPr>
        <w:t xml:space="preserve">A ocorrência de fatos relacionados à segurança de pessoas que atuam nos locais de transbordo e de destinação final de resíduos, na condição de catadores, devendo o contratado se utilizar de meios para coibir tal prática. </w:t>
      </w:r>
    </w:p>
    <w:p w14:paraId="534C4B0F" w14:textId="77777777" w:rsidR="004E43DF" w:rsidRPr="00D411CA" w:rsidRDefault="004E43DF" w:rsidP="004E43DF">
      <w:pPr>
        <w:pStyle w:val="Nvel4-R"/>
        <w:ind w:left="567" w:firstLine="0"/>
        <w:rPr>
          <w:rFonts w:ascii="Times New Roman" w:hAnsi="Times New Roman" w:cs="Times New Roman"/>
          <w:color w:val="auto"/>
          <w:sz w:val="22"/>
          <w:szCs w:val="22"/>
        </w:rPr>
      </w:pPr>
      <w:r w:rsidRPr="00D411CA">
        <w:rPr>
          <w:rFonts w:ascii="Times New Roman" w:hAnsi="Times New Roman" w:cs="Times New Roman"/>
          <w:color w:val="auto"/>
          <w:sz w:val="22"/>
          <w:szCs w:val="22"/>
        </w:rPr>
        <w:t xml:space="preserve">A ocorrência de fatos relacionados com a guarda e segurança de materiais e equipamentos utilizados na prestação dos serviços. </w:t>
      </w:r>
    </w:p>
    <w:p w14:paraId="30E86660" w14:textId="77777777" w:rsidR="004E43DF" w:rsidRPr="00D411CA" w:rsidRDefault="004E43DF" w:rsidP="004E43DF">
      <w:pPr>
        <w:pStyle w:val="Nvel4-R"/>
        <w:ind w:left="567" w:firstLine="0"/>
        <w:rPr>
          <w:rFonts w:ascii="Times New Roman" w:hAnsi="Times New Roman" w:cs="Times New Roman"/>
          <w:color w:val="auto"/>
          <w:sz w:val="22"/>
          <w:szCs w:val="22"/>
        </w:rPr>
      </w:pPr>
      <w:r w:rsidRPr="00D411CA">
        <w:rPr>
          <w:rFonts w:ascii="Times New Roman" w:hAnsi="Times New Roman" w:cs="Times New Roman"/>
          <w:color w:val="auto"/>
          <w:sz w:val="22"/>
          <w:szCs w:val="22"/>
        </w:rPr>
        <w:t>A variação dos preços dos itens que compõe o custo do contrato, em razão do atraso injustificado na execução dos serviços.</w:t>
      </w:r>
    </w:p>
    <w:p w14:paraId="5EAC483D" w14:textId="77777777" w:rsidR="004E43DF" w:rsidRPr="00D411CA" w:rsidRDefault="004E43DF" w:rsidP="004E43DF">
      <w:pPr>
        <w:pStyle w:val="Nvel2-Red"/>
        <w:numPr>
          <w:ilvl w:val="0"/>
          <w:numId w:val="0"/>
        </w:numPr>
        <w:rPr>
          <w:rFonts w:ascii="Times New Roman" w:hAnsi="Times New Roman" w:cs="Times New Roman"/>
          <w:b/>
          <w:bCs/>
          <w:i w:val="0"/>
          <w:iCs w:val="0"/>
          <w:color w:val="auto"/>
          <w:sz w:val="22"/>
          <w:szCs w:val="22"/>
        </w:rPr>
      </w:pPr>
    </w:p>
    <w:p w14:paraId="125C446C" w14:textId="77777777" w:rsidR="004E43DF" w:rsidRPr="00D411CA" w:rsidRDefault="004E43DF" w:rsidP="004E43DF">
      <w:pPr>
        <w:pStyle w:val="Nvel2-Red"/>
        <w:numPr>
          <w:ilvl w:val="0"/>
          <w:numId w:val="0"/>
        </w:numPr>
        <w:rPr>
          <w:rFonts w:ascii="Times New Roman" w:hAnsi="Times New Roman" w:cs="Times New Roman"/>
          <w:b/>
          <w:bCs/>
          <w:i w:val="0"/>
          <w:iCs w:val="0"/>
          <w:color w:val="auto"/>
          <w:sz w:val="22"/>
          <w:szCs w:val="22"/>
        </w:rPr>
      </w:pPr>
      <w:r w:rsidRPr="00D411CA">
        <w:rPr>
          <w:rFonts w:ascii="Times New Roman" w:hAnsi="Times New Roman" w:cs="Times New Roman"/>
          <w:b/>
          <w:bCs/>
          <w:i w:val="0"/>
          <w:iCs w:val="0"/>
          <w:color w:val="auto"/>
          <w:sz w:val="22"/>
          <w:szCs w:val="22"/>
        </w:rPr>
        <w:lastRenderedPageBreak/>
        <w:t>SUBCONTRATAÇÃO</w:t>
      </w:r>
    </w:p>
    <w:p w14:paraId="78B9AB2A" w14:textId="77777777" w:rsidR="004E43DF" w:rsidRPr="00D411CA" w:rsidRDefault="004E43DF" w:rsidP="004E43DF">
      <w:pPr>
        <w:pStyle w:val="Nvel2-Red"/>
        <w:ind w:left="0" w:firstLine="0"/>
        <w:rPr>
          <w:rFonts w:ascii="Times New Roman" w:hAnsi="Times New Roman" w:cs="Times New Roman"/>
          <w:color w:val="auto"/>
          <w:sz w:val="22"/>
          <w:szCs w:val="22"/>
        </w:rPr>
      </w:pPr>
      <w:r w:rsidRPr="00D411CA">
        <w:rPr>
          <w:rFonts w:ascii="Times New Roman" w:hAnsi="Times New Roman" w:cs="Times New Roman"/>
          <w:color w:val="auto"/>
          <w:sz w:val="22"/>
          <w:szCs w:val="22"/>
        </w:rPr>
        <w:t>Não será admitida a subcontratação do objeto contratual.</w:t>
      </w:r>
    </w:p>
    <w:p w14:paraId="05E8527D" w14:textId="77777777" w:rsidR="004E43DF" w:rsidRPr="00D411CA" w:rsidRDefault="004E43DF" w:rsidP="004E43DF">
      <w:pPr>
        <w:pStyle w:val="Nvel2-Red"/>
        <w:numPr>
          <w:ilvl w:val="0"/>
          <w:numId w:val="0"/>
        </w:numPr>
        <w:rPr>
          <w:rFonts w:ascii="Times New Roman" w:hAnsi="Times New Roman" w:cs="Times New Roman"/>
          <w:b/>
          <w:bCs/>
          <w:i w:val="0"/>
          <w:iCs w:val="0"/>
          <w:color w:val="auto"/>
          <w:sz w:val="22"/>
          <w:szCs w:val="22"/>
        </w:rPr>
      </w:pPr>
    </w:p>
    <w:p w14:paraId="3CB12C00" w14:textId="77777777" w:rsidR="004E43DF" w:rsidRPr="00D411CA" w:rsidRDefault="004E43DF" w:rsidP="004E43DF">
      <w:pPr>
        <w:pStyle w:val="Nvel2-Red"/>
        <w:numPr>
          <w:ilvl w:val="0"/>
          <w:numId w:val="0"/>
        </w:numPr>
        <w:rPr>
          <w:rFonts w:ascii="Times New Roman" w:hAnsi="Times New Roman" w:cs="Times New Roman"/>
          <w:b/>
          <w:bCs/>
          <w:i w:val="0"/>
          <w:iCs w:val="0"/>
          <w:color w:val="auto"/>
          <w:sz w:val="22"/>
          <w:szCs w:val="22"/>
        </w:rPr>
      </w:pPr>
      <w:r w:rsidRPr="00D411CA">
        <w:rPr>
          <w:rFonts w:ascii="Times New Roman" w:hAnsi="Times New Roman" w:cs="Times New Roman"/>
          <w:b/>
          <w:bCs/>
          <w:i w:val="0"/>
          <w:iCs w:val="0"/>
          <w:color w:val="auto"/>
          <w:sz w:val="22"/>
          <w:szCs w:val="22"/>
        </w:rPr>
        <w:t>PREÇO (</w:t>
      </w:r>
      <w:hyperlink r:id="rId75" w:anchor="art92" w:history="1">
        <w:r w:rsidRPr="00D411CA">
          <w:rPr>
            <w:rStyle w:val="Hyperlink"/>
            <w:rFonts w:ascii="Times New Roman" w:hAnsi="Times New Roman" w:cs="Times New Roman"/>
            <w:b/>
            <w:bCs/>
            <w:i w:val="0"/>
            <w:iCs w:val="0"/>
            <w:color w:val="auto"/>
            <w:sz w:val="22"/>
            <w:szCs w:val="22"/>
          </w:rPr>
          <w:t>art. 92, V</w:t>
        </w:r>
      </w:hyperlink>
      <w:r w:rsidRPr="00D411CA">
        <w:rPr>
          <w:rFonts w:ascii="Times New Roman" w:hAnsi="Times New Roman" w:cs="Times New Roman"/>
          <w:b/>
          <w:bCs/>
          <w:i w:val="0"/>
          <w:iCs w:val="0"/>
          <w:color w:val="auto"/>
          <w:sz w:val="22"/>
          <w:szCs w:val="22"/>
        </w:rPr>
        <w:t>)</w:t>
      </w:r>
    </w:p>
    <w:p w14:paraId="73F1C461" w14:textId="77777777" w:rsidR="004E43DF" w:rsidRPr="00D411CA" w:rsidRDefault="004E43DF" w:rsidP="004E43DF">
      <w:pPr>
        <w:pStyle w:val="Nvel2-Red"/>
        <w:ind w:left="0" w:firstLine="0"/>
        <w:rPr>
          <w:rFonts w:ascii="Times New Roman" w:hAnsi="Times New Roman" w:cs="Times New Roman"/>
          <w:color w:val="auto"/>
          <w:sz w:val="22"/>
          <w:szCs w:val="22"/>
        </w:rPr>
      </w:pPr>
      <w:r w:rsidRPr="00D411CA">
        <w:rPr>
          <w:rFonts w:ascii="Times New Roman" w:hAnsi="Times New Roman" w:cs="Times New Roman"/>
          <w:color w:val="auto"/>
          <w:sz w:val="22"/>
          <w:szCs w:val="22"/>
        </w:rPr>
        <w:t>O valor total da contratação é de R$.......... (.....)</w:t>
      </w:r>
    </w:p>
    <w:p w14:paraId="1D07A8EA"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9E7CD3C" w14:textId="77777777" w:rsidR="004E43DF" w:rsidRPr="00D411CA" w:rsidRDefault="004E43DF" w:rsidP="004E43DF">
      <w:pPr>
        <w:pStyle w:val="Nvel2-Red"/>
        <w:ind w:left="0" w:firstLine="0"/>
        <w:rPr>
          <w:rFonts w:ascii="Times New Roman" w:hAnsi="Times New Roman" w:cs="Times New Roman"/>
          <w:color w:val="auto"/>
          <w:sz w:val="22"/>
          <w:szCs w:val="22"/>
        </w:rPr>
      </w:pPr>
      <w:r w:rsidRPr="00D411CA">
        <w:rPr>
          <w:rFonts w:ascii="Times New Roman" w:hAnsi="Times New Roman" w:cs="Times New Roman"/>
          <w:color w:val="auto"/>
          <w:sz w:val="22"/>
          <w:szCs w:val="22"/>
        </w:rPr>
        <w:t>O valor acima é meramente estimativo, de forma que os pagamentos devidos ao contratado dependerão dos quantitativos efetivamente fornecidos.</w:t>
      </w:r>
    </w:p>
    <w:p w14:paraId="5CB9416D" w14:textId="77777777" w:rsidR="004E43DF" w:rsidRPr="00D411CA" w:rsidRDefault="004E43DF" w:rsidP="004E43DF">
      <w:pPr>
        <w:pStyle w:val="Nvel2-Red"/>
        <w:numPr>
          <w:ilvl w:val="0"/>
          <w:numId w:val="0"/>
        </w:numPr>
        <w:rPr>
          <w:rFonts w:ascii="Times New Roman" w:hAnsi="Times New Roman" w:cs="Times New Roman"/>
          <w:b/>
          <w:bCs/>
          <w:i w:val="0"/>
          <w:iCs w:val="0"/>
          <w:color w:val="auto"/>
          <w:sz w:val="22"/>
          <w:szCs w:val="22"/>
        </w:rPr>
      </w:pPr>
      <w:r w:rsidRPr="00D411CA">
        <w:rPr>
          <w:rFonts w:ascii="Times New Roman" w:hAnsi="Times New Roman" w:cs="Times New Roman"/>
          <w:b/>
          <w:bCs/>
          <w:i w:val="0"/>
          <w:iCs w:val="0"/>
          <w:color w:val="auto"/>
          <w:sz w:val="22"/>
          <w:szCs w:val="22"/>
        </w:rPr>
        <w:t>PAGAMENTO (</w:t>
      </w:r>
      <w:hyperlink r:id="rId76" w:anchor="art92" w:history="1">
        <w:r w:rsidRPr="00D411CA">
          <w:rPr>
            <w:rFonts w:ascii="Times New Roman" w:hAnsi="Times New Roman" w:cs="Times New Roman"/>
            <w:b/>
            <w:bCs/>
            <w:i w:val="0"/>
            <w:iCs w:val="0"/>
            <w:color w:val="auto"/>
            <w:sz w:val="22"/>
            <w:szCs w:val="22"/>
          </w:rPr>
          <w:t>art. 92, V e VI</w:t>
        </w:r>
      </w:hyperlink>
      <w:r w:rsidRPr="00D411CA">
        <w:rPr>
          <w:rFonts w:ascii="Times New Roman" w:hAnsi="Times New Roman" w:cs="Times New Roman"/>
          <w:b/>
          <w:bCs/>
          <w:i w:val="0"/>
          <w:iCs w:val="0"/>
          <w:color w:val="auto"/>
          <w:sz w:val="22"/>
          <w:szCs w:val="22"/>
        </w:rPr>
        <w:t>)</w:t>
      </w:r>
    </w:p>
    <w:p w14:paraId="4A0FC924"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 xml:space="preserve">O prazo para pagamento </w:t>
      </w:r>
      <w:r w:rsidRPr="00D411CA">
        <w:rPr>
          <w:rFonts w:ascii="Times New Roman" w:hAnsi="Times New Roman" w:cs="Times New Roman"/>
          <w:color w:val="auto"/>
          <w:sz w:val="22"/>
          <w:szCs w:val="22"/>
          <w:lang w:eastAsia="en-US"/>
        </w:rPr>
        <w:t>ao contratado</w:t>
      </w:r>
      <w:r w:rsidRPr="00D411CA">
        <w:rPr>
          <w:rFonts w:ascii="Times New Roman" w:hAnsi="Times New Roman" w:cs="Times New Roman"/>
          <w:sz w:val="22"/>
          <w:szCs w:val="22"/>
        </w:rPr>
        <w:t xml:space="preserve"> e demais condições a ele referentes encontram-se definidos no Termo de Referência, anexo a este Contrato.</w:t>
      </w:r>
    </w:p>
    <w:p w14:paraId="5AA43C0C" w14:textId="77777777" w:rsidR="004E43DF" w:rsidRPr="00D411CA" w:rsidRDefault="004E43DF" w:rsidP="004E43DF">
      <w:pPr>
        <w:pStyle w:val="Nivel2"/>
        <w:numPr>
          <w:ilvl w:val="0"/>
          <w:numId w:val="0"/>
        </w:numPr>
        <w:rPr>
          <w:rFonts w:ascii="Times New Roman" w:hAnsi="Times New Roman" w:cs="Times New Roman"/>
          <w:b/>
          <w:bCs/>
          <w:sz w:val="22"/>
          <w:szCs w:val="22"/>
        </w:rPr>
      </w:pPr>
      <w:r w:rsidRPr="00D411CA">
        <w:rPr>
          <w:rFonts w:ascii="Times New Roman" w:hAnsi="Times New Roman" w:cs="Times New Roman"/>
          <w:b/>
          <w:bCs/>
          <w:sz w:val="22"/>
          <w:szCs w:val="22"/>
        </w:rPr>
        <w:t>REAJUSTE (</w:t>
      </w:r>
      <w:hyperlink r:id="rId77" w:anchor="art92" w:history="1">
        <w:r w:rsidRPr="00D411CA">
          <w:rPr>
            <w:rStyle w:val="Hyperlink"/>
            <w:rFonts w:ascii="Times New Roman" w:hAnsi="Times New Roman" w:cs="Times New Roman"/>
            <w:b/>
            <w:bCs/>
            <w:sz w:val="22"/>
            <w:szCs w:val="22"/>
          </w:rPr>
          <w:t>art. 92, V</w:t>
        </w:r>
      </w:hyperlink>
      <w:r w:rsidRPr="00D411CA">
        <w:rPr>
          <w:rFonts w:ascii="Times New Roman" w:hAnsi="Times New Roman" w:cs="Times New Roman"/>
          <w:b/>
          <w:bCs/>
          <w:sz w:val="22"/>
          <w:szCs w:val="22"/>
        </w:rPr>
        <w:t>)</w:t>
      </w:r>
    </w:p>
    <w:p w14:paraId="69A08D9F"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Os preços inicialmente contratados são fixos e irreajustáveis no prazo de um ano contado da data do orçamento estimado.</w:t>
      </w:r>
    </w:p>
    <w:p w14:paraId="4F65F0DE"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 xml:space="preserve">O valor do contrato será fixo, porém poderá ser corrigido a cada 12 meses mediante requerimento da contratada, após o interregno mínimo de um ano, contado a partir da data limite para a apresentação do orçamento, pela variação do índice INCC (Índice Nacional de Custos da Construção)- Coluna 35 da FGV ( Índice Nacional da Construção Civil- Coluna 35-FGV) ou outro que vier a substituí-lo, e afetará exclusivamente as etapas/parcelas do empreendimento cujo atraso não decorra de culpa da contratada. </w:t>
      </w:r>
    </w:p>
    <w:p w14:paraId="14D641E7"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Para reajustamento das etapas da obra será adotada a seguinte fórmula:</w:t>
      </w:r>
    </w:p>
    <w:tbl>
      <w:tblPr>
        <w:tblpPr w:leftFromText="141" w:rightFromText="141" w:vertAnchor="text" w:tblpXSpec="center" w:tblpY="1"/>
        <w:tblOverlap w:val="never"/>
        <w:tblW w:w="2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70"/>
        <w:gridCol w:w="1073"/>
        <w:gridCol w:w="851"/>
      </w:tblGrid>
      <w:tr w:rsidR="004E43DF" w:rsidRPr="00D411CA" w14:paraId="497437A1" w14:textId="77777777" w:rsidTr="00F36A62">
        <w:trPr>
          <w:cantSplit/>
        </w:trPr>
        <w:tc>
          <w:tcPr>
            <w:tcW w:w="770" w:type="dxa"/>
            <w:vMerge w:val="restart"/>
            <w:vAlign w:val="center"/>
          </w:tcPr>
          <w:p w14:paraId="7AAAF8CE" w14:textId="77777777" w:rsidR="004E43DF" w:rsidRPr="00D411CA" w:rsidRDefault="004E43DF" w:rsidP="00435979">
            <w:pPr>
              <w:spacing w:line="360" w:lineRule="atLeast"/>
              <w:jc w:val="right"/>
              <w:rPr>
                <w:rFonts w:ascii="Times New Roman" w:hAnsi="Times New Roman" w:cs="Times New Roman"/>
                <w:b/>
                <w:bCs/>
                <w:sz w:val="22"/>
                <w:szCs w:val="22"/>
              </w:rPr>
            </w:pPr>
            <w:r w:rsidRPr="00D411CA">
              <w:rPr>
                <w:rFonts w:ascii="Times New Roman" w:hAnsi="Times New Roman" w:cs="Times New Roman"/>
                <w:b/>
                <w:bCs/>
                <w:sz w:val="22"/>
                <w:szCs w:val="22"/>
              </w:rPr>
              <w:t>R =</w:t>
            </w:r>
          </w:p>
        </w:tc>
        <w:tc>
          <w:tcPr>
            <w:tcW w:w="1073" w:type="dxa"/>
          </w:tcPr>
          <w:p w14:paraId="0C17F864" w14:textId="77777777" w:rsidR="004E43DF" w:rsidRPr="00D411CA" w:rsidRDefault="004E43DF" w:rsidP="00435979">
            <w:pPr>
              <w:tabs>
                <w:tab w:val="left" w:pos="1418"/>
              </w:tabs>
              <w:spacing w:line="360" w:lineRule="atLeast"/>
              <w:jc w:val="center"/>
              <w:rPr>
                <w:rFonts w:ascii="Times New Roman" w:hAnsi="Times New Roman" w:cs="Times New Roman"/>
                <w:b/>
                <w:bCs/>
                <w:sz w:val="22"/>
                <w:szCs w:val="22"/>
              </w:rPr>
            </w:pPr>
            <w:r w:rsidRPr="00D411CA">
              <w:rPr>
                <w:rFonts w:ascii="Times New Roman" w:hAnsi="Times New Roman" w:cs="Times New Roman"/>
                <w:b/>
                <w:bCs/>
                <w:sz w:val="22"/>
                <w:szCs w:val="22"/>
              </w:rPr>
              <w:t xml:space="preserve">I - </w:t>
            </w:r>
            <w:proofErr w:type="spellStart"/>
            <w:r w:rsidRPr="00D411CA">
              <w:rPr>
                <w:rFonts w:ascii="Times New Roman" w:hAnsi="Times New Roman" w:cs="Times New Roman"/>
                <w:b/>
                <w:bCs/>
                <w:sz w:val="22"/>
                <w:szCs w:val="22"/>
              </w:rPr>
              <w:t>Io</w:t>
            </w:r>
            <w:proofErr w:type="spellEnd"/>
          </w:p>
        </w:tc>
        <w:tc>
          <w:tcPr>
            <w:tcW w:w="851" w:type="dxa"/>
            <w:vMerge w:val="restart"/>
            <w:vAlign w:val="center"/>
          </w:tcPr>
          <w:p w14:paraId="0EA0CA0E" w14:textId="77777777" w:rsidR="004E43DF" w:rsidRPr="00D411CA" w:rsidRDefault="004E43DF" w:rsidP="00435979">
            <w:pPr>
              <w:spacing w:line="360" w:lineRule="atLeast"/>
              <w:rPr>
                <w:rFonts w:ascii="Times New Roman" w:hAnsi="Times New Roman" w:cs="Times New Roman"/>
                <w:b/>
                <w:sz w:val="22"/>
                <w:szCs w:val="22"/>
              </w:rPr>
            </w:pPr>
            <w:r w:rsidRPr="00D411CA">
              <w:rPr>
                <w:rFonts w:ascii="Times New Roman" w:hAnsi="Times New Roman" w:cs="Times New Roman"/>
                <w:b/>
                <w:sz w:val="22"/>
                <w:szCs w:val="22"/>
              </w:rPr>
              <w:t>x V</w:t>
            </w:r>
          </w:p>
        </w:tc>
      </w:tr>
      <w:tr w:rsidR="004E43DF" w:rsidRPr="00D411CA" w14:paraId="12F00DFD" w14:textId="77777777" w:rsidTr="00F36A62">
        <w:trPr>
          <w:cantSplit/>
        </w:trPr>
        <w:tc>
          <w:tcPr>
            <w:tcW w:w="770" w:type="dxa"/>
            <w:vMerge/>
          </w:tcPr>
          <w:p w14:paraId="0A86EC57" w14:textId="77777777" w:rsidR="004E43DF" w:rsidRPr="00D411CA" w:rsidRDefault="004E43DF" w:rsidP="00435979">
            <w:pPr>
              <w:tabs>
                <w:tab w:val="left" w:pos="1418"/>
              </w:tabs>
              <w:spacing w:line="360" w:lineRule="atLeast"/>
              <w:jc w:val="both"/>
              <w:rPr>
                <w:rFonts w:ascii="Times New Roman" w:hAnsi="Times New Roman" w:cs="Times New Roman"/>
                <w:sz w:val="22"/>
                <w:szCs w:val="22"/>
              </w:rPr>
            </w:pPr>
          </w:p>
        </w:tc>
        <w:tc>
          <w:tcPr>
            <w:tcW w:w="1073" w:type="dxa"/>
          </w:tcPr>
          <w:p w14:paraId="752578B4" w14:textId="77777777" w:rsidR="004E43DF" w:rsidRPr="00D411CA" w:rsidRDefault="004E43DF" w:rsidP="00435979">
            <w:pPr>
              <w:tabs>
                <w:tab w:val="left" w:pos="1418"/>
              </w:tabs>
              <w:spacing w:line="360" w:lineRule="atLeast"/>
              <w:jc w:val="center"/>
              <w:rPr>
                <w:rFonts w:ascii="Times New Roman" w:hAnsi="Times New Roman" w:cs="Times New Roman"/>
                <w:b/>
                <w:bCs/>
                <w:sz w:val="22"/>
                <w:szCs w:val="22"/>
              </w:rPr>
            </w:pPr>
            <w:proofErr w:type="spellStart"/>
            <w:r w:rsidRPr="00D411CA">
              <w:rPr>
                <w:rFonts w:ascii="Times New Roman" w:hAnsi="Times New Roman" w:cs="Times New Roman"/>
                <w:b/>
                <w:bCs/>
                <w:sz w:val="22"/>
                <w:szCs w:val="22"/>
              </w:rPr>
              <w:t>Io</w:t>
            </w:r>
            <w:proofErr w:type="spellEnd"/>
          </w:p>
        </w:tc>
        <w:tc>
          <w:tcPr>
            <w:tcW w:w="851" w:type="dxa"/>
            <w:vMerge/>
          </w:tcPr>
          <w:p w14:paraId="39948CF3" w14:textId="77777777" w:rsidR="004E43DF" w:rsidRPr="00D411CA" w:rsidRDefault="004E43DF" w:rsidP="00435979">
            <w:pPr>
              <w:tabs>
                <w:tab w:val="left" w:pos="1418"/>
              </w:tabs>
              <w:spacing w:line="360" w:lineRule="atLeast"/>
              <w:jc w:val="both"/>
              <w:rPr>
                <w:rFonts w:ascii="Times New Roman" w:hAnsi="Times New Roman" w:cs="Times New Roman"/>
                <w:sz w:val="22"/>
                <w:szCs w:val="22"/>
              </w:rPr>
            </w:pPr>
          </w:p>
        </w:tc>
      </w:tr>
    </w:tbl>
    <w:p w14:paraId="1E554FDF" w14:textId="77777777" w:rsidR="004E43DF" w:rsidRPr="00D411CA" w:rsidRDefault="004E43DF" w:rsidP="004E43DF">
      <w:pPr>
        <w:pStyle w:val="11-Numerao1"/>
        <w:rPr>
          <w:rFonts w:ascii="Times New Roman" w:hAnsi="Times New Roman" w:cs="Times New Roman"/>
        </w:rPr>
      </w:pPr>
      <w:r w:rsidRPr="00D411CA">
        <w:rPr>
          <w:rFonts w:ascii="Times New Roman" w:hAnsi="Times New Roman" w:cs="Times New Roman"/>
        </w:rPr>
        <w:br w:type="textWrapping" w:clear="all"/>
        <w:t>Onde:</w:t>
      </w:r>
    </w:p>
    <w:tbl>
      <w:tblPr>
        <w:tblpPr w:leftFromText="180" w:rightFromText="180" w:vertAnchor="text" w:horzAnchor="page" w:tblpX="1751" w:tblpY="168"/>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4"/>
        <w:gridCol w:w="8510"/>
      </w:tblGrid>
      <w:tr w:rsidR="004E43DF" w:rsidRPr="00D411CA" w14:paraId="51FF01E4" w14:textId="77777777" w:rsidTr="00F36A62">
        <w:trPr>
          <w:cantSplit/>
        </w:trPr>
        <w:tc>
          <w:tcPr>
            <w:tcW w:w="704" w:type="dxa"/>
          </w:tcPr>
          <w:p w14:paraId="49E5D0E3" w14:textId="77777777" w:rsidR="004E43DF" w:rsidRPr="00D411CA" w:rsidRDefault="004E43DF" w:rsidP="00435979">
            <w:pPr>
              <w:tabs>
                <w:tab w:val="left" w:pos="1418"/>
              </w:tabs>
              <w:spacing w:line="360" w:lineRule="atLeast"/>
              <w:jc w:val="right"/>
              <w:rPr>
                <w:rFonts w:ascii="Times New Roman" w:hAnsi="Times New Roman" w:cs="Times New Roman"/>
                <w:b/>
                <w:bCs/>
                <w:sz w:val="22"/>
                <w:szCs w:val="22"/>
              </w:rPr>
            </w:pPr>
            <w:r w:rsidRPr="00D411CA">
              <w:rPr>
                <w:rFonts w:ascii="Times New Roman" w:hAnsi="Times New Roman" w:cs="Times New Roman"/>
                <w:b/>
                <w:bCs/>
                <w:sz w:val="22"/>
                <w:szCs w:val="22"/>
              </w:rPr>
              <w:t>R =</w:t>
            </w:r>
          </w:p>
        </w:tc>
        <w:tc>
          <w:tcPr>
            <w:tcW w:w="8510" w:type="dxa"/>
          </w:tcPr>
          <w:p w14:paraId="108B7B1F" w14:textId="77777777" w:rsidR="004E43DF" w:rsidRPr="00D411CA" w:rsidRDefault="004E43DF" w:rsidP="00435979">
            <w:pPr>
              <w:tabs>
                <w:tab w:val="left" w:pos="1418"/>
              </w:tabs>
              <w:spacing w:line="360" w:lineRule="atLeast"/>
              <w:jc w:val="both"/>
              <w:rPr>
                <w:rFonts w:ascii="Times New Roman" w:hAnsi="Times New Roman" w:cs="Times New Roman"/>
                <w:sz w:val="22"/>
                <w:szCs w:val="22"/>
              </w:rPr>
            </w:pPr>
            <w:r w:rsidRPr="00D411CA">
              <w:rPr>
                <w:rFonts w:ascii="Times New Roman" w:hAnsi="Times New Roman" w:cs="Times New Roman"/>
                <w:sz w:val="22"/>
                <w:szCs w:val="22"/>
              </w:rPr>
              <w:t>É o valor do reajuste procurado para a respectiva etapa da obra.</w:t>
            </w:r>
          </w:p>
        </w:tc>
      </w:tr>
      <w:tr w:rsidR="004E43DF" w:rsidRPr="00D411CA" w14:paraId="69BA9A79" w14:textId="77777777" w:rsidTr="00F36A62">
        <w:trPr>
          <w:cantSplit/>
        </w:trPr>
        <w:tc>
          <w:tcPr>
            <w:tcW w:w="704" w:type="dxa"/>
          </w:tcPr>
          <w:p w14:paraId="3EF8796B" w14:textId="77777777" w:rsidR="004E43DF" w:rsidRPr="00D411CA" w:rsidRDefault="004E43DF" w:rsidP="00435979">
            <w:pPr>
              <w:tabs>
                <w:tab w:val="left" w:pos="1418"/>
              </w:tabs>
              <w:spacing w:line="360" w:lineRule="atLeast"/>
              <w:jc w:val="right"/>
              <w:rPr>
                <w:rFonts w:ascii="Times New Roman" w:hAnsi="Times New Roman" w:cs="Times New Roman"/>
                <w:b/>
                <w:bCs/>
                <w:sz w:val="22"/>
                <w:szCs w:val="22"/>
              </w:rPr>
            </w:pPr>
            <w:r w:rsidRPr="00D411CA">
              <w:rPr>
                <w:rFonts w:ascii="Times New Roman" w:hAnsi="Times New Roman" w:cs="Times New Roman"/>
                <w:b/>
                <w:bCs/>
                <w:sz w:val="22"/>
                <w:szCs w:val="22"/>
              </w:rPr>
              <w:t>V =</w:t>
            </w:r>
          </w:p>
        </w:tc>
        <w:tc>
          <w:tcPr>
            <w:tcW w:w="8510" w:type="dxa"/>
          </w:tcPr>
          <w:p w14:paraId="5D56E5CC" w14:textId="77777777" w:rsidR="004E43DF" w:rsidRPr="00D411CA" w:rsidRDefault="004E43DF" w:rsidP="00435979">
            <w:pPr>
              <w:tabs>
                <w:tab w:val="left" w:pos="1418"/>
              </w:tabs>
              <w:spacing w:line="360" w:lineRule="atLeast"/>
              <w:jc w:val="both"/>
              <w:rPr>
                <w:rFonts w:ascii="Times New Roman" w:hAnsi="Times New Roman" w:cs="Times New Roman"/>
                <w:sz w:val="22"/>
                <w:szCs w:val="22"/>
              </w:rPr>
            </w:pPr>
            <w:r w:rsidRPr="00D411CA">
              <w:rPr>
                <w:rFonts w:ascii="Times New Roman" w:hAnsi="Times New Roman" w:cs="Times New Roman"/>
                <w:sz w:val="22"/>
                <w:szCs w:val="22"/>
              </w:rPr>
              <w:t>É o valor da etapa a ser reajustada.</w:t>
            </w:r>
          </w:p>
        </w:tc>
      </w:tr>
      <w:tr w:rsidR="004E43DF" w:rsidRPr="00D411CA" w14:paraId="04E2CDA9" w14:textId="77777777" w:rsidTr="00F36A62">
        <w:trPr>
          <w:cantSplit/>
        </w:trPr>
        <w:tc>
          <w:tcPr>
            <w:tcW w:w="704" w:type="dxa"/>
          </w:tcPr>
          <w:p w14:paraId="36C50C38" w14:textId="77777777" w:rsidR="004E43DF" w:rsidRPr="00D411CA" w:rsidRDefault="004E43DF" w:rsidP="00435979">
            <w:pPr>
              <w:tabs>
                <w:tab w:val="left" w:pos="1418"/>
              </w:tabs>
              <w:spacing w:line="360" w:lineRule="atLeast"/>
              <w:jc w:val="right"/>
              <w:rPr>
                <w:rFonts w:ascii="Times New Roman" w:hAnsi="Times New Roman" w:cs="Times New Roman"/>
                <w:b/>
                <w:bCs/>
                <w:sz w:val="22"/>
                <w:szCs w:val="22"/>
              </w:rPr>
            </w:pPr>
            <w:r w:rsidRPr="00D411CA">
              <w:rPr>
                <w:rFonts w:ascii="Times New Roman" w:hAnsi="Times New Roman" w:cs="Times New Roman"/>
                <w:b/>
                <w:bCs/>
                <w:sz w:val="22"/>
                <w:szCs w:val="22"/>
              </w:rPr>
              <w:t>I =</w:t>
            </w:r>
          </w:p>
        </w:tc>
        <w:tc>
          <w:tcPr>
            <w:tcW w:w="8510" w:type="dxa"/>
          </w:tcPr>
          <w:p w14:paraId="40728846" w14:textId="77777777" w:rsidR="004E43DF" w:rsidRPr="00D411CA" w:rsidRDefault="004E43DF" w:rsidP="00435979">
            <w:pPr>
              <w:tabs>
                <w:tab w:val="left" w:pos="1418"/>
              </w:tabs>
              <w:spacing w:line="360" w:lineRule="atLeast"/>
              <w:jc w:val="both"/>
              <w:rPr>
                <w:rFonts w:ascii="Times New Roman" w:hAnsi="Times New Roman" w:cs="Times New Roman"/>
                <w:sz w:val="22"/>
                <w:szCs w:val="22"/>
              </w:rPr>
            </w:pPr>
            <w:proofErr w:type="spellStart"/>
            <w:r w:rsidRPr="00D411CA">
              <w:rPr>
                <w:rFonts w:ascii="Times New Roman" w:hAnsi="Times New Roman" w:cs="Times New Roman"/>
                <w:sz w:val="22"/>
                <w:szCs w:val="22"/>
              </w:rPr>
              <w:t>é</w:t>
            </w:r>
            <w:proofErr w:type="spellEnd"/>
            <w:r w:rsidRPr="00D411CA">
              <w:rPr>
                <w:rFonts w:ascii="Times New Roman" w:hAnsi="Times New Roman" w:cs="Times New Roman"/>
                <w:sz w:val="22"/>
                <w:szCs w:val="22"/>
              </w:rPr>
              <w:t xml:space="preserve"> o índice da “Coluna 35 - Custo Nacional da Construção Civil e Obras Públicas - Edificações” da Fundação Getúlio Vargas, referente ao mês em que se completar um ano da data da apresentação do orçamento ou do último reajustamento.</w:t>
            </w:r>
          </w:p>
        </w:tc>
      </w:tr>
      <w:tr w:rsidR="004E43DF" w:rsidRPr="00D411CA" w14:paraId="6F2406E0" w14:textId="77777777" w:rsidTr="00F36A62">
        <w:trPr>
          <w:cantSplit/>
        </w:trPr>
        <w:tc>
          <w:tcPr>
            <w:tcW w:w="704" w:type="dxa"/>
          </w:tcPr>
          <w:p w14:paraId="0BF872E9" w14:textId="77777777" w:rsidR="004E43DF" w:rsidRPr="00D411CA" w:rsidRDefault="004E43DF" w:rsidP="00435979">
            <w:pPr>
              <w:tabs>
                <w:tab w:val="left" w:pos="1418"/>
              </w:tabs>
              <w:spacing w:line="360" w:lineRule="atLeast"/>
              <w:jc w:val="right"/>
              <w:rPr>
                <w:rFonts w:ascii="Times New Roman" w:hAnsi="Times New Roman" w:cs="Times New Roman"/>
                <w:b/>
                <w:bCs/>
                <w:sz w:val="22"/>
                <w:szCs w:val="22"/>
              </w:rPr>
            </w:pPr>
            <w:proofErr w:type="spellStart"/>
            <w:r w:rsidRPr="00D411CA">
              <w:rPr>
                <w:rFonts w:ascii="Times New Roman" w:hAnsi="Times New Roman" w:cs="Times New Roman"/>
                <w:b/>
                <w:bCs/>
                <w:sz w:val="22"/>
                <w:szCs w:val="22"/>
              </w:rPr>
              <w:t>Io</w:t>
            </w:r>
            <w:proofErr w:type="spellEnd"/>
            <w:r w:rsidRPr="00D411CA">
              <w:rPr>
                <w:rFonts w:ascii="Times New Roman" w:hAnsi="Times New Roman" w:cs="Times New Roman"/>
                <w:b/>
                <w:bCs/>
                <w:sz w:val="22"/>
                <w:szCs w:val="22"/>
              </w:rPr>
              <w:t xml:space="preserve"> =</w:t>
            </w:r>
          </w:p>
        </w:tc>
        <w:tc>
          <w:tcPr>
            <w:tcW w:w="8510" w:type="dxa"/>
          </w:tcPr>
          <w:p w14:paraId="555D160E" w14:textId="77777777" w:rsidR="004E43DF" w:rsidRPr="00D411CA" w:rsidRDefault="004E43DF" w:rsidP="00435979">
            <w:pPr>
              <w:tabs>
                <w:tab w:val="left" w:pos="1418"/>
              </w:tabs>
              <w:spacing w:line="360" w:lineRule="atLeast"/>
              <w:jc w:val="both"/>
              <w:rPr>
                <w:rFonts w:ascii="Times New Roman" w:hAnsi="Times New Roman" w:cs="Times New Roman"/>
                <w:sz w:val="22"/>
                <w:szCs w:val="22"/>
              </w:rPr>
            </w:pPr>
            <w:r w:rsidRPr="00D411CA">
              <w:rPr>
                <w:rFonts w:ascii="Times New Roman" w:hAnsi="Times New Roman" w:cs="Times New Roman"/>
                <w:sz w:val="22"/>
                <w:szCs w:val="22"/>
              </w:rPr>
              <w:t>índice da coluna citada, referente ao mês da apresentação do orçamento.</w:t>
            </w:r>
          </w:p>
        </w:tc>
      </w:tr>
    </w:tbl>
    <w:p w14:paraId="5428BFE0"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 xml:space="preserve">Para </w:t>
      </w:r>
      <w:proofErr w:type="spellStart"/>
      <w:r w:rsidRPr="00D411CA">
        <w:rPr>
          <w:rFonts w:ascii="Times New Roman" w:hAnsi="Times New Roman" w:cs="Times New Roman"/>
          <w:sz w:val="22"/>
          <w:szCs w:val="22"/>
        </w:rPr>
        <w:t>para</w:t>
      </w:r>
      <w:proofErr w:type="spellEnd"/>
      <w:r w:rsidRPr="00D411CA">
        <w:rPr>
          <w:rFonts w:ascii="Times New Roman" w:hAnsi="Times New Roman" w:cs="Times New Roman"/>
          <w:sz w:val="22"/>
          <w:szCs w:val="22"/>
        </w:rPr>
        <w:t xml:space="preserve"> fins de reajustamento será utilizada como base a data da apresentação </w:t>
      </w:r>
      <w:proofErr w:type="gramStart"/>
      <w:r w:rsidRPr="00D411CA">
        <w:rPr>
          <w:rFonts w:ascii="Times New Roman" w:hAnsi="Times New Roman" w:cs="Times New Roman"/>
          <w:sz w:val="22"/>
          <w:szCs w:val="22"/>
        </w:rPr>
        <w:t>da orçamento</w:t>
      </w:r>
      <w:proofErr w:type="gramEnd"/>
      <w:r w:rsidRPr="00D411CA">
        <w:rPr>
          <w:rFonts w:ascii="Times New Roman" w:hAnsi="Times New Roman" w:cs="Times New Roman"/>
          <w:sz w:val="22"/>
          <w:szCs w:val="22"/>
        </w:rPr>
        <w:t>.</w:t>
      </w:r>
    </w:p>
    <w:p w14:paraId="3A55E1FF"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lastRenderedPageBreak/>
        <w:t>Nos reajustes subsequentes ao primeiro, o interregno mínimo de um ano será contado a partir dos efeitos financeiros do último reajuste.</w:t>
      </w:r>
    </w:p>
    <w:p w14:paraId="0BCBC384"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23184432" w14:textId="77777777" w:rsidR="004E43DF" w:rsidRPr="00D411CA" w:rsidRDefault="004E43DF" w:rsidP="004E43DF">
      <w:pPr>
        <w:pStyle w:val="Nvel3-R"/>
        <w:rPr>
          <w:rFonts w:ascii="Times New Roman" w:hAnsi="Times New Roman" w:cs="Times New Roman"/>
          <w:color w:val="auto"/>
          <w:sz w:val="22"/>
          <w:szCs w:val="22"/>
        </w:rPr>
      </w:pPr>
      <w:r w:rsidRPr="00D411CA">
        <w:rPr>
          <w:rFonts w:ascii="Times New Roman" w:hAnsi="Times New Roman" w:cs="Times New Roman"/>
          <w:color w:val="auto"/>
          <w:sz w:val="22"/>
          <w:szCs w:val="22"/>
        </w:rPr>
        <w:t>Fica o Contratado obrigado a apresentar memória de cálculo referente ao reajustamento de preços do valor remanescente, sempre que este ocorrer.</w:t>
      </w:r>
    </w:p>
    <w:p w14:paraId="74FCF034"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Nas aferições finais, o(s) índice(s) utilizado(s) para reajuste será(</w:t>
      </w:r>
      <w:proofErr w:type="spellStart"/>
      <w:r w:rsidRPr="00D411CA">
        <w:rPr>
          <w:rFonts w:ascii="Times New Roman" w:hAnsi="Times New Roman" w:cs="Times New Roman"/>
          <w:sz w:val="22"/>
          <w:szCs w:val="22"/>
        </w:rPr>
        <w:t>ão</w:t>
      </w:r>
      <w:proofErr w:type="spellEnd"/>
      <w:r w:rsidRPr="00D411CA">
        <w:rPr>
          <w:rFonts w:ascii="Times New Roman" w:hAnsi="Times New Roman" w:cs="Times New Roman"/>
          <w:sz w:val="22"/>
          <w:szCs w:val="22"/>
        </w:rPr>
        <w:t>), obrigatoriamente, o(s) definitivo(s).</w:t>
      </w:r>
    </w:p>
    <w:p w14:paraId="2697E404"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Caso o(s) índice(s) estabelecido(s) para reajustamento venha(m) a ser extinto(s) ou de qualquer forma não possa(m) mais ser utilizado(s), será(</w:t>
      </w:r>
      <w:proofErr w:type="spellStart"/>
      <w:r w:rsidRPr="00D411CA">
        <w:rPr>
          <w:rFonts w:ascii="Times New Roman" w:hAnsi="Times New Roman" w:cs="Times New Roman"/>
          <w:sz w:val="22"/>
          <w:szCs w:val="22"/>
        </w:rPr>
        <w:t>ão</w:t>
      </w:r>
      <w:proofErr w:type="spellEnd"/>
      <w:r w:rsidRPr="00D411CA">
        <w:rPr>
          <w:rFonts w:ascii="Times New Roman" w:hAnsi="Times New Roman" w:cs="Times New Roman"/>
          <w:sz w:val="22"/>
          <w:szCs w:val="22"/>
        </w:rPr>
        <w:t>) adotado(s), em substituição, o(s) que vier(em) a ser determinado(s) pela legislação então em vigor.</w:t>
      </w:r>
    </w:p>
    <w:p w14:paraId="2C13414D" w14:textId="0121733A" w:rsidR="004E43DF"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 xml:space="preserve">Na ausência de previsão legal quanto ao índice substituto, as partes elegerão novo índice oficial, para reajustamento do preço do valor remanescente, por meio de termo aditivo. </w:t>
      </w:r>
    </w:p>
    <w:p w14:paraId="685D105E" w14:textId="77777777" w:rsidR="005822B5" w:rsidRPr="00452981" w:rsidRDefault="005822B5" w:rsidP="005822B5">
      <w:pPr>
        <w:pStyle w:val="Nivel2"/>
        <w:rPr>
          <w:rFonts w:ascii="Times New Roman" w:hAnsi="Times New Roman" w:cs="Times New Roman"/>
          <w:b/>
          <w:sz w:val="22"/>
          <w:szCs w:val="22"/>
        </w:rPr>
      </w:pPr>
      <w:r w:rsidRPr="00452981">
        <w:rPr>
          <w:rFonts w:ascii="Times New Roman" w:hAnsi="Times New Roman" w:cs="Times New Roman"/>
          <w:sz w:val="22"/>
          <w:szCs w:val="22"/>
        </w:rPr>
        <w:t>O Município de Primavera do Leste designará como Fiscais de Contrato, a serem intitulados por meio de Portaria, sendo responsáveis por acompanhar, fiscalizar e conferir o recebimento do material ou a execução do serviço,</w:t>
      </w:r>
      <w:r w:rsidRPr="00452981">
        <w:rPr>
          <w:rFonts w:ascii="Times New Roman" w:eastAsia="Calibri" w:hAnsi="Times New Roman" w:cs="Times New Roman"/>
          <w:sz w:val="22"/>
          <w:szCs w:val="22"/>
        </w:rPr>
        <w:t xml:space="preserve"> </w:t>
      </w:r>
      <w:r w:rsidRPr="00452981">
        <w:rPr>
          <w:rFonts w:ascii="Times New Roman" w:hAnsi="Times New Roman" w:cs="Times New Roman"/>
          <w:sz w:val="22"/>
          <w:szCs w:val="22"/>
        </w:rPr>
        <w:t>procedendo ao registro das ocorrências, falhas e/ou defeitos detectados e adotando as providências necessárias ao seu fiel cumprimento, e comunicar por escrito a autoridade superior todas as ocorrências de quaisquer fatos que, a seu critério, exijam medidas corretivas por parte da Contratada, os seguintes:</w:t>
      </w:r>
    </w:p>
    <w:tbl>
      <w:tblPr>
        <w:tblStyle w:val="Tabelacomgrade"/>
        <w:tblW w:w="9627" w:type="dxa"/>
        <w:tblLayout w:type="fixed"/>
        <w:tblLook w:val="04A0" w:firstRow="1" w:lastRow="0" w:firstColumn="1" w:lastColumn="0" w:noHBand="0" w:noVBand="1"/>
      </w:tblPr>
      <w:tblGrid>
        <w:gridCol w:w="2959"/>
        <w:gridCol w:w="6668"/>
      </w:tblGrid>
      <w:tr w:rsidR="005822B5" w:rsidRPr="00452981" w14:paraId="41F93B77" w14:textId="77777777" w:rsidTr="00435979">
        <w:tc>
          <w:tcPr>
            <w:tcW w:w="2959" w:type="dxa"/>
            <w:vAlign w:val="center"/>
          </w:tcPr>
          <w:p w14:paraId="5549D20C" w14:textId="77777777" w:rsidR="005822B5" w:rsidRPr="00452981" w:rsidRDefault="005822B5" w:rsidP="00435979">
            <w:pPr>
              <w:pStyle w:val="PargrafodaLista"/>
              <w:autoSpaceDE w:val="0"/>
              <w:autoSpaceDN w:val="0"/>
              <w:adjustRightInd w:val="0"/>
              <w:spacing w:after="120"/>
              <w:ind w:left="0"/>
              <w:rPr>
                <w:rFonts w:ascii="Times New Roman" w:hAnsi="Times New Roman" w:cs="Times New Roman"/>
                <w:sz w:val="22"/>
                <w:szCs w:val="22"/>
              </w:rPr>
            </w:pPr>
            <w:r w:rsidRPr="00452981">
              <w:rPr>
                <w:rFonts w:ascii="Times New Roman" w:hAnsi="Times New Roman" w:cs="Times New Roman"/>
                <w:sz w:val="22"/>
                <w:szCs w:val="22"/>
              </w:rPr>
              <w:t>Fiscal de Obra</w:t>
            </w:r>
          </w:p>
        </w:tc>
        <w:tc>
          <w:tcPr>
            <w:tcW w:w="6668" w:type="dxa"/>
          </w:tcPr>
          <w:p w14:paraId="0C0BF66C" w14:textId="77777777" w:rsidR="005822B5" w:rsidRPr="00452981" w:rsidRDefault="005822B5" w:rsidP="00435979">
            <w:pPr>
              <w:spacing w:after="120"/>
              <w:ind w:right="215"/>
              <w:jc w:val="both"/>
              <w:rPr>
                <w:rFonts w:ascii="Times New Roman" w:hAnsi="Times New Roman" w:cs="Times New Roman"/>
                <w:sz w:val="22"/>
                <w:szCs w:val="22"/>
              </w:rPr>
            </w:pPr>
            <w:r w:rsidRPr="00452981">
              <w:rPr>
                <w:rFonts w:ascii="Times New Roman" w:hAnsi="Times New Roman" w:cs="Times New Roman"/>
                <w:sz w:val="22"/>
                <w:szCs w:val="22"/>
              </w:rPr>
              <w:t xml:space="preserve">William Takao Haraki - Engenheiro Civil </w:t>
            </w:r>
          </w:p>
        </w:tc>
      </w:tr>
      <w:tr w:rsidR="005822B5" w:rsidRPr="00452981" w14:paraId="51BDC0F6" w14:textId="77777777" w:rsidTr="00435979">
        <w:tc>
          <w:tcPr>
            <w:tcW w:w="2959" w:type="dxa"/>
            <w:vAlign w:val="center"/>
          </w:tcPr>
          <w:p w14:paraId="116B20D8" w14:textId="77777777" w:rsidR="005822B5" w:rsidRPr="00452981" w:rsidRDefault="005822B5" w:rsidP="00435979">
            <w:pPr>
              <w:pStyle w:val="PargrafodaLista"/>
              <w:autoSpaceDE w:val="0"/>
              <w:autoSpaceDN w:val="0"/>
              <w:adjustRightInd w:val="0"/>
              <w:spacing w:after="120"/>
              <w:ind w:left="0"/>
              <w:rPr>
                <w:rFonts w:ascii="Times New Roman" w:hAnsi="Times New Roman" w:cs="Times New Roman"/>
                <w:sz w:val="22"/>
                <w:szCs w:val="22"/>
              </w:rPr>
            </w:pPr>
            <w:r w:rsidRPr="00452981">
              <w:rPr>
                <w:rFonts w:ascii="Times New Roman" w:hAnsi="Times New Roman" w:cs="Times New Roman"/>
                <w:sz w:val="22"/>
                <w:szCs w:val="22"/>
              </w:rPr>
              <w:t>Suplente do Fiscal de Obra</w:t>
            </w:r>
          </w:p>
        </w:tc>
        <w:tc>
          <w:tcPr>
            <w:tcW w:w="6668" w:type="dxa"/>
          </w:tcPr>
          <w:p w14:paraId="55D7C56D" w14:textId="77777777" w:rsidR="005822B5" w:rsidRPr="00452981" w:rsidRDefault="005822B5" w:rsidP="00435979">
            <w:pPr>
              <w:spacing w:after="120"/>
              <w:ind w:right="215"/>
              <w:jc w:val="both"/>
              <w:rPr>
                <w:rFonts w:ascii="Times New Roman" w:hAnsi="Times New Roman" w:cs="Times New Roman"/>
                <w:sz w:val="22"/>
                <w:szCs w:val="22"/>
              </w:rPr>
            </w:pPr>
            <w:proofErr w:type="spellStart"/>
            <w:r w:rsidRPr="00452981">
              <w:rPr>
                <w:rFonts w:ascii="Times New Roman" w:hAnsi="Times New Roman" w:cs="Times New Roman"/>
                <w:sz w:val="22"/>
                <w:szCs w:val="22"/>
              </w:rPr>
              <w:t>Jonhnny</w:t>
            </w:r>
            <w:proofErr w:type="spellEnd"/>
            <w:r w:rsidRPr="00452981">
              <w:rPr>
                <w:rFonts w:ascii="Times New Roman" w:hAnsi="Times New Roman" w:cs="Times New Roman"/>
                <w:sz w:val="22"/>
                <w:szCs w:val="22"/>
              </w:rPr>
              <w:t xml:space="preserve"> </w:t>
            </w:r>
            <w:proofErr w:type="spellStart"/>
            <w:r w:rsidRPr="00452981">
              <w:rPr>
                <w:rFonts w:ascii="Times New Roman" w:hAnsi="Times New Roman" w:cs="Times New Roman"/>
                <w:sz w:val="22"/>
                <w:szCs w:val="22"/>
              </w:rPr>
              <w:t>alexandro</w:t>
            </w:r>
            <w:proofErr w:type="spellEnd"/>
            <w:r w:rsidRPr="00452981">
              <w:rPr>
                <w:rFonts w:ascii="Times New Roman" w:hAnsi="Times New Roman" w:cs="Times New Roman"/>
                <w:sz w:val="22"/>
                <w:szCs w:val="22"/>
              </w:rPr>
              <w:t xml:space="preserve"> dos reis - Engenheiro Civil</w:t>
            </w:r>
          </w:p>
        </w:tc>
      </w:tr>
      <w:tr w:rsidR="005822B5" w:rsidRPr="00452981" w14:paraId="209FAF36" w14:textId="77777777" w:rsidTr="00435979">
        <w:tc>
          <w:tcPr>
            <w:tcW w:w="2959" w:type="dxa"/>
            <w:vAlign w:val="center"/>
          </w:tcPr>
          <w:p w14:paraId="77A07973" w14:textId="77777777" w:rsidR="005822B5" w:rsidRPr="00452981" w:rsidRDefault="005822B5" w:rsidP="00435979">
            <w:pPr>
              <w:pStyle w:val="PargrafodaLista"/>
              <w:autoSpaceDE w:val="0"/>
              <w:autoSpaceDN w:val="0"/>
              <w:adjustRightInd w:val="0"/>
              <w:spacing w:after="120"/>
              <w:ind w:left="0"/>
              <w:rPr>
                <w:rFonts w:ascii="Times New Roman" w:hAnsi="Times New Roman" w:cs="Times New Roman"/>
                <w:sz w:val="22"/>
                <w:szCs w:val="22"/>
              </w:rPr>
            </w:pPr>
            <w:r w:rsidRPr="00452981">
              <w:rPr>
                <w:rFonts w:ascii="Times New Roman" w:hAnsi="Times New Roman" w:cs="Times New Roman"/>
                <w:sz w:val="22"/>
                <w:szCs w:val="22"/>
              </w:rPr>
              <w:t>Fiscal do Contrato</w:t>
            </w:r>
          </w:p>
        </w:tc>
        <w:tc>
          <w:tcPr>
            <w:tcW w:w="6668" w:type="dxa"/>
          </w:tcPr>
          <w:p w14:paraId="62603A0B" w14:textId="77777777" w:rsidR="005822B5" w:rsidRPr="00452981" w:rsidRDefault="005822B5" w:rsidP="00435979">
            <w:pPr>
              <w:spacing w:after="120"/>
              <w:ind w:right="215"/>
              <w:rPr>
                <w:rFonts w:ascii="Times New Roman" w:hAnsi="Times New Roman" w:cs="Times New Roman"/>
                <w:sz w:val="22"/>
                <w:szCs w:val="22"/>
              </w:rPr>
            </w:pPr>
            <w:r w:rsidRPr="00452981">
              <w:rPr>
                <w:rFonts w:ascii="Times New Roman" w:hAnsi="Times New Roman" w:cs="Times New Roman"/>
                <w:sz w:val="22"/>
                <w:szCs w:val="22"/>
              </w:rPr>
              <w:t>Edson Márcio da Silva Xavier</w:t>
            </w:r>
          </w:p>
        </w:tc>
      </w:tr>
      <w:tr w:rsidR="005822B5" w:rsidRPr="00452981" w14:paraId="6B771443" w14:textId="77777777" w:rsidTr="00435979">
        <w:tc>
          <w:tcPr>
            <w:tcW w:w="2959" w:type="dxa"/>
            <w:vAlign w:val="center"/>
          </w:tcPr>
          <w:p w14:paraId="29115DB8" w14:textId="77777777" w:rsidR="005822B5" w:rsidRPr="00452981" w:rsidRDefault="005822B5" w:rsidP="00435979">
            <w:pPr>
              <w:pStyle w:val="PargrafodaLista"/>
              <w:autoSpaceDE w:val="0"/>
              <w:autoSpaceDN w:val="0"/>
              <w:adjustRightInd w:val="0"/>
              <w:spacing w:after="120"/>
              <w:ind w:left="0"/>
              <w:rPr>
                <w:rFonts w:ascii="Times New Roman" w:hAnsi="Times New Roman" w:cs="Times New Roman"/>
                <w:sz w:val="22"/>
                <w:szCs w:val="22"/>
              </w:rPr>
            </w:pPr>
            <w:r w:rsidRPr="00452981">
              <w:rPr>
                <w:rFonts w:ascii="Times New Roman" w:hAnsi="Times New Roman" w:cs="Times New Roman"/>
                <w:sz w:val="22"/>
                <w:szCs w:val="22"/>
              </w:rPr>
              <w:t>Suplente do Fiscal</w:t>
            </w:r>
          </w:p>
        </w:tc>
        <w:tc>
          <w:tcPr>
            <w:tcW w:w="6668" w:type="dxa"/>
          </w:tcPr>
          <w:p w14:paraId="1A45310A" w14:textId="77777777" w:rsidR="005822B5" w:rsidRPr="00452981" w:rsidRDefault="005822B5" w:rsidP="00435979">
            <w:pPr>
              <w:spacing w:after="120"/>
              <w:ind w:right="215"/>
              <w:rPr>
                <w:rFonts w:ascii="Times New Roman" w:hAnsi="Times New Roman" w:cs="Times New Roman"/>
                <w:sz w:val="22"/>
                <w:szCs w:val="22"/>
              </w:rPr>
            </w:pPr>
            <w:r w:rsidRPr="00452981">
              <w:rPr>
                <w:rFonts w:ascii="Times New Roman" w:hAnsi="Times New Roman" w:cs="Times New Roman"/>
                <w:sz w:val="22"/>
                <w:szCs w:val="22"/>
              </w:rPr>
              <w:t>Paulo Marcos de Moraes Coimbra</w:t>
            </w:r>
          </w:p>
        </w:tc>
      </w:tr>
    </w:tbl>
    <w:p w14:paraId="5251410E" w14:textId="77777777" w:rsidR="005822B5" w:rsidRPr="00452981" w:rsidRDefault="005822B5" w:rsidP="005822B5">
      <w:pPr>
        <w:pStyle w:val="Nivel2"/>
        <w:rPr>
          <w:rFonts w:ascii="Times New Roman" w:hAnsi="Times New Roman" w:cs="Times New Roman"/>
          <w:sz w:val="22"/>
          <w:szCs w:val="22"/>
        </w:rPr>
      </w:pPr>
      <w:proofErr w:type="gramStart"/>
      <w:r w:rsidRPr="00452981">
        <w:rPr>
          <w:rFonts w:ascii="Times New Roman" w:hAnsi="Times New Roman" w:cs="Times New Roman"/>
          <w:sz w:val="22"/>
          <w:szCs w:val="22"/>
        </w:rPr>
        <w:t>Eventuais alterações dos integrantes da Equipe de Fiscalização deverá</w:t>
      </w:r>
      <w:proofErr w:type="gramEnd"/>
      <w:r w:rsidRPr="00452981">
        <w:rPr>
          <w:rFonts w:ascii="Times New Roman" w:hAnsi="Times New Roman" w:cs="Times New Roman"/>
          <w:sz w:val="22"/>
          <w:szCs w:val="22"/>
        </w:rPr>
        <w:t xml:space="preserve"> ser realizada por meio de Portaria a ser publicada no Diário Oficial, dispensado o apostilamento.</w:t>
      </w:r>
    </w:p>
    <w:p w14:paraId="45DD4290" w14:textId="77777777" w:rsidR="005822B5" w:rsidRDefault="005822B5" w:rsidP="004E43DF">
      <w:pPr>
        <w:pStyle w:val="Nivel2"/>
        <w:numPr>
          <w:ilvl w:val="0"/>
          <w:numId w:val="0"/>
        </w:numPr>
        <w:rPr>
          <w:rFonts w:ascii="Times New Roman" w:hAnsi="Times New Roman" w:cs="Times New Roman"/>
          <w:b/>
          <w:bCs/>
          <w:sz w:val="22"/>
          <w:szCs w:val="22"/>
        </w:rPr>
      </w:pPr>
    </w:p>
    <w:p w14:paraId="013827EC" w14:textId="12399386" w:rsidR="004E43DF" w:rsidRPr="00D411CA" w:rsidRDefault="004E43DF" w:rsidP="004E43DF">
      <w:pPr>
        <w:pStyle w:val="Nivel2"/>
        <w:numPr>
          <w:ilvl w:val="0"/>
          <w:numId w:val="0"/>
        </w:numPr>
        <w:rPr>
          <w:rFonts w:ascii="Times New Roman" w:hAnsi="Times New Roman" w:cs="Times New Roman"/>
          <w:b/>
          <w:bCs/>
          <w:sz w:val="22"/>
          <w:szCs w:val="22"/>
        </w:rPr>
      </w:pPr>
      <w:r w:rsidRPr="00D411CA">
        <w:rPr>
          <w:rFonts w:ascii="Times New Roman" w:hAnsi="Times New Roman" w:cs="Times New Roman"/>
          <w:b/>
          <w:bCs/>
          <w:sz w:val="22"/>
          <w:szCs w:val="22"/>
        </w:rPr>
        <w:t xml:space="preserve">OBRIGAÇÕES DO CONTRATANTE </w:t>
      </w:r>
      <w:hyperlink r:id="rId78" w:anchor="art92" w:history="1">
        <w:r w:rsidRPr="00D411CA">
          <w:rPr>
            <w:rFonts w:ascii="Times New Roman" w:hAnsi="Times New Roman" w:cs="Times New Roman"/>
            <w:b/>
            <w:bCs/>
            <w:color w:val="auto"/>
            <w:sz w:val="22"/>
            <w:szCs w:val="22"/>
          </w:rPr>
          <w:t>(art. 92, X, XI e XIV</w:t>
        </w:r>
      </w:hyperlink>
      <w:r w:rsidRPr="00D411CA">
        <w:rPr>
          <w:rFonts w:ascii="Times New Roman" w:hAnsi="Times New Roman" w:cs="Times New Roman"/>
          <w:b/>
          <w:bCs/>
          <w:sz w:val="22"/>
          <w:szCs w:val="22"/>
        </w:rPr>
        <w:t>)</w:t>
      </w:r>
    </w:p>
    <w:p w14:paraId="62604247"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São obrigações do Contratante:</w:t>
      </w:r>
    </w:p>
    <w:p w14:paraId="21DB8AD1"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Exigir o cumprimento de todas as obrigações assumidas pelo Contratado, de acordo com o contrato e seus anexos;</w:t>
      </w:r>
    </w:p>
    <w:p w14:paraId="7E693DE0"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Receber o objeto no prazo e condições estabelecidas no Termo de Referência;</w:t>
      </w:r>
    </w:p>
    <w:p w14:paraId="2677C54B"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5BD89F18"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lastRenderedPageBreak/>
        <w:t>Notificar o Contratado, por escrito, sobre vícios, defeitos ou incorreções verificadas no objeto fornecido, para que seja por ele substituído, reparado ou corrigido, no total ou em parte, às suas expensas;</w:t>
      </w:r>
    </w:p>
    <w:p w14:paraId="205C352F"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Acompanhar e fiscalizar a execução do contrato e o cumprimento das obrigações pelo Contratado;</w:t>
      </w:r>
    </w:p>
    <w:p w14:paraId="0C712145"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 xml:space="preserve">Comunicar a empresa para emissão de Nota Fiscal no que se refere à parcela incontroversa da execução do objeto, para efeito de liquidação e pagamento, quando houver controvérsia sobre a execução do objeto, quanto à dimensão, qualidade e quantidade, conforme o </w:t>
      </w:r>
      <w:hyperlink r:id="rId79" w:history="1">
        <w:r w:rsidRPr="00D411CA">
          <w:rPr>
            <w:rStyle w:val="Hyperlink"/>
            <w:rFonts w:ascii="Times New Roman" w:hAnsi="Times New Roman" w:cs="Times New Roman"/>
            <w:sz w:val="22"/>
            <w:szCs w:val="22"/>
          </w:rPr>
          <w:t>art. 143 da Lei nº 14.133, de 2021</w:t>
        </w:r>
      </w:hyperlink>
      <w:r w:rsidRPr="00D411CA">
        <w:rPr>
          <w:rFonts w:ascii="Times New Roman" w:hAnsi="Times New Roman" w:cs="Times New Roman"/>
          <w:sz w:val="22"/>
          <w:szCs w:val="22"/>
        </w:rPr>
        <w:t>;</w:t>
      </w:r>
    </w:p>
    <w:p w14:paraId="6B161BB2"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Efetuar o pagamento ao Contratado do valor correspondente à execução do objeto, no prazo, forma e condições estabelecidos no presente Contrato e no Termo de Referência;</w:t>
      </w:r>
    </w:p>
    <w:p w14:paraId="4A316E61"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 xml:space="preserve">Aplicar ao Contratado as sanções previstas na lei e neste Contrato; </w:t>
      </w:r>
    </w:p>
    <w:p w14:paraId="65645CAC"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Cientificar o órgão de representação judicial da Advocacia-Geral da União para adoção das medidas cabíveis quando do descumprimento de obrigações pelo Contratado;</w:t>
      </w:r>
    </w:p>
    <w:p w14:paraId="56441FBB"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E821C55" w14:textId="77777777" w:rsidR="004E43DF" w:rsidRPr="00D411CA" w:rsidRDefault="004E43DF" w:rsidP="004E43DF">
      <w:pPr>
        <w:pStyle w:val="Nivel3"/>
        <w:rPr>
          <w:rFonts w:ascii="Times New Roman" w:hAnsi="Times New Roman" w:cs="Times New Roman"/>
          <w:b/>
          <w:bCs/>
          <w:sz w:val="22"/>
          <w:szCs w:val="22"/>
        </w:rPr>
      </w:pPr>
      <w:r w:rsidRPr="00D411CA">
        <w:rPr>
          <w:rFonts w:ascii="Times New Roman" w:hAnsi="Times New Roman" w:cs="Times New Roman"/>
          <w:sz w:val="22"/>
          <w:szCs w:val="22"/>
        </w:rPr>
        <w:t xml:space="preserve"> A Administração terá o prazo de 30 (trinta) dias, a contar da data do protocolo do requerimento para decidir, admitida a prorrogação motivada, por igual período. </w:t>
      </w:r>
    </w:p>
    <w:p w14:paraId="3085A2BA" w14:textId="77777777" w:rsidR="004E43DF" w:rsidRPr="00D411CA" w:rsidRDefault="004E43DF" w:rsidP="004E43DF">
      <w:pPr>
        <w:pStyle w:val="Nivel2"/>
        <w:rPr>
          <w:rFonts w:ascii="Times New Roman" w:hAnsi="Times New Roman" w:cs="Times New Roman"/>
          <w:color w:val="FF0000"/>
          <w:sz w:val="22"/>
          <w:szCs w:val="22"/>
        </w:rPr>
      </w:pPr>
      <w:r w:rsidRPr="00D411CA">
        <w:rPr>
          <w:rFonts w:ascii="Times New Roman" w:hAnsi="Times New Roman" w:cs="Times New Roman"/>
          <w:sz w:val="22"/>
          <w:szCs w:val="22"/>
        </w:rPr>
        <w:t>Responder eventuais pedidos de reestabelecimento do equilíbrio econômico-financeiro feitos pelo contratado no prazo máximo de 90 (noventa) dias.</w:t>
      </w:r>
    </w:p>
    <w:p w14:paraId="11C075BE" w14:textId="77777777" w:rsidR="004E43DF" w:rsidRPr="00D411CA" w:rsidRDefault="004E43DF" w:rsidP="004E43DF">
      <w:pPr>
        <w:pStyle w:val="Nvel2-Red"/>
        <w:ind w:left="0" w:firstLine="0"/>
        <w:rPr>
          <w:rFonts w:ascii="Times New Roman" w:hAnsi="Times New Roman" w:cs="Times New Roman"/>
          <w:color w:val="auto"/>
          <w:sz w:val="22"/>
          <w:szCs w:val="22"/>
        </w:rPr>
      </w:pPr>
      <w:bookmarkStart w:id="134" w:name="_Hlk114499841"/>
      <w:bookmarkEnd w:id="134"/>
      <w:r w:rsidRPr="00D411CA">
        <w:rPr>
          <w:rFonts w:ascii="Times New Roman" w:hAnsi="Times New Roman" w:cs="Times New Roman"/>
          <w:color w:val="auto"/>
          <w:sz w:val="22"/>
          <w:szCs w:val="22"/>
        </w:rPr>
        <w:t>Notificar os emitentes das garantias quanto ao início de processo administrativo para apuração de descumprimento de cláusulas contratuais.</w:t>
      </w:r>
    </w:p>
    <w:p w14:paraId="1F71A808"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 xml:space="preserve">Comunicar o Contratado na hipótese de posterior alteração do projeto pelo Contratante, no caso </w:t>
      </w:r>
      <w:hyperlink r:id="rId80" w:anchor="art93§2" w:history="1">
        <w:r w:rsidRPr="00D411CA">
          <w:rPr>
            <w:rStyle w:val="Hyperlink"/>
            <w:rFonts w:ascii="Times New Roman" w:hAnsi="Times New Roman" w:cs="Times New Roman"/>
            <w:sz w:val="22"/>
            <w:szCs w:val="22"/>
          </w:rPr>
          <w:t>do art. 93, §2º, da Lei nº 14.133, de 2021</w:t>
        </w:r>
      </w:hyperlink>
      <w:r w:rsidRPr="00D411CA">
        <w:rPr>
          <w:rFonts w:ascii="Times New Roman" w:hAnsi="Times New Roman" w:cs="Times New Roman"/>
          <w:sz w:val="22"/>
          <w:szCs w:val="22"/>
        </w:rPr>
        <w:t>.</w:t>
      </w:r>
    </w:p>
    <w:p w14:paraId="6648029C"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Fornecer por escrito as informações necessárias para o desenvolvimento dos serviços objeto do contrato.</w:t>
      </w:r>
    </w:p>
    <w:p w14:paraId="7399145A"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Realizar avaliações periódicas da qualidade dos serviços, após seu recebimento.</w:t>
      </w:r>
    </w:p>
    <w:p w14:paraId="52AEC04C" w14:textId="77777777" w:rsidR="004E43DF" w:rsidRPr="00D411CA" w:rsidRDefault="004E43DF" w:rsidP="004E43DF">
      <w:pPr>
        <w:pStyle w:val="Nvel2-Red"/>
        <w:ind w:left="0" w:firstLine="0"/>
        <w:rPr>
          <w:rFonts w:ascii="Times New Roman" w:hAnsi="Times New Roman" w:cs="Times New Roman"/>
          <w:color w:val="auto"/>
          <w:sz w:val="22"/>
          <w:szCs w:val="22"/>
        </w:rPr>
      </w:pPr>
      <w:r w:rsidRPr="00D411CA">
        <w:rPr>
          <w:rFonts w:ascii="Times New Roman" w:hAnsi="Times New Roman" w:cs="Times New Roman"/>
          <w:color w:val="auto"/>
          <w:sz w:val="22"/>
          <w:szCs w:val="22"/>
        </w:rPr>
        <w:t>Exigir do Contratado que providencie a seguinte documentação como condição indispensável para o recebimento definitivo de objeto, quando for o caso:</w:t>
      </w:r>
    </w:p>
    <w:p w14:paraId="15140A57" w14:textId="77777777" w:rsidR="004E43DF" w:rsidRPr="00D411CA" w:rsidRDefault="004E43DF" w:rsidP="004E43DF">
      <w:pPr>
        <w:pStyle w:val="Nivel2"/>
        <w:numPr>
          <w:ilvl w:val="0"/>
          <w:numId w:val="17"/>
        </w:numPr>
        <w:ind w:left="284" w:firstLine="0"/>
        <w:rPr>
          <w:rFonts w:ascii="Times New Roman" w:hAnsi="Times New Roman" w:cs="Times New Roman"/>
          <w:i/>
          <w:color w:val="auto"/>
          <w:sz w:val="22"/>
          <w:szCs w:val="22"/>
        </w:rPr>
      </w:pPr>
      <w:r w:rsidRPr="00D411CA">
        <w:rPr>
          <w:rFonts w:ascii="Times New Roman" w:hAnsi="Times New Roman" w:cs="Times New Roman"/>
          <w:i/>
          <w:color w:val="auto"/>
          <w:sz w:val="22"/>
          <w:szCs w:val="22"/>
        </w:rPr>
        <w:t xml:space="preserve">"as </w:t>
      </w:r>
      <w:proofErr w:type="spellStart"/>
      <w:r w:rsidRPr="00D411CA">
        <w:rPr>
          <w:rFonts w:ascii="Times New Roman" w:hAnsi="Times New Roman" w:cs="Times New Roman"/>
          <w:i/>
          <w:color w:val="auto"/>
          <w:sz w:val="22"/>
          <w:szCs w:val="22"/>
        </w:rPr>
        <w:t>built</w:t>
      </w:r>
      <w:proofErr w:type="spellEnd"/>
      <w:r w:rsidRPr="00D411CA">
        <w:rPr>
          <w:rFonts w:ascii="Times New Roman" w:hAnsi="Times New Roman" w:cs="Times New Roman"/>
          <w:i/>
          <w:color w:val="auto"/>
          <w:sz w:val="22"/>
          <w:szCs w:val="22"/>
        </w:rPr>
        <w:t>", elaborado pelo responsável por sua execução;</w:t>
      </w:r>
    </w:p>
    <w:p w14:paraId="3CDD6035" w14:textId="77777777" w:rsidR="004E43DF" w:rsidRPr="00D411CA" w:rsidRDefault="004E43DF" w:rsidP="004E43DF">
      <w:pPr>
        <w:pStyle w:val="Nivel2"/>
        <w:numPr>
          <w:ilvl w:val="0"/>
          <w:numId w:val="17"/>
        </w:numPr>
        <w:ind w:left="284" w:firstLine="0"/>
        <w:rPr>
          <w:rFonts w:ascii="Times New Roman" w:hAnsi="Times New Roman" w:cs="Times New Roman"/>
          <w:i/>
          <w:color w:val="auto"/>
          <w:sz w:val="22"/>
          <w:szCs w:val="22"/>
        </w:rPr>
      </w:pPr>
      <w:r w:rsidRPr="00D411CA">
        <w:rPr>
          <w:rFonts w:ascii="Times New Roman" w:hAnsi="Times New Roman" w:cs="Times New Roman"/>
          <w:i/>
          <w:color w:val="auto"/>
          <w:sz w:val="22"/>
          <w:szCs w:val="22"/>
        </w:rPr>
        <w:t>comprovação das ligações definitivas de energia, água, telefone e gás;</w:t>
      </w:r>
    </w:p>
    <w:p w14:paraId="13C0985D" w14:textId="77777777" w:rsidR="004E43DF" w:rsidRPr="00D411CA" w:rsidRDefault="004E43DF" w:rsidP="004E43DF">
      <w:pPr>
        <w:pStyle w:val="Nivel2"/>
        <w:numPr>
          <w:ilvl w:val="0"/>
          <w:numId w:val="17"/>
        </w:numPr>
        <w:ind w:left="284" w:firstLine="0"/>
        <w:rPr>
          <w:rFonts w:ascii="Times New Roman" w:hAnsi="Times New Roman" w:cs="Times New Roman"/>
          <w:i/>
          <w:color w:val="auto"/>
          <w:sz w:val="22"/>
          <w:szCs w:val="22"/>
        </w:rPr>
      </w:pPr>
      <w:r w:rsidRPr="00D411CA">
        <w:rPr>
          <w:rFonts w:ascii="Times New Roman" w:hAnsi="Times New Roman" w:cs="Times New Roman"/>
          <w:i/>
          <w:color w:val="auto"/>
          <w:sz w:val="22"/>
          <w:szCs w:val="22"/>
        </w:rPr>
        <w:t>laudo de vistoria do corpo de bombeiros aprovando o serviço;</w:t>
      </w:r>
    </w:p>
    <w:p w14:paraId="5EA1E9B8" w14:textId="77777777" w:rsidR="004E43DF" w:rsidRPr="00D411CA" w:rsidRDefault="004E43DF" w:rsidP="004E43DF">
      <w:pPr>
        <w:pStyle w:val="Nivel2"/>
        <w:numPr>
          <w:ilvl w:val="0"/>
          <w:numId w:val="17"/>
        </w:numPr>
        <w:ind w:left="284" w:firstLine="0"/>
        <w:rPr>
          <w:rFonts w:ascii="Times New Roman" w:hAnsi="Times New Roman" w:cs="Times New Roman"/>
          <w:i/>
          <w:color w:val="auto"/>
          <w:sz w:val="22"/>
          <w:szCs w:val="22"/>
        </w:rPr>
      </w:pPr>
      <w:r w:rsidRPr="00D411CA">
        <w:rPr>
          <w:rFonts w:ascii="Times New Roman" w:hAnsi="Times New Roman" w:cs="Times New Roman"/>
          <w:i/>
          <w:color w:val="auto"/>
          <w:sz w:val="22"/>
          <w:szCs w:val="22"/>
        </w:rPr>
        <w:t>carta "habite-se", emitida pela prefeitura; e</w:t>
      </w:r>
    </w:p>
    <w:p w14:paraId="0490320E" w14:textId="77777777" w:rsidR="004E43DF" w:rsidRPr="00D411CA" w:rsidRDefault="004E43DF" w:rsidP="004E43DF">
      <w:pPr>
        <w:pStyle w:val="Nivel2"/>
        <w:numPr>
          <w:ilvl w:val="0"/>
          <w:numId w:val="17"/>
        </w:numPr>
        <w:ind w:left="284" w:firstLine="0"/>
        <w:rPr>
          <w:rFonts w:ascii="Times New Roman" w:hAnsi="Times New Roman" w:cs="Times New Roman"/>
          <w:i/>
          <w:color w:val="auto"/>
          <w:sz w:val="22"/>
          <w:szCs w:val="22"/>
        </w:rPr>
      </w:pPr>
      <w:r w:rsidRPr="00D411CA">
        <w:rPr>
          <w:rFonts w:ascii="Times New Roman" w:hAnsi="Times New Roman" w:cs="Times New Roman"/>
          <w:i/>
          <w:color w:val="auto"/>
          <w:sz w:val="22"/>
          <w:szCs w:val="22"/>
        </w:rPr>
        <w:t>certidão negativa de débitos previdenciários específica para o registro da obra junto ao Cartório de Registro de Imóveis;</w:t>
      </w:r>
    </w:p>
    <w:p w14:paraId="2ADD0061" w14:textId="77777777" w:rsidR="004E43DF" w:rsidRPr="00D411CA" w:rsidRDefault="004E43DF" w:rsidP="004E43DF">
      <w:pPr>
        <w:pStyle w:val="Nvel2-Red"/>
        <w:ind w:left="0" w:firstLine="0"/>
        <w:rPr>
          <w:rFonts w:ascii="Times New Roman" w:hAnsi="Times New Roman" w:cs="Times New Roman"/>
          <w:color w:val="auto"/>
          <w:sz w:val="22"/>
          <w:szCs w:val="22"/>
        </w:rPr>
      </w:pPr>
      <w:r w:rsidRPr="00D411CA">
        <w:rPr>
          <w:rFonts w:ascii="Times New Roman" w:hAnsi="Times New Roman" w:cs="Times New Roman"/>
          <w:color w:val="auto"/>
          <w:sz w:val="22"/>
          <w:szCs w:val="22"/>
        </w:rPr>
        <w:lastRenderedPageBreak/>
        <w:t xml:space="preserve">Arquivar, entre outros documentos, de projetos, "as </w:t>
      </w:r>
      <w:proofErr w:type="spellStart"/>
      <w:r w:rsidRPr="00D411CA">
        <w:rPr>
          <w:rFonts w:ascii="Times New Roman" w:hAnsi="Times New Roman" w:cs="Times New Roman"/>
          <w:color w:val="auto"/>
          <w:sz w:val="22"/>
          <w:szCs w:val="22"/>
        </w:rPr>
        <w:t>built</w:t>
      </w:r>
      <w:proofErr w:type="spellEnd"/>
      <w:r w:rsidRPr="00D411CA">
        <w:rPr>
          <w:rFonts w:ascii="Times New Roman" w:hAnsi="Times New Roman" w:cs="Times New Roman"/>
          <w:color w:val="auto"/>
          <w:sz w:val="22"/>
          <w:szCs w:val="22"/>
        </w:rPr>
        <w:t>", especificações técnicas, orçamentos, termos de recebimento, contratos e aditamentos, relatórios de inspeções técnicas após o recebimento do serviço e notificações expedidas.</w:t>
      </w:r>
    </w:p>
    <w:p w14:paraId="7B64530A"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52D2A39D"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75DB96F9"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Previamente à expedição da ordem de serviço, verificar pendências, liberar áreas e/ou adotar providências cabíveis para a regularidade do início da sua execução.</w:t>
      </w:r>
    </w:p>
    <w:p w14:paraId="043BBF9A" w14:textId="77777777" w:rsidR="004E43DF" w:rsidRPr="00D411CA" w:rsidRDefault="004E43DF" w:rsidP="004E43DF">
      <w:pPr>
        <w:pStyle w:val="Nivel2"/>
        <w:numPr>
          <w:ilvl w:val="0"/>
          <w:numId w:val="0"/>
        </w:numPr>
        <w:rPr>
          <w:rFonts w:ascii="Times New Roman" w:hAnsi="Times New Roman" w:cs="Times New Roman"/>
          <w:sz w:val="22"/>
          <w:szCs w:val="22"/>
        </w:rPr>
      </w:pPr>
    </w:p>
    <w:p w14:paraId="03323537" w14:textId="77777777" w:rsidR="004E43DF" w:rsidRPr="00D411CA" w:rsidRDefault="004E43DF" w:rsidP="004E43DF">
      <w:pPr>
        <w:pStyle w:val="Nivel2"/>
        <w:numPr>
          <w:ilvl w:val="0"/>
          <w:numId w:val="0"/>
        </w:numPr>
        <w:rPr>
          <w:rFonts w:ascii="Times New Roman" w:hAnsi="Times New Roman" w:cs="Times New Roman"/>
          <w:b/>
          <w:bCs/>
          <w:sz w:val="22"/>
          <w:szCs w:val="22"/>
        </w:rPr>
      </w:pPr>
      <w:r w:rsidRPr="00D411CA">
        <w:rPr>
          <w:rFonts w:ascii="Times New Roman" w:hAnsi="Times New Roman" w:cs="Times New Roman"/>
          <w:b/>
          <w:bCs/>
          <w:sz w:val="22"/>
          <w:szCs w:val="22"/>
        </w:rPr>
        <w:t>OBRIGAÇÕES DO CONTRATADO (</w:t>
      </w:r>
      <w:hyperlink r:id="rId81" w:anchor="art92" w:history="1">
        <w:r w:rsidRPr="00D411CA">
          <w:rPr>
            <w:rFonts w:ascii="Times New Roman" w:hAnsi="Times New Roman" w:cs="Times New Roman"/>
            <w:b/>
            <w:bCs/>
            <w:color w:val="auto"/>
            <w:sz w:val="22"/>
            <w:szCs w:val="22"/>
          </w:rPr>
          <w:t>art. 92, XIV, XVI e XVII</w:t>
        </w:r>
      </w:hyperlink>
      <w:r w:rsidRPr="00D411CA">
        <w:rPr>
          <w:rFonts w:ascii="Times New Roman" w:hAnsi="Times New Roman" w:cs="Times New Roman"/>
          <w:b/>
          <w:bCs/>
          <w:sz w:val="22"/>
          <w:szCs w:val="22"/>
        </w:rPr>
        <w:t>)</w:t>
      </w:r>
    </w:p>
    <w:p w14:paraId="38303049"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2BB927EE"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Manter preposto aceito pela Administração no local do serviço para representá-lo na execução do contrato.</w:t>
      </w:r>
    </w:p>
    <w:p w14:paraId="793DA3E8" w14:textId="77777777" w:rsidR="004E43DF" w:rsidRPr="00D411CA" w:rsidRDefault="004E43DF" w:rsidP="004E43DF">
      <w:pPr>
        <w:pStyle w:val="Nivel3"/>
        <w:rPr>
          <w:rFonts w:ascii="Times New Roman" w:hAnsi="Times New Roman" w:cs="Times New Roman"/>
          <w:sz w:val="22"/>
          <w:szCs w:val="22"/>
        </w:rPr>
      </w:pPr>
      <w:r w:rsidRPr="00D411CA">
        <w:rPr>
          <w:rFonts w:ascii="Times New Roman" w:hAnsi="Times New Roman" w:cs="Times New Roman"/>
          <w:sz w:val="22"/>
          <w:szCs w:val="22"/>
        </w:rPr>
        <w:t>A indicação ou a manutenção do preposto da empresa poderá ser recusada pelo órgão ou entidade, desde que devidamente justificada, devendo a empresa designar outro para o exercício da atividade.</w:t>
      </w:r>
    </w:p>
    <w:p w14:paraId="4CC6024D"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Atender às determinações regulares emitidas pelo fiscal do contrato ou autoridade superior (</w:t>
      </w:r>
      <w:hyperlink r:id="rId82" w:anchor="art137" w:history="1">
        <w:r w:rsidRPr="00D411CA">
          <w:rPr>
            <w:rStyle w:val="Hyperlink"/>
            <w:rFonts w:ascii="Times New Roman" w:hAnsi="Times New Roman" w:cs="Times New Roman"/>
            <w:sz w:val="22"/>
            <w:szCs w:val="22"/>
          </w:rPr>
          <w:t>art. 137, II</w:t>
        </w:r>
      </w:hyperlink>
      <w:r w:rsidRPr="00D411CA">
        <w:rPr>
          <w:rFonts w:ascii="Times New Roman" w:hAnsi="Times New Roman" w:cs="Times New Roman"/>
          <w:sz w:val="22"/>
          <w:szCs w:val="22"/>
        </w:rPr>
        <w:t>)</w:t>
      </w:r>
      <w:r w:rsidRPr="00D411CA">
        <w:rPr>
          <w:rFonts w:ascii="Times New Roman" w:hAnsi="Times New Roman" w:cs="Times New Roman"/>
          <w:color w:val="000000" w:themeColor="text1"/>
          <w:sz w:val="22"/>
          <w:szCs w:val="22"/>
        </w:rPr>
        <w:t xml:space="preserve"> e </w:t>
      </w:r>
      <w:r w:rsidRPr="00D411CA">
        <w:rPr>
          <w:rFonts w:ascii="Times New Roman" w:hAnsi="Times New Roman" w:cs="Times New Roman"/>
          <w:sz w:val="22"/>
          <w:szCs w:val="22"/>
        </w:rPr>
        <w:t>prestar todo esclarecimento ou informação por eles solicitados;</w:t>
      </w:r>
    </w:p>
    <w:p w14:paraId="63532A19"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0882F107"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22655B42"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 xml:space="preserve">Responsabilizar-se pelos vícios e danos decorrentes da execução do objeto, de acordo com o </w:t>
      </w:r>
      <w:hyperlink r:id="rId83" w:history="1">
        <w:r w:rsidRPr="00D411CA">
          <w:rPr>
            <w:rStyle w:val="Hyperlink"/>
            <w:rFonts w:ascii="Times New Roman" w:hAnsi="Times New Roman" w:cs="Times New Roman"/>
            <w:sz w:val="22"/>
            <w:szCs w:val="22"/>
          </w:rPr>
          <w:t>Código de Defesa do Consumidor (Lei nº 8.078, de 1990</w:t>
        </w:r>
      </w:hyperlink>
      <w:r w:rsidRPr="00D411CA">
        <w:rPr>
          <w:rFonts w:ascii="Times New Roman" w:hAnsi="Times New Roman" w:cs="Times New Roman"/>
          <w:sz w:val="22"/>
          <w:szCs w:val="22"/>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256AB1EB"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 xml:space="preserve">Efetuar comunicação ao Contratante, assim que tiver ciência da impossibilidade de realização ou finalização do serviço no prazo estabelecido, para adoção de ações de contingência cabíveis. </w:t>
      </w:r>
    </w:p>
    <w:p w14:paraId="09384E07"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lastRenderedPageBreak/>
        <w:t xml:space="preserve">Não contratar, durante a vigência do contrato, cônjuge, companheiro ou parente em linha reta, colateral ou por afinidade, até o terceiro grau, de dirigente do contratante ou do fiscal ou gestor do contrato, nos termos do </w:t>
      </w:r>
      <w:hyperlink r:id="rId84" w:anchor="art48" w:history="1">
        <w:r w:rsidRPr="00D411CA">
          <w:rPr>
            <w:rStyle w:val="Hyperlink"/>
            <w:rFonts w:ascii="Times New Roman" w:hAnsi="Times New Roman" w:cs="Times New Roman"/>
            <w:sz w:val="22"/>
            <w:szCs w:val="22"/>
          </w:rPr>
          <w:t>artigo 48, parágrafo único, da Lei nº 14.133, de 2021</w:t>
        </w:r>
      </w:hyperlink>
      <w:r w:rsidRPr="00D411CA">
        <w:rPr>
          <w:rFonts w:ascii="Times New Roman" w:hAnsi="Times New Roman" w:cs="Times New Roman"/>
          <w:sz w:val="22"/>
          <w:szCs w:val="22"/>
        </w:rPr>
        <w:t>;</w:t>
      </w:r>
    </w:p>
    <w:p w14:paraId="50162B39"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color w:val="000000" w:themeColor="text1"/>
          <w:sz w:val="22"/>
          <w:szCs w:val="22"/>
        </w:rPr>
        <w:t xml:space="preserve">Quando não for possível a verificação da regularidade no Sistema de Cadastro </w:t>
      </w:r>
      <w:r w:rsidRPr="00D411CA">
        <w:rPr>
          <w:rFonts w:ascii="Times New Roman" w:hAnsi="Times New Roman" w:cs="Times New Roman"/>
          <w:sz w:val="22"/>
          <w:szCs w:val="22"/>
        </w:rPr>
        <w:t xml:space="preserve">de Fornecedores – SICAF, o contratado deverá entregar ao setor responsável pela fiscalização do contrato, até o dia trinta do mês seguinte ao da prestação dos serviços, os seguintes documentos: </w:t>
      </w:r>
    </w:p>
    <w:p w14:paraId="7D850AE3" w14:textId="77777777" w:rsidR="004E43DF" w:rsidRPr="00D411CA" w:rsidRDefault="004E43DF" w:rsidP="004E43DF">
      <w:pPr>
        <w:pStyle w:val="Nivel2"/>
        <w:numPr>
          <w:ilvl w:val="0"/>
          <w:numId w:val="21"/>
        </w:numPr>
        <w:ind w:left="284" w:firstLine="0"/>
        <w:rPr>
          <w:rFonts w:ascii="Times New Roman" w:hAnsi="Times New Roman" w:cs="Times New Roman"/>
          <w:sz w:val="22"/>
          <w:szCs w:val="22"/>
        </w:rPr>
      </w:pPr>
      <w:r w:rsidRPr="00D411CA">
        <w:rPr>
          <w:rFonts w:ascii="Times New Roman" w:hAnsi="Times New Roman" w:cs="Times New Roman"/>
          <w:sz w:val="22"/>
          <w:szCs w:val="22"/>
        </w:rPr>
        <w:t xml:space="preserve">prova de regularidade relativa à Seguridade Social; </w:t>
      </w:r>
    </w:p>
    <w:p w14:paraId="73FF96DB" w14:textId="77777777" w:rsidR="004E43DF" w:rsidRPr="00D411CA" w:rsidRDefault="004E43DF" w:rsidP="004E43DF">
      <w:pPr>
        <w:pStyle w:val="Nivel2"/>
        <w:numPr>
          <w:ilvl w:val="0"/>
          <w:numId w:val="21"/>
        </w:numPr>
        <w:ind w:left="284" w:firstLine="0"/>
        <w:rPr>
          <w:rFonts w:ascii="Times New Roman" w:hAnsi="Times New Roman" w:cs="Times New Roman"/>
          <w:sz w:val="22"/>
          <w:szCs w:val="22"/>
        </w:rPr>
      </w:pPr>
      <w:r w:rsidRPr="00D411CA">
        <w:rPr>
          <w:rFonts w:ascii="Times New Roman" w:hAnsi="Times New Roman" w:cs="Times New Roman"/>
          <w:sz w:val="22"/>
          <w:szCs w:val="22"/>
        </w:rPr>
        <w:t>certidão conjunta relativa aos tributos federais e à Dívida Ativa da União;</w:t>
      </w:r>
    </w:p>
    <w:p w14:paraId="2F4B3B15" w14:textId="77777777" w:rsidR="004E43DF" w:rsidRPr="00D411CA" w:rsidRDefault="004E43DF" w:rsidP="004E43DF">
      <w:pPr>
        <w:pStyle w:val="Nivel2"/>
        <w:numPr>
          <w:ilvl w:val="0"/>
          <w:numId w:val="21"/>
        </w:numPr>
        <w:ind w:left="284" w:firstLine="0"/>
        <w:rPr>
          <w:rFonts w:ascii="Times New Roman" w:hAnsi="Times New Roman" w:cs="Times New Roman"/>
          <w:sz w:val="22"/>
          <w:szCs w:val="22"/>
        </w:rPr>
      </w:pPr>
      <w:r w:rsidRPr="00D411CA">
        <w:rPr>
          <w:rFonts w:ascii="Times New Roman" w:hAnsi="Times New Roman" w:cs="Times New Roman"/>
          <w:sz w:val="22"/>
          <w:szCs w:val="22"/>
        </w:rPr>
        <w:t xml:space="preserve">certidões que comprovem a regularidade perante a Fazenda Municipal ou Distrital do domicílio ou sede do contratado; </w:t>
      </w:r>
    </w:p>
    <w:p w14:paraId="74266147" w14:textId="77777777" w:rsidR="004E43DF" w:rsidRPr="00D411CA" w:rsidRDefault="004E43DF" w:rsidP="004E43DF">
      <w:pPr>
        <w:pStyle w:val="Nivel2"/>
        <w:numPr>
          <w:ilvl w:val="0"/>
          <w:numId w:val="21"/>
        </w:numPr>
        <w:ind w:left="284" w:firstLine="0"/>
        <w:rPr>
          <w:rFonts w:ascii="Times New Roman" w:hAnsi="Times New Roman" w:cs="Times New Roman"/>
          <w:sz w:val="22"/>
          <w:szCs w:val="22"/>
        </w:rPr>
      </w:pPr>
      <w:r w:rsidRPr="00D411CA">
        <w:rPr>
          <w:rFonts w:ascii="Times New Roman" w:hAnsi="Times New Roman" w:cs="Times New Roman"/>
          <w:sz w:val="22"/>
          <w:szCs w:val="22"/>
        </w:rPr>
        <w:t>Certidão de Regularidade do FGTS – CRF; e</w:t>
      </w:r>
    </w:p>
    <w:p w14:paraId="7F6EDA06" w14:textId="77777777" w:rsidR="004E43DF" w:rsidRPr="00D411CA" w:rsidRDefault="004E43DF" w:rsidP="004E43DF">
      <w:pPr>
        <w:pStyle w:val="Nivel2"/>
        <w:numPr>
          <w:ilvl w:val="0"/>
          <w:numId w:val="21"/>
        </w:numPr>
        <w:ind w:left="284" w:firstLine="0"/>
        <w:rPr>
          <w:rFonts w:ascii="Times New Roman" w:hAnsi="Times New Roman" w:cs="Times New Roman"/>
          <w:sz w:val="22"/>
          <w:szCs w:val="22"/>
        </w:rPr>
      </w:pPr>
      <w:r w:rsidRPr="00D411CA">
        <w:rPr>
          <w:rFonts w:ascii="Times New Roman" w:hAnsi="Times New Roman" w:cs="Times New Roman"/>
          <w:sz w:val="22"/>
          <w:szCs w:val="22"/>
        </w:rPr>
        <w:t xml:space="preserve">Certidão Negativa de Débitos Trabalhistas – CNDT; </w:t>
      </w:r>
    </w:p>
    <w:p w14:paraId="5AAF147C"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09B1C014"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Comunicar ao Fiscal do contrato, no prazo de 24 (vinte e quatro) horas, qualquer ocorrência anormal ou acidente que se verifique no local dos serviços.</w:t>
      </w:r>
    </w:p>
    <w:p w14:paraId="03226961"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Prestar todo esclarecimento ou informação solicitada pelo Contratante ou por seus prepostos, garantindo-lhes o acesso, a qualquer tempo, ao local dos trabalhos, bem como aos documentos relativos à execução do empreendimento.</w:t>
      </w:r>
    </w:p>
    <w:p w14:paraId="5A3164DC"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Paralisar, por determinação do Contratante, qualquer atividade que não esteja sendo executada de acordo com a boa técnica ou que ponha em risco a segurança de pessoas ou bens de terceiros.</w:t>
      </w:r>
    </w:p>
    <w:p w14:paraId="33F735B9"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Promover a guarda, manutenção e vigilância de materiais, ferramentas, e tudo o que for necessário à execução do objeto, durante a vigência do contrato.</w:t>
      </w:r>
    </w:p>
    <w:p w14:paraId="2DD4D6F8"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Conduzir os trabalhos com estrita observância às normas da legislação pertinente, cumprindo as determinações dos Poderes Públicos, mantendo sempre limpo o local dos serviços e nas melhores condições de segurança, higiene e disciplina.</w:t>
      </w:r>
    </w:p>
    <w:p w14:paraId="5947BCFC"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Submeter previamente, por escrito, ao Contratante, para análise e aprovação, quaisquer mudanças nos métodos executivos que fujam às especificações do memorial descritivo ou instrumento congênere.</w:t>
      </w:r>
    </w:p>
    <w:p w14:paraId="302A0808"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5782F7BE"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 xml:space="preserve"> Manter durante toda a vigência do contrato, em compatibilidade com as obrigações assumidas, todas as condições exigidas para habilitação na licitação; </w:t>
      </w:r>
    </w:p>
    <w:p w14:paraId="56670FE2" w14:textId="77777777" w:rsidR="004E43DF" w:rsidRPr="00D411CA" w:rsidRDefault="004E43DF" w:rsidP="004E43DF">
      <w:pPr>
        <w:pStyle w:val="Nivel2"/>
        <w:rPr>
          <w:rFonts w:ascii="Times New Roman" w:hAnsi="Times New Roman" w:cs="Times New Roman"/>
          <w:b/>
          <w:bCs/>
          <w:sz w:val="22"/>
          <w:szCs w:val="22"/>
        </w:rPr>
      </w:pPr>
      <w:r w:rsidRPr="00D411CA">
        <w:rPr>
          <w:rFonts w:ascii="Times New Roman" w:hAnsi="Times New Roman" w:cs="Times New Roman"/>
          <w:sz w:val="22"/>
          <w:szCs w:val="22"/>
        </w:rPr>
        <w:lastRenderedPageBreak/>
        <w:t>Cumprir, durante todo o período de execução do contrato, a reserva de cargos prevista em lei para pessoa com deficiência, para reabilitado da Previdência Social ou para aprendiz, bem como as reservas de cargos previstas na legislação (</w:t>
      </w:r>
      <w:hyperlink r:id="rId85" w:anchor="art116" w:history="1">
        <w:r w:rsidRPr="00D411CA">
          <w:rPr>
            <w:rStyle w:val="Hyperlink"/>
            <w:rFonts w:ascii="Times New Roman" w:hAnsi="Times New Roman" w:cs="Times New Roman"/>
            <w:sz w:val="22"/>
            <w:szCs w:val="22"/>
          </w:rPr>
          <w:t>art. 116</w:t>
        </w:r>
      </w:hyperlink>
      <w:r w:rsidRPr="00D411CA">
        <w:rPr>
          <w:rFonts w:ascii="Times New Roman" w:hAnsi="Times New Roman" w:cs="Times New Roman"/>
          <w:sz w:val="22"/>
          <w:szCs w:val="22"/>
        </w:rPr>
        <w:t>);</w:t>
      </w:r>
    </w:p>
    <w:p w14:paraId="4AD94577"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Comprovar a reserva de cargos a que se refere a cláusula acima, no prazo fixado pelo fiscal do contrato, com a indicação dos empregados que preencheram as referidas vagas (</w:t>
      </w:r>
      <w:hyperlink r:id="rId86" w:anchor="art116" w:history="1">
        <w:r w:rsidRPr="00D411CA">
          <w:rPr>
            <w:rStyle w:val="Hyperlink"/>
            <w:rFonts w:ascii="Times New Roman" w:hAnsi="Times New Roman" w:cs="Times New Roman"/>
            <w:sz w:val="22"/>
            <w:szCs w:val="22"/>
          </w:rPr>
          <w:t>art. 116, parágrafo único</w:t>
        </w:r>
      </w:hyperlink>
      <w:r w:rsidRPr="00D411CA">
        <w:rPr>
          <w:rFonts w:ascii="Times New Roman" w:hAnsi="Times New Roman" w:cs="Times New Roman"/>
          <w:sz w:val="22"/>
          <w:szCs w:val="22"/>
        </w:rPr>
        <w:t>);</w:t>
      </w:r>
    </w:p>
    <w:p w14:paraId="0C4AC372"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Guardar sigilo sobre todas as informações obtidas em decorrência do cumprimento do contrato;</w:t>
      </w:r>
    </w:p>
    <w:p w14:paraId="2B389E65"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7" w:anchor="art124" w:history="1">
        <w:r w:rsidRPr="00D411CA">
          <w:rPr>
            <w:rStyle w:val="Hyperlink"/>
            <w:rFonts w:ascii="Times New Roman" w:hAnsi="Times New Roman" w:cs="Times New Roman"/>
            <w:sz w:val="22"/>
            <w:szCs w:val="22"/>
          </w:rPr>
          <w:t>art. 124, II, d, da Lei nº 14.133, de 2021</w:t>
        </w:r>
      </w:hyperlink>
      <w:r w:rsidRPr="00D411CA">
        <w:rPr>
          <w:rFonts w:ascii="Times New Roman" w:hAnsi="Times New Roman" w:cs="Times New Roman"/>
          <w:sz w:val="22"/>
          <w:szCs w:val="22"/>
        </w:rPr>
        <w:t>;</w:t>
      </w:r>
    </w:p>
    <w:p w14:paraId="36214216"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Cumprir, além dos postulados legais vigentes de âmbito federal, estadual ou municipal, as normas de segurança do Contratante;</w:t>
      </w:r>
    </w:p>
    <w:p w14:paraId="34F12514"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Manter os empregados nos horários predeterminados pelo Contratante.</w:t>
      </w:r>
    </w:p>
    <w:p w14:paraId="22283700"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Apresentar os empregados devidamente identificados por meio de crachá.</w:t>
      </w:r>
    </w:p>
    <w:p w14:paraId="7BD2C075"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Apresentar ao Contratante, quando for o caso, a relação nominal dos empregados que adentrarão no órgão para a execução do serviço.</w:t>
      </w:r>
    </w:p>
    <w:p w14:paraId="5F2E30F4"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Observar os preceitos da legislação sobre a jornada de trabalho, conforme a categoria profissional.</w:t>
      </w:r>
    </w:p>
    <w:p w14:paraId="0A18E293"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77B8E463"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Instruir seus empregados quanto à necessidade de acatar as Normas Internas do Contratante.</w:t>
      </w:r>
    </w:p>
    <w:p w14:paraId="0B1E92A5"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2EEC6DFA"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Instruir os seus empregados, quanto à prevenção de incêndios nas áreas do Contratante.</w:t>
      </w:r>
    </w:p>
    <w:p w14:paraId="3F43E5D7"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 xml:space="preserve">Adotar as providências e precauções necessárias, inclusive consulta nos respectivos órgãos, se necessário for, a fim de que não venham a ser danificadas as redes </w:t>
      </w:r>
      <w:proofErr w:type="spellStart"/>
      <w:r w:rsidRPr="00D411CA">
        <w:rPr>
          <w:rFonts w:ascii="Times New Roman" w:hAnsi="Times New Roman" w:cs="Times New Roman"/>
          <w:sz w:val="22"/>
          <w:szCs w:val="22"/>
        </w:rPr>
        <w:t>hidrossanitárias</w:t>
      </w:r>
      <w:proofErr w:type="spellEnd"/>
      <w:r w:rsidRPr="00D411CA">
        <w:rPr>
          <w:rFonts w:ascii="Times New Roman" w:hAnsi="Times New Roman" w:cs="Times New Roman"/>
          <w:sz w:val="22"/>
          <w:szCs w:val="22"/>
        </w:rPr>
        <w:t>, elétricas e de comunicação.</w:t>
      </w:r>
    </w:p>
    <w:p w14:paraId="2AD530AA"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Estar registrada ou inscrita no Conselho Profissional competente, conforme as áreas de atuação previstas no Termo de Referência, em plena validade.</w:t>
      </w:r>
    </w:p>
    <w:p w14:paraId="4FB8AF24"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Obter junto aos órgãos competentes, conforme o caso, as licenças necessárias e demais documentos e autorizações exigíveis, na forma da legislação aplicável.</w:t>
      </w:r>
    </w:p>
    <w:p w14:paraId="7B23D98E"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 xml:space="preserve">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w:t>
      </w:r>
      <w:r w:rsidRPr="00D411CA">
        <w:rPr>
          <w:rFonts w:ascii="Times New Roman" w:hAnsi="Times New Roman" w:cs="Times New Roman"/>
          <w:sz w:val="22"/>
          <w:szCs w:val="22"/>
        </w:rPr>
        <w:lastRenderedPageBreak/>
        <w:t>relacionados, bem como os comunicados à Fiscalização e situação das atividades em relação ao cronograma previsto.</w:t>
      </w:r>
    </w:p>
    <w:p w14:paraId="295E28DA"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1C520E3C"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 xml:space="preserve">Utilizar somente matéria-prima florestal procedente, nos termos do </w:t>
      </w:r>
      <w:hyperlink r:id="rId88" w:anchor="art11" w:history="1">
        <w:r w:rsidRPr="00D411CA">
          <w:rPr>
            <w:rStyle w:val="Hyperlink"/>
            <w:rFonts w:ascii="Times New Roman" w:hAnsi="Times New Roman" w:cs="Times New Roman"/>
            <w:sz w:val="22"/>
            <w:szCs w:val="22"/>
          </w:rPr>
          <w:t>artigo 11 do Decreto n° 5.975, de 2006</w:t>
        </w:r>
      </w:hyperlink>
      <w:r w:rsidRPr="00D411CA">
        <w:rPr>
          <w:rFonts w:ascii="Times New Roman" w:hAnsi="Times New Roman" w:cs="Times New Roman"/>
          <w:sz w:val="22"/>
          <w:szCs w:val="22"/>
        </w:rPr>
        <w:t xml:space="preserve">, de: </w:t>
      </w:r>
    </w:p>
    <w:p w14:paraId="12F8E1E0" w14:textId="77777777" w:rsidR="004E43DF" w:rsidRPr="00D411CA" w:rsidRDefault="004E43DF" w:rsidP="004E43DF">
      <w:pPr>
        <w:pStyle w:val="Nivel2"/>
        <w:numPr>
          <w:ilvl w:val="0"/>
          <w:numId w:val="22"/>
        </w:numPr>
        <w:ind w:left="284" w:firstLine="0"/>
        <w:rPr>
          <w:rFonts w:ascii="Times New Roman" w:hAnsi="Times New Roman" w:cs="Times New Roman"/>
          <w:sz w:val="22"/>
          <w:szCs w:val="22"/>
        </w:rPr>
      </w:pPr>
      <w:r w:rsidRPr="00D411CA">
        <w:rPr>
          <w:rFonts w:ascii="Times New Roman" w:hAnsi="Times New Roman" w:cs="Times New Roman"/>
          <w:sz w:val="22"/>
          <w:szCs w:val="22"/>
        </w:rPr>
        <w:t>manejo florestal, realizado por meio de Plano de Manejo Florestal Sustentável - PMFS devidamente aprovado pelo órgão competente do Sistema Nacional do Meio Ambiente - SISNAMA;</w:t>
      </w:r>
    </w:p>
    <w:p w14:paraId="70FE0C30" w14:textId="77777777" w:rsidR="004E43DF" w:rsidRPr="00D411CA" w:rsidRDefault="004E43DF" w:rsidP="004E43DF">
      <w:pPr>
        <w:pStyle w:val="Nivel2"/>
        <w:numPr>
          <w:ilvl w:val="0"/>
          <w:numId w:val="22"/>
        </w:numPr>
        <w:ind w:left="284" w:firstLine="0"/>
        <w:rPr>
          <w:rFonts w:ascii="Times New Roman" w:hAnsi="Times New Roman" w:cs="Times New Roman"/>
          <w:sz w:val="22"/>
          <w:szCs w:val="22"/>
        </w:rPr>
      </w:pPr>
      <w:r w:rsidRPr="00D411CA">
        <w:rPr>
          <w:rFonts w:ascii="Times New Roman" w:hAnsi="Times New Roman" w:cs="Times New Roman"/>
          <w:sz w:val="22"/>
          <w:szCs w:val="22"/>
        </w:rPr>
        <w:t xml:space="preserve">supressão da vegetação natural, devidamente autorizada pelo órgão competente do Sistema Nacional do Meio Ambiente - SISNAMA; </w:t>
      </w:r>
    </w:p>
    <w:p w14:paraId="5D268805" w14:textId="77777777" w:rsidR="004E43DF" w:rsidRPr="00D411CA" w:rsidRDefault="004E43DF" w:rsidP="004E43DF">
      <w:pPr>
        <w:pStyle w:val="Nivel2"/>
        <w:numPr>
          <w:ilvl w:val="0"/>
          <w:numId w:val="22"/>
        </w:numPr>
        <w:ind w:left="284" w:firstLine="0"/>
        <w:rPr>
          <w:rFonts w:ascii="Times New Roman" w:hAnsi="Times New Roman" w:cs="Times New Roman"/>
          <w:sz w:val="22"/>
          <w:szCs w:val="22"/>
        </w:rPr>
      </w:pPr>
      <w:r w:rsidRPr="00D411CA">
        <w:rPr>
          <w:rFonts w:ascii="Times New Roman" w:hAnsi="Times New Roman" w:cs="Times New Roman"/>
          <w:sz w:val="22"/>
          <w:szCs w:val="22"/>
        </w:rPr>
        <w:t xml:space="preserve">florestas plantadas; e </w:t>
      </w:r>
    </w:p>
    <w:p w14:paraId="2A3D07F3" w14:textId="77777777" w:rsidR="004E43DF" w:rsidRPr="00D411CA" w:rsidRDefault="004E43DF" w:rsidP="004E43DF">
      <w:pPr>
        <w:pStyle w:val="Nivel2"/>
        <w:numPr>
          <w:ilvl w:val="0"/>
          <w:numId w:val="22"/>
        </w:numPr>
        <w:ind w:left="284" w:firstLine="0"/>
        <w:rPr>
          <w:rFonts w:ascii="Times New Roman" w:hAnsi="Times New Roman" w:cs="Times New Roman"/>
          <w:sz w:val="22"/>
          <w:szCs w:val="22"/>
        </w:rPr>
      </w:pPr>
      <w:r w:rsidRPr="00D411CA">
        <w:rPr>
          <w:rFonts w:ascii="Times New Roman" w:hAnsi="Times New Roman" w:cs="Times New Roman"/>
          <w:sz w:val="22"/>
          <w:szCs w:val="22"/>
        </w:rPr>
        <w:t>outras fontes de biomassa florestal, definidas em normas específicas do órgão ambiental competente.</w:t>
      </w:r>
    </w:p>
    <w:p w14:paraId="0266D0D8"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 xml:space="preserve">Comprovar a procedência legal dos produtos ou subprodutos florestais utilizados em cada etapa da execução contratual, nos termos do </w:t>
      </w:r>
      <w:hyperlink r:id="rId89" w:history="1">
        <w:r w:rsidRPr="00D411CA">
          <w:rPr>
            <w:rStyle w:val="Hyperlink"/>
            <w:rFonts w:ascii="Times New Roman" w:hAnsi="Times New Roman" w:cs="Times New Roman"/>
            <w:sz w:val="22"/>
            <w:szCs w:val="22"/>
          </w:rPr>
          <w:t>artigo 4°, inciso IX, da Instrução Normativa SLTI/MP n° 1, de 19/01/2010</w:t>
        </w:r>
      </w:hyperlink>
      <w:r w:rsidRPr="00D411CA">
        <w:rPr>
          <w:rFonts w:ascii="Times New Roman" w:hAnsi="Times New Roman" w:cs="Times New Roman"/>
          <w:sz w:val="22"/>
          <w:szCs w:val="22"/>
        </w:rPr>
        <w:t xml:space="preserve">, por ocasião da respectiva medição, mediante a apresentação dos seguintes documentos, conforme o caso: </w:t>
      </w:r>
    </w:p>
    <w:p w14:paraId="3D66A099" w14:textId="77777777" w:rsidR="004E43DF" w:rsidRPr="00D411CA" w:rsidRDefault="004E43DF" w:rsidP="004E43DF">
      <w:pPr>
        <w:pStyle w:val="PargrafodaLista"/>
        <w:numPr>
          <w:ilvl w:val="0"/>
          <w:numId w:val="23"/>
        </w:numPr>
        <w:spacing w:before="120" w:after="120" w:line="276" w:lineRule="auto"/>
        <w:ind w:left="284" w:firstLine="0"/>
        <w:contextualSpacing w:val="0"/>
        <w:jc w:val="both"/>
        <w:rPr>
          <w:rFonts w:ascii="Times New Roman" w:eastAsia="Calibri" w:hAnsi="Times New Roman" w:cs="Times New Roman"/>
          <w:sz w:val="22"/>
          <w:szCs w:val="22"/>
          <w:lang w:eastAsia="en-US"/>
        </w:rPr>
      </w:pPr>
      <w:r w:rsidRPr="00D411CA">
        <w:rPr>
          <w:rFonts w:ascii="Times New Roman" w:eastAsia="Calibri" w:hAnsi="Times New Roman" w:cs="Times New Roman"/>
          <w:sz w:val="22"/>
          <w:szCs w:val="22"/>
          <w:lang w:eastAsia="en-US"/>
        </w:rPr>
        <w:t xml:space="preserve">Cópias autenticadas das notas fiscais de aquisição dos produtos ou subprodutos florestais; </w:t>
      </w:r>
    </w:p>
    <w:p w14:paraId="252BD4EB" w14:textId="77777777" w:rsidR="004E43DF" w:rsidRPr="00D411CA" w:rsidRDefault="004E43DF" w:rsidP="004E43DF">
      <w:pPr>
        <w:pStyle w:val="PargrafodaLista"/>
        <w:numPr>
          <w:ilvl w:val="0"/>
          <w:numId w:val="23"/>
        </w:numPr>
        <w:spacing w:before="120" w:after="120" w:line="276" w:lineRule="auto"/>
        <w:ind w:left="284" w:firstLine="0"/>
        <w:contextualSpacing w:val="0"/>
        <w:jc w:val="both"/>
        <w:rPr>
          <w:rFonts w:ascii="Times New Roman" w:eastAsia="Calibri" w:hAnsi="Times New Roman" w:cs="Times New Roman"/>
          <w:sz w:val="22"/>
          <w:szCs w:val="22"/>
          <w:lang w:eastAsia="en-US"/>
        </w:rPr>
      </w:pPr>
      <w:r w:rsidRPr="00D411CA">
        <w:rPr>
          <w:rFonts w:ascii="Times New Roman" w:eastAsia="Calibri" w:hAnsi="Times New Roman" w:cs="Times New Roman"/>
          <w:sz w:val="22"/>
          <w:szCs w:val="22"/>
          <w:lang w:eastAsia="en-US"/>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hyperlink r:id="rId90" w:anchor="art17" w:history="1">
        <w:r w:rsidRPr="00D411CA">
          <w:rPr>
            <w:rStyle w:val="Hyperlink"/>
            <w:rFonts w:ascii="Times New Roman" w:eastAsia="Calibri" w:hAnsi="Times New Roman" w:cs="Times New Roman"/>
            <w:sz w:val="22"/>
            <w:szCs w:val="22"/>
            <w:lang w:eastAsia="en-US"/>
          </w:rPr>
          <w:t>artigo 17, inciso II, da Lei n° 6.938, de 1981</w:t>
        </w:r>
      </w:hyperlink>
      <w:r w:rsidRPr="00D411CA">
        <w:rPr>
          <w:rFonts w:ascii="Times New Roman" w:eastAsia="Calibri" w:hAnsi="Times New Roman" w:cs="Times New Roman"/>
          <w:sz w:val="22"/>
          <w:szCs w:val="22"/>
          <w:lang w:eastAsia="en-US"/>
        </w:rPr>
        <w:t>, e legislação correlata;</w:t>
      </w:r>
    </w:p>
    <w:p w14:paraId="1D9402DB" w14:textId="77777777" w:rsidR="004E43DF" w:rsidRPr="00D411CA" w:rsidRDefault="004E43DF" w:rsidP="004E43DF">
      <w:pPr>
        <w:pStyle w:val="PargrafodaLista"/>
        <w:numPr>
          <w:ilvl w:val="0"/>
          <w:numId w:val="23"/>
        </w:numPr>
        <w:spacing w:before="120" w:after="120" w:line="276" w:lineRule="auto"/>
        <w:ind w:left="284" w:firstLine="0"/>
        <w:contextualSpacing w:val="0"/>
        <w:jc w:val="both"/>
        <w:rPr>
          <w:rFonts w:ascii="Times New Roman" w:eastAsia="Calibri" w:hAnsi="Times New Roman" w:cs="Times New Roman"/>
          <w:sz w:val="22"/>
          <w:szCs w:val="22"/>
          <w:lang w:eastAsia="en-US"/>
        </w:rPr>
      </w:pPr>
      <w:r w:rsidRPr="00D411CA">
        <w:rPr>
          <w:rFonts w:ascii="Times New Roman" w:eastAsia="Calibri" w:hAnsi="Times New Roman" w:cs="Times New Roman"/>
          <w:sz w:val="22"/>
          <w:szCs w:val="22"/>
          <w:lang w:eastAsia="en-US"/>
        </w:rPr>
        <w:t xml:space="preserve">Documento de Origem Florestal – DOF, instituído pela </w:t>
      </w:r>
      <w:hyperlink r:id="rId91" w:history="1">
        <w:r w:rsidRPr="00D411CA">
          <w:rPr>
            <w:rFonts w:ascii="Times New Roman" w:hAnsi="Times New Roman" w:cs="Times New Roman"/>
            <w:sz w:val="22"/>
            <w:szCs w:val="22"/>
            <w:lang w:eastAsia="en-US"/>
          </w:rPr>
          <w:t>Portaria n° 253, de 18/08/2006</w:t>
        </w:r>
      </w:hyperlink>
      <w:r w:rsidRPr="00D411CA">
        <w:rPr>
          <w:rFonts w:ascii="Times New Roman" w:eastAsia="Calibri" w:hAnsi="Times New Roman" w:cs="Times New Roman"/>
          <w:sz w:val="22"/>
          <w:szCs w:val="22"/>
          <w:lang w:eastAsia="en-US"/>
        </w:rPr>
        <w:t xml:space="preserve">, do Ministério do Meio Ambiente, e </w:t>
      </w:r>
      <w:hyperlink r:id="rId92" w:history="1">
        <w:r w:rsidRPr="00D411CA">
          <w:rPr>
            <w:rFonts w:ascii="Times New Roman" w:hAnsi="Times New Roman" w:cs="Times New Roman"/>
            <w:sz w:val="22"/>
            <w:szCs w:val="22"/>
            <w:lang w:eastAsia="en-US"/>
          </w:rPr>
          <w:t>Instrução Normativa IBAMA n° 21, de 24/12/2014</w:t>
        </w:r>
      </w:hyperlink>
      <w:r w:rsidRPr="00D411CA">
        <w:rPr>
          <w:rFonts w:ascii="Times New Roman" w:eastAsia="Calibri" w:hAnsi="Times New Roman" w:cs="Times New Roman"/>
          <w:sz w:val="22"/>
          <w:szCs w:val="22"/>
          <w:lang w:eastAsia="en-US"/>
        </w:rPr>
        <w:t>, quando se tratar de produtos ou subprodutos florestais de origem nativa cujo transporte e armazenamento exijam a emissão de tal licença obrigatória; e</w:t>
      </w:r>
    </w:p>
    <w:p w14:paraId="523E49F9" w14:textId="77777777" w:rsidR="004E43DF" w:rsidRPr="00D411CA" w:rsidRDefault="004E43DF" w:rsidP="004E43DF">
      <w:pPr>
        <w:pStyle w:val="Nivel3"/>
        <w:rPr>
          <w:rFonts w:ascii="Times New Roman" w:hAnsi="Times New Roman" w:cs="Times New Roman"/>
          <w:sz w:val="22"/>
          <w:szCs w:val="22"/>
          <w:lang w:eastAsia="en-US"/>
        </w:rPr>
      </w:pPr>
      <w:r w:rsidRPr="00D411CA">
        <w:rPr>
          <w:rFonts w:ascii="Times New Roman" w:hAnsi="Times New Roman" w:cs="Times New Roman"/>
          <w:sz w:val="22"/>
          <w:szCs w:val="22"/>
          <w:lang w:eastAsia="en-US"/>
        </w:rPr>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3AA8BB0F" w14:textId="77777777" w:rsidR="004E43DF" w:rsidRPr="00D411CA" w:rsidRDefault="004E43DF" w:rsidP="004E43DF">
      <w:pPr>
        <w:pStyle w:val="Nivel2"/>
        <w:rPr>
          <w:rFonts w:ascii="Times New Roman" w:hAnsi="Times New Roman" w:cs="Times New Roman"/>
          <w:sz w:val="22"/>
          <w:szCs w:val="22"/>
          <w:lang w:eastAsia="en-US"/>
        </w:rPr>
      </w:pPr>
      <w:r w:rsidRPr="00D411CA">
        <w:rPr>
          <w:rFonts w:ascii="Times New Roman" w:hAnsi="Times New Roman" w:cs="Times New Roman"/>
          <w:sz w:val="22"/>
          <w:szCs w:val="22"/>
          <w:lang w:eastAsia="en-US"/>
        </w:rPr>
        <w:t xml:space="preserve">Observar as </w:t>
      </w:r>
      <w:r w:rsidRPr="00D411CA">
        <w:rPr>
          <w:rFonts w:ascii="Times New Roman" w:hAnsi="Times New Roman" w:cs="Times New Roman"/>
          <w:sz w:val="22"/>
          <w:szCs w:val="22"/>
        </w:rPr>
        <w:t>diretrizes</w:t>
      </w:r>
      <w:r w:rsidRPr="00D411CA">
        <w:rPr>
          <w:rFonts w:ascii="Times New Roman" w:hAnsi="Times New Roman" w:cs="Times New Roman"/>
          <w:sz w:val="22"/>
          <w:szCs w:val="22"/>
          <w:lang w:eastAsia="en-US"/>
        </w:rPr>
        <w:t xml:space="preserve">, critérios e procedimentos para a gestão dos resíduos da construção civil </w:t>
      </w:r>
      <w:r w:rsidRPr="00D411CA">
        <w:rPr>
          <w:rFonts w:ascii="Times New Roman" w:hAnsi="Times New Roman" w:cs="Times New Roman"/>
          <w:sz w:val="22"/>
          <w:szCs w:val="22"/>
        </w:rPr>
        <w:t>estabelecidos</w:t>
      </w:r>
      <w:r w:rsidRPr="00D411CA">
        <w:rPr>
          <w:rFonts w:ascii="Times New Roman" w:hAnsi="Times New Roman" w:cs="Times New Roman"/>
          <w:sz w:val="22"/>
          <w:szCs w:val="22"/>
          <w:lang w:eastAsia="en-US"/>
        </w:rPr>
        <w:t xml:space="preserve"> na Resolução nº 307, de 05/07/2002, com as alterações posteriores, do Conselho Nacional de Meio Ambiente - CONAMA, conforme </w:t>
      </w:r>
      <w:hyperlink r:id="rId93" w:anchor="art4§2" w:history="1">
        <w:r w:rsidRPr="00D411CA">
          <w:rPr>
            <w:rStyle w:val="Hyperlink"/>
            <w:rFonts w:ascii="Times New Roman" w:eastAsia="Calibri" w:hAnsi="Times New Roman" w:cs="Times New Roman"/>
            <w:sz w:val="22"/>
            <w:szCs w:val="22"/>
            <w:lang w:eastAsia="en-US"/>
          </w:rPr>
          <w:t>artigo 4°, §§ 2° e 3°, da Instrução Normativa SLTI/MP n° 1, de 19/01/2010</w:t>
        </w:r>
      </w:hyperlink>
      <w:r w:rsidRPr="00D411CA">
        <w:rPr>
          <w:rFonts w:ascii="Times New Roman" w:hAnsi="Times New Roman" w:cs="Times New Roman"/>
          <w:sz w:val="22"/>
          <w:szCs w:val="22"/>
          <w:lang w:eastAsia="en-US"/>
        </w:rPr>
        <w:t>, nos seguintes termos:</w:t>
      </w:r>
    </w:p>
    <w:p w14:paraId="761D13F9" w14:textId="77777777" w:rsidR="004E43DF" w:rsidRPr="00D411CA" w:rsidRDefault="004E43DF" w:rsidP="004E43DF">
      <w:pPr>
        <w:pStyle w:val="Nivel3"/>
        <w:rPr>
          <w:rFonts w:ascii="Times New Roman" w:hAnsi="Times New Roman" w:cs="Times New Roman"/>
          <w:sz w:val="22"/>
          <w:szCs w:val="22"/>
          <w:lang w:eastAsia="en-US"/>
        </w:rPr>
      </w:pPr>
      <w:r w:rsidRPr="00D411CA">
        <w:rPr>
          <w:rFonts w:ascii="Times New Roman" w:hAnsi="Times New Roman" w:cs="Times New Roman"/>
          <w:sz w:val="22"/>
          <w:szCs w:val="22"/>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54943C61" w14:textId="77777777" w:rsidR="004E43DF" w:rsidRPr="00D411CA" w:rsidRDefault="004E43DF" w:rsidP="004E43DF">
      <w:pPr>
        <w:pStyle w:val="Nivel3"/>
        <w:rPr>
          <w:rFonts w:ascii="Times New Roman" w:hAnsi="Times New Roman" w:cs="Times New Roman"/>
          <w:sz w:val="22"/>
          <w:szCs w:val="22"/>
          <w:lang w:eastAsia="en-US"/>
        </w:rPr>
      </w:pPr>
      <w:r w:rsidRPr="00D411CA">
        <w:rPr>
          <w:rFonts w:ascii="Times New Roman" w:hAnsi="Times New Roman" w:cs="Times New Roman"/>
          <w:sz w:val="22"/>
          <w:szCs w:val="22"/>
          <w:lang w:eastAsia="en-US"/>
        </w:rPr>
        <w:lastRenderedPageBreak/>
        <w:t xml:space="preserve">Nos termos dos </w:t>
      </w:r>
      <w:hyperlink r:id="rId94" w:history="1">
        <w:r w:rsidRPr="00D411CA">
          <w:rPr>
            <w:rStyle w:val="Hyperlink"/>
            <w:rFonts w:ascii="Times New Roman" w:eastAsia="Calibri" w:hAnsi="Times New Roman" w:cs="Times New Roman"/>
            <w:sz w:val="22"/>
            <w:szCs w:val="22"/>
            <w:lang w:eastAsia="en-US"/>
          </w:rPr>
          <w:t>artigos 3° e 10° da Resolução CONAMA n° 307, de 05/07/2002</w:t>
        </w:r>
      </w:hyperlink>
      <w:r w:rsidRPr="00D411CA">
        <w:rPr>
          <w:rFonts w:ascii="Times New Roman" w:hAnsi="Times New Roman" w:cs="Times New Roman"/>
          <w:sz w:val="22"/>
          <w:szCs w:val="22"/>
          <w:lang w:eastAsia="en-US"/>
        </w:rPr>
        <w:t>, o Contratado deverá providenciar a destinação ambientalmente adequada dos resíduos da construção civil originários da contratação, obedecendo, no que couber, aos seguintes procedimentos:</w:t>
      </w:r>
    </w:p>
    <w:p w14:paraId="55DD3811" w14:textId="77777777" w:rsidR="004E43DF" w:rsidRPr="00D411CA" w:rsidRDefault="004E43DF" w:rsidP="004E43DF">
      <w:pPr>
        <w:pStyle w:val="Nivel4"/>
        <w:ind w:left="567" w:firstLine="0"/>
        <w:rPr>
          <w:rFonts w:ascii="Times New Roman" w:hAnsi="Times New Roman" w:cs="Times New Roman"/>
          <w:sz w:val="22"/>
          <w:szCs w:val="22"/>
          <w:lang w:eastAsia="en-US"/>
        </w:rPr>
      </w:pPr>
      <w:r w:rsidRPr="00D411CA">
        <w:rPr>
          <w:rFonts w:ascii="Times New Roman" w:hAnsi="Times New Roman" w:cs="Times New Roman"/>
          <w:sz w:val="22"/>
          <w:szCs w:val="22"/>
          <w:lang w:eastAsia="en-US"/>
        </w:rPr>
        <w:t xml:space="preserve">resíduos Classe A (reutilizáveis ou recicláveis como agregados): deverão ser reutilizados ou reciclados na forma de agregados, ou encaminhados a aterros de resíduos classe A de preservação de material para usos futuros. </w:t>
      </w:r>
    </w:p>
    <w:p w14:paraId="22BCD46C" w14:textId="77777777" w:rsidR="004E43DF" w:rsidRPr="00D411CA" w:rsidRDefault="004E43DF" w:rsidP="004E43DF">
      <w:pPr>
        <w:pStyle w:val="Nivel4"/>
        <w:ind w:left="567" w:firstLine="0"/>
        <w:rPr>
          <w:rFonts w:ascii="Times New Roman" w:hAnsi="Times New Roman" w:cs="Times New Roman"/>
          <w:sz w:val="22"/>
          <w:szCs w:val="22"/>
          <w:lang w:eastAsia="en-US"/>
        </w:rPr>
      </w:pPr>
      <w:r w:rsidRPr="00D411CA">
        <w:rPr>
          <w:rFonts w:ascii="Times New Roman" w:hAnsi="Times New Roman" w:cs="Times New Roman"/>
          <w:sz w:val="22"/>
          <w:szCs w:val="22"/>
          <w:lang w:eastAsia="en-US"/>
        </w:rPr>
        <w:t>resíduos Classe B (recicláveis para outras destinações): deverão ser reutilizados, reciclados ou encaminhados a áreas de armazenamento temporário, sendo dispostos de modo a permitir a sua utilização ou reciclagem futura.</w:t>
      </w:r>
    </w:p>
    <w:p w14:paraId="412DEA75" w14:textId="77777777" w:rsidR="004E43DF" w:rsidRPr="00D411CA" w:rsidRDefault="004E43DF" w:rsidP="004E43DF">
      <w:pPr>
        <w:pStyle w:val="Nivel4"/>
        <w:ind w:left="567" w:firstLine="0"/>
        <w:rPr>
          <w:rFonts w:ascii="Times New Roman" w:hAnsi="Times New Roman" w:cs="Times New Roman"/>
          <w:sz w:val="22"/>
          <w:szCs w:val="22"/>
          <w:lang w:eastAsia="en-US"/>
        </w:rPr>
      </w:pPr>
      <w:r w:rsidRPr="00D411CA">
        <w:rPr>
          <w:rFonts w:ascii="Times New Roman" w:hAnsi="Times New Roman" w:cs="Times New Roman"/>
          <w:sz w:val="22"/>
          <w:szCs w:val="22"/>
          <w:lang w:eastAsia="en-US"/>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19885F53" w14:textId="77777777" w:rsidR="004E43DF" w:rsidRPr="00D411CA" w:rsidRDefault="004E43DF" w:rsidP="004E43DF">
      <w:pPr>
        <w:pStyle w:val="Nivel4"/>
        <w:ind w:left="567" w:firstLine="0"/>
        <w:rPr>
          <w:rFonts w:ascii="Times New Roman" w:hAnsi="Times New Roman" w:cs="Times New Roman"/>
          <w:sz w:val="22"/>
          <w:szCs w:val="22"/>
          <w:lang w:eastAsia="en-US"/>
        </w:rPr>
      </w:pPr>
      <w:r w:rsidRPr="00D411CA">
        <w:rPr>
          <w:rFonts w:ascii="Times New Roman" w:hAnsi="Times New Roman" w:cs="Times New Roman"/>
          <w:sz w:val="22"/>
          <w:szCs w:val="22"/>
          <w:lang w:eastAsia="en-US"/>
        </w:rPr>
        <w:t>resíduos Classe D (perigosos, contaminados ou prejudiciais à saúde): deverão ser armazenados, transportados, reutilizados e destinados em conformidade com as normas técnicas específicas.</w:t>
      </w:r>
    </w:p>
    <w:p w14:paraId="1FBDBE4F" w14:textId="77777777" w:rsidR="004E43DF" w:rsidRPr="00D411CA" w:rsidRDefault="004E43DF" w:rsidP="004E43DF">
      <w:pPr>
        <w:pStyle w:val="Nivel3"/>
        <w:rPr>
          <w:rFonts w:ascii="Times New Roman" w:hAnsi="Times New Roman" w:cs="Times New Roman"/>
          <w:sz w:val="22"/>
          <w:szCs w:val="22"/>
          <w:lang w:eastAsia="en-US"/>
        </w:rPr>
      </w:pPr>
      <w:r w:rsidRPr="00D411CA">
        <w:rPr>
          <w:rFonts w:ascii="Times New Roman" w:hAnsi="Times New Roman" w:cs="Times New Roman"/>
          <w:sz w:val="22"/>
          <w:szCs w:val="22"/>
          <w:lang w:eastAsia="en-US"/>
        </w:rPr>
        <w:t>Em nenhuma hipótese o Contratado poderá dispor os resíduos originários da contratação em aterros de resíduos sólidos urbanos, áreas de “bota fora”, encostas, corpos d´água, lotes vagos e áreas protegidas por Lei, bem como em áreas não licenciadas.</w:t>
      </w:r>
    </w:p>
    <w:p w14:paraId="4D3A974B" w14:textId="77777777" w:rsidR="004E43DF" w:rsidRPr="00D411CA" w:rsidRDefault="004E43DF" w:rsidP="004E43DF">
      <w:pPr>
        <w:pStyle w:val="Nivel3"/>
        <w:rPr>
          <w:rFonts w:ascii="Times New Roman" w:hAnsi="Times New Roman" w:cs="Times New Roman"/>
          <w:sz w:val="22"/>
          <w:szCs w:val="22"/>
          <w:lang w:eastAsia="en-US"/>
        </w:rPr>
      </w:pPr>
      <w:r w:rsidRPr="00D411CA">
        <w:rPr>
          <w:rFonts w:ascii="Times New Roman" w:hAnsi="Times New Roman" w:cs="Times New Roman"/>
          <w:sz w:val="22"/>
          <w:szCs w:val="22"/>
          <w:lang w:eastAsia="en-US"/>
        </w:rPr>
        <w:t xml:space="preserve">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w:t>
      </w:r>
      <w:proofErr w:type="spellStart"/>
      <w:r w:rsidRPr="00D411CA">
        <w:rPr>
          <w:rFonts w:ascii="Times New Roman" w:hAnsi="Times New Roman" w:cs="Times New Roman"/>
          <w:sz w:val="22"/>
          <w:szCs w:val="22"/>
          <w:lang w:eastAsia="en-US"/>
        </w:rPr>
        <w:t>ns</w:t>
      </w:r>
      <w:proofErr w:type="spellEnd"/>
      <w:r w:rsidRPr="00D411CA">
        <w:rPr>
          <w:rFonts w:ascii="Times New Roman" w:hAnsi="Times New Roman" w:cs="Times New Roman"/>
          <w:sz w:val="22"/>
          <w:szCs w:val="22"/>
          <w:lang w:eastAsia="en-US"/>
        </w:rPr>
        <w:t>. 15.112, 15.113, 15.114, 15.115 e 15.116, de 2004.</w:t>
      </w:r>
    </w:p>
    <w:p w14:paraId="5BCAF3BB" w14:textId="77777777" w:rsidR="004E43DF" w:rsidRPr="00D411CA" w:rsidRDefault="004E43DF" w:rsidP="004E43DF">
      <w:pPr>
        <w:pStyle w:val="Nivel2"/>
        <w:rPr>
          <w:rFonts w:ascii="Times New Roman" w:hAnsi="Times New Roman" w:cs="Times New Roman"/>
          <w:sz w:val="22"/>
          <w:szCs w:val="22"/>
          <w:lang w:eastAsia="en-US"/>
        </w:rPr>
      </w:pPr>
      <w:r w:rsidRPr="00D411CA">
        <w:rPr>
          <w:rFonts w:ascii="Times New Roman" w:hAnsi="Times New Roman" w:cs="Times New Roman"/>
          <w:sz w:val="22"/>
          <w:szCs w:val="22"/>
          <w:lang w:eastAsia="en-US"/>
        </w:rPr>
        <w:t xml:space="preserve">Observar as </w:t>
      </w:r>
      <w:r w:rsidRPr="00D411CA">
        <w:rPr>
          <w:rFonts w:ascii="Times New Roman" w:hAnsi="Times New Roman" w:cs="Times New Roman"/>
          <w:sz w:val="22"/>
          <w:szCs w:val="22"/>
        </w:rPr>
        <w:t>seguintes</w:t>
      </w:r>
      <w:r w:rsidRPr="00D411CA">
        <w:rPr>
          <w:rFonts w:ascii="Times New Roman" w:hAnsi="Times New Roman" w:cs="Times New Roman"/>
          <w:sz w:val="22"/>
          <w:szCs w:val="22"/>
          <w:lang w:eastAsia="en-US"/>
        </w:rPr>
        <w:t xml:space="preserve"> diretrizes de caráter ambiental:</w:t>
      </w:r>
    </w:p>
    <w:p w14:paraId="13F544D2" w14:textId="77777777" w:rsidR="004E43DF" w:rsidRPr="00D411CA" w:rsidRDefault="004E43DF" w:rsidP="004E43DF">
      <w:pPr>
        <w:pStyle w:val="Nivel3"/>
        <w:rPr>
          <w:rFonts w:ascii="Times New Roman" w:hAnsi="Times New Roman" w:cs="Times New Roman"/>
          <w:sz w:val="22"/>
          <w:szCs w:val="22"/>
          <w:lang w:eastAsia="en-US"/>
        </w:rPr>
      </w:pPr>
      <w:r w:rsidRPr="00D411CA">
        <w:rPr>
          <w:rFonts w:ascii="Times New Roman" w:hAnsi="Times New Roman" w:cs="Times New Roman"/>
          <w:sz w:val="22"/>
          <w:szCs w:val="22"/>
          <w:lang w:eastAsia="en-US"/>
        </w:rPr>
        <w:t>Qualquer</w:t>
      </w:r>
      <w:r w:rsidRPr="00D411CA">
        <w:rPr>
          <w:rFonts w:ascii="Times New Roman" w:hAnsi="Times New Roman" w:cs="Times New Roman"/>
          <w:sz w:val="22"/>
          <w:szCs w:val="22"/>
        </w:rPr>
        <w:t xml:space="preserve"> instalação, equipamento ou processo, situado em local fixo, que</w:t>
      </w:r>
      <w:r w:rsidRPr="00D411CA">
        <w:rPr>
          <w:rFonts w:ascii="Times New Roman" w:hAnsi="Times New Roman" w:cs="Times New Roman"/>
          <w:sz w:val="22"/>
          <w:szCs w:val="22"/>
          <w:lang w:eastAsia="en-US"/>
        </w:rPr>
        <w:t xml:space="preserve"> </w:t>
      </w:r>
      <w:r w:rsidRPr="00D411CA">
        <w:rPr>
          <w:rFonts w:ascii="Times New Roman" w:hAnsi="Times New Roman" w:cs="Times New Roman"/>
          <w:sz w:val="22"/>
          <w:szCs w:val="22"/>
        </w:rPr>
        <w:t>libere</w:t>
      </w:r>
      <w:r w:rsidRPr="00D411CA">
        <w:rPr>
          <w:rFonts w:ascii="Times New Roman" w:hAnsi="Times New Roman" w:cs="Times New Roman"/>
          <w:sz w:val="22"/>
          <w:szCs w:val="22"/>
          <w:lang w:eastAsia="en-US"/>
        </w:rPr>
        <w:t xml:space="preserve"> ou emita matéria para a atmosfera, por emissão pontual ou fugitiva, </w:t>
      </w:r>
      <w:r w:rsidRPr="00D411CA">
        <w:rPr>
          <w:rFonts w:ascii="Times New Roman" w:hAnsi="Times New Roman" w:cs="Times New Roman"/>
          <w:sz w:val="22"/>
          <w:szCs w:val="22"/>
        </w:rPr>
        <w:t>utilizado</w:t>
      </w:r>
      <w:r w:rsidRPr="00D411CA">
        <w:rPr>
          <w:rFonts w:ascii="Times New Roman" w:hAnsi="Times New Roman" w:cs="Times New Roman"/>
          <w:sz w:val="22"/>
          <w:szCs w:val="22"/>
          <w:lang w:eastAsia="en-US"/>
        </w:rPr>
        <w:t xml:space="preserve"> na execução contratual, deverá respeitar os limites máximos de emissão de poluentes admitidos na </w:t>
      </w:r>
      <w:hyperlink r:id="rId95" w:history="1">
        <w:r w:rsidRPr="00D411CA">
          <w:rPr>
            <w:rStyle w:val="Hyperlink"/>
            <w:rFonts w:ascii="Times New Roman" w:eastAsia="Calibri" w:hAnsi="Times New Roman" w:cs="Times New Roman"/>
            <w:sz w:val="22"/>
            <w:szCs w:val="22"/>
            <w:lang w:eastAsia="en-US"/>
          </w:rPr>
          <w:t>Resolução CONAMA n° 382, de 26/12/2006</w:t>
        </w:r>
      </w:hyperlink>
      <w:r w:rsidRPr="00D411CA">
        <w:rPr>
          <w:rFonts w:ascii="Times New Roman" w:hAnsi="Times New Roman" w:cs="Times New Roman"/>
          <w:sz w:val="22"/>
          <w:szCs w:val="22"/>
          <w:lang w:eastAsia="en-US"/>
        </w:rPr>
        <w:t>, e legislação correlata, de acordo com o poluente e o tipo de fonte.</w:t>
      </w:r>
    </w:p>
    <w:p w14:paraId="435DF7BE" w14:textId="77777777" w:rsidR="004E43DF" w:rsidRPr="00D411CA" w:rsidRDefault="004E43DF" w:rsidP="004E43DF">
      <w:pPr>
        <w:pStyle w:val="Nivel3"/>
        <w:rPr>
          <w:rFonts w:ascii="Times New Roman" w:hAnsi="Times New Roman" w:cs="Times New Roman"/>
          <w:sz w:val="22"/>
          <w:szCs w:val="22"/>
          <w:lang w:eastAsia="en-US"/>
        </w:rPr>
      </w:pPr>
      <w:r w:rsidRPr="00D411CA">
        <w:rPr>
          <w:rFonts w:ascii="Times New Roman" w:hAnsi="Times New Roman" w:cs="Times New Roman"/>
          <w:sz w:val="22"/>
          <w:szCs w:val="22"/>
          <w:lang w:eastAsia="en-US"/>
        </w:rPr>
        <w:t xml:space="preserve">Na execução contratual, conforme o caso, a emissão de ruídos não poderá ultrapassar os níveis </w:t>
      </w:r>
      <w:r w:rsidRPr="00D411CA">
        <w:rPr>
          <w:rFonts w:ascii="Times New Roman" w:hAnsi="Times New Roman" w:cs="Times New Roman"/>
          <w:sz w:val="22"/>
          <w:szCs w:val="22"/>
        </w:rPr>
        <w:t>considerados</w:t>
      </w:r>
      <w:r w:rsidRPr="00D411CA">
        <w:rPr>
          <w:rFonts w:ascii="Times New Roman" w:hAnsi="Times New Roman" w:cs="Times New Roman"/>
          <w:sz w:val="22"/>
          <w:szCs w:val="22"/>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hyperlink r:id="rId96" w:history="1">
        <w:r w:rsidRPr="00D411CA">
          <w:rPr>
            <w:rStyle w:val="Hyperlink"/>
            <w:rFonts w:ascii="Times New Roman" w:hAnsi="Times New Roman" w:cs="Times New Roman"/>
            <w:sz w:val="22"/>
            <w:szCs w:val="22"/>
          </w:rPr>
          <w:t>Resolução CONAMA n° 01, de 08/03/90</w:t>
        </w:r>
      </w:hyperlink>
      <w:r w:rsidRPr="00D411CA">
        <w:rPr>
          <w:rFonts w:ascii="Times New Roman" w:hAnsi="Times New Roman" w:cs="Times New Roman"/>
          <w:sz w:val="22"/>
          <w:szCs w:val="22"/>
          <w:lang w:eastAsia="en-US"/>
        </w:rPr>
        <w:t>, e legislação correlata.</w:t>
      </w:r>
    </w:p>
    <w:p w14:paraId="06F60A7F"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 xml:space="preserve">Nos termos do </w:t>
      </w:r>
      <w:hyperlink r:id="rId97" w:history="1">
        <w:r w:rsidRPr="00D411CA">
          <w:rPr>
            <w:rStyle w:val="Hyperlink"/>
            <w:rFonts w:ascii="Times New Roman" w:hAnsi="Times New Roman" w:cs="Times New Roman"/>
            <w:sz w:val="22"/>
            <w:szCs w:val="22"/>
          </w:rPr>
          <w:t>artigo 4°, § 3°, da Instrução Normativa SLTI/MP n° 1, de 19/01/2010</w:t>
        </w:r>
      </w:hyperlink>
      <w:r w:rsidRPr="00D411CA">
        <w:rPr>
          <w:rFonts w:ascii="Times New Roman" w:hAnsi="Times New Roman" w:cs="Times New Roman"/>
          <w:sz w:val="22"/>
          <w:szCs w:val="22"/>
        </w:rPr>
        <w:t>,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27FD4EC7"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lastRenderedPageBreak/>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3BC3FB50"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688D0FCA"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06A3AF86" w14:textId="77777777" w:rsidR="004E43DF" w:rsidRPr="00D411CA" w:rsidRDefault="004E43DF" w:rsidP="004E43DF">
      <w:pPr>
        <w:pStyle w:val="Nivel2"/>
        <w:numPr>
          <w:ilvl w:val="0"/>
          <w:numId w:val="0"/>
        </w:numPr>
        <w:rPr>
          <w:rFonts w:ascii="Times New Roman" w:hAnsi="Times New Roman" w:cs="Times New Roman"/>
          <w:sz w:val="22"/>
          <w:szCs w:val="22"/>
        </w:rPr>
      </w:pPr>
    </w:p>
    <w:p w14:paraId="509153D0" w14:textId="77777777" w:rsidR="004E43DF" w:rsidRPr="00D411CA" w:rsidRDefault="004E43DF" w:rsidP="004E43DF">
      <w:pPr>
        <w:pStyle w:val="Nivel2"/>
        <w:numPr>
          <w:ilvl w:val="0"/>
          <w:numId w:val="0"/>
        </w:numPr>
        <w:rPr>
          <w:rFonts w:ascii="Times New Roman" w:hAnsi="Times New Roman" w:cs="Times New Roman"/>
          <w:b/>
          <w:bCs/>
          <w:sz w:val="22"/>
          <w:szCs w:val="22"/>
        </w:rPr>
      </w:pPr>
      <w:r w:rsidRPr="00D411CA">
        <w:rPr>
          <w:rFonts w:ascii="Times New Roman" w:hAnsi="Times New Roman" w:cs="Times New Roman"/>
          <w:b/>
          <w:bCs/>
          <w:sz w:val="22"/>
          <w:szCs w:val="22"/>
        </w:rPr>
        <w:t>CLÁUSULA DÉCIMA- OBRIGAÇÕES PERTINENTES À LGPD</w:t>
      </w:r>
    </w:p>
    <w:p w14:paraId="72492BE0" w14:textId="77777777" w:rsidR="004E43DF" w:rsidRPr="00D411CA" w:rsidRDefault="004E43DF" w:rsidP="004E43DF">
      <w:pPr>
        <w:pStyle w:val="Nvel2-Red"/>
        <w:ind w:left="0" w:firstLine="0"/>
        <w:rPr>
          <w:rFonts w:ascii="Times New Roman" w:hAnsi="Times New Roman" w:cs="Times New Roman"/>
          <w:color w:val="auto"/>
          <w:sz w:val="22"/>
          <w:szCs w:val="22"/>
        </w:rPr>
      </w:pPr>
      <w:r w:rsidRPr="00D411CA">
        <w:rPr>
          <w:rFonts w:ascii="Times New Roman" w:hAnsi="Times New Roman" w:cs="Times New Roman"/>
          <w:color w:val="auto"/>
          <w:sz w:val="22"/>
          <w:szCs w:val="22"/>
        </w:rPr>
        <w:t xml:space="preserve">As partes deverão cumprir a </w:t>
      </w:r>
      <w:hyperlink r:id="rId98" w:history="1">
        <w:r w:rsidRPr="00D411CA">
          <w:rPr>
            <w:rStyle w:val="Hyperlink"/>
            <w:rFonts w:ascii="Times New Roman" w:hAnsi="Times New Roman" w:cs="Times New Roman"/>
            <w:color w:val="auto"/>
            <w:sz w:val="22"/>
            <w:szCs w:val="22"/>
          </w:rPr>
          <w:t>Lei nº 13.709, de 14 de agosto de 2018 (LGPD)</w:t>
        </w:r>
      </w:hyperlink>
      <w:r w:rsidRPr="00D411CA">
        <w:rPr>
          <w:rFonts w:ascii="Times New Roman" w:hAnsi="Times New Roman" w:cs="Times New Roman"/>
          <w:color w:val="auto"/>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7C251DFE" w14:textId="77777777" w:rsidR="004E43DF" w:rsidRPr="00D411CA" w:rsidRDefault="004E43DF" w:rsidP="004E43DF">
      <w:pPr>
        <w:pStyle w:val="Nvel2-Red"/>
        <w:ind w:left="0" w:firstLine="0"/>
        <w:rPr>
          <w:rFonts w:ascii="Times New Roman" w:hAnsi="Times New Roman" w:cs="Times New Roman"/>
          <w:color w:val="auto"/>
          <w:sz w:val="22"/>
          <w:szCs w:val="22"/>
        </w:rPr>
      </w:pPr>
      <w:r w:rsidRPr="00D411CA">
        <w:rPr>
          <w:rFonts w:ascii="Times New Roman" w:hAnsi="Times New Roman" w:cs="Times New Roman"/>
          <w:color w:val="auto"/>
          <w:sz w:val="22"/>
          <w:szCs w:val="22"/>
        </w:rPr>
        <w:t xml:space="preserve">Os dados obtidos somente poderão ser utilizados para as finalidades que justificaram seu acesso e de acordo com a boa-fé e com os princípios do </w:t>
      </w:r>
      <w:hyperlink r:id="rId99" w:anchor="art6" w:history="1">
        <w:r w:rsidRPr="00D411CA">
          <w:rPr>
            <w:rStyle w:val="Hyperlink"/>
            <w:rFonts w:ascii="Times New Roman" w:hAnsi="Times New Roman" w:cs="Times New Roman"/>
            <w:color w:val="auto"/>
            <w:sz w:val="22"/>
            <w:szCs w:val="22"/>
          </w:rPr>
          <w:t>art. 6º da LGPD</w:t>
        </w:r>
      </w:hyperlink>
      <w:r w:rsidRPr="00D411CA">
        <w:rPr>
          <w:rFonts w:ascii="Times New Roman" w:hAnsi="Times New Roman" w:cs="Times New Roman"/>
          <w:color w:val="auto"/>
          <w:sz w:val="22"/>
          <w:szCs w:val="22"/>
        </w:rPr>
        <w:t xml:space="preserve">. </w:t>
      </w:r>
    </w:p>
    <w:p w14:paraId="36FC8F96" w14:textId="77777777" w:rsidR="004E43DF" w:rsidRPr="00D411CA" w:rsidRDefault="004E43DF" w:rsidP="004E43DF">
      <w:pPr>
        <w:pStyle w:val="Nvel2-Red"/>
        <w:ind w:left="0" w:firstLine="0"/>
        <w:rPr>
          <w:rFonts w:ascii="Times New Roman" w:hAnsi="Times New Roman" w:cs="Times New Roman"/>
          <w:color w:val="auto"/>
          <w:sz w:val="22"/>
          <w:szCs w:val="22"/>
        </w:rPr>
      </w:pPr>
      <w:r w:rsidRPr="00D411CA">
        <w:rPr>
          <w:rFonts w:ascii="Times New Roman" w:hAnsi="Times New Roman" w:cs="Times New Roman"/>
          <w:color w:val="auto"/>
          <w:sz w:val="22"/>
          <w:szCs w:val="22"/>
        </w:rPr>
        <w:t>É vedado o compartilhamento com terceiros dos dados obtidos fora das hipóteses permitidas em Lei.</w:t>
      </w:r>
    </w:p>
    <w:p w14:paraId="121D4024" w14:textId="77777777" w:rsidR="004E43DF" w:rsidRPr="00D411CA" w:rsidRDefault="004E43DF" w:rsidP="004E43DF">
      <w:pPr>
        <w:pStyle w:val="Nvel2-Red"/>
        <w:ind w:left="0" w:firstLine="0"/>
        <w:rPr>
          <w:rFonts w:ascii="Times New Roman" w:hAnsi="Times New Roman" w:cs="Times New Roman"/>
          <w:color w:val="auto"/>
          <w:sz w:val="22"/>
          <w:szCs w:val="22"/>
        </w:rPr>
      </w:pPr>
      <w:r w:rsidRPr="00D411CA">
        <w:rPr>
          <w:rFonts w:ascii="Times New Roman" w:hAnsi="Times New Roman" w:cs="Times New Roman"/>
          <w:color w:val="auto"/>
          <w:sz w:val="22"/>
          <w:szCs w:val="22"/>
        </w:rPr>
        <w:t xml:space="preserve">A Administração deverá ser informada no prazo de 5 (cinco) dias úteis sobre todos os contratos de </w:t>
      </w:r>
      <w:proofErr w:type="spellStart"/>
      <w:r w:rsidRPr="00D411CA">
        <w:rPr>
          <w:rFonts w:ascii="Times New Roman" w:hAnsi="Times New Roman" w:cs="Times New Roman"/>
          <w:color w:val="auto"/>
          <w:sz w:val="22"/>
          <w:szCs w:val="22"/>
        </w:rPr>
        <w:t>suboperação</w:t>
      </w:r>
      <w:proofErr w:type="spellEnd"/>
      <w:r w:rsidRPr="00D411CA">
        <w:rPr>
          <w:rFonts w:ascii="Times New Roman" w:hAnsi="Times New Roman" w:cs="Times New Roman"/>
          <w:color w:val="auto"/>
          <w:sz w:val="22"/>
          <w:szCs w:val="22"/>
        </w:rPr>
        <w:t xml:space="preserve"> firmados ou que venham a ser celebrados pelo Contratado. </w:t>
      </w:r>
    </w:p>
    <w:p w14:paraId="073265F8" w14:textId="77777777" w:rsidR="004E43DF" w:rsidRPr="00D411CA" w:rsidRDefault="004E43DF" w:rsidP="004E43DF">
      <w:pPr>
        <w:pStyle w:val="Nvel2-Red"/>
        <w:ind w:left="0" w:firstLine="0"/>
        <w:rPr>
          <w:rFonts w:ascii="Times New Roman" w:hAnsi="Times New Roman" w:cs="Times New Roman"/>
          <w:color w:val="auto"/>
          <w:sz w:val="22"/>
          <w:szCs w:val="22"/>
        </w:rPr>
      </w:pPr>
      <w:r w:rsidRPr="00D411CA">
        <w:rPr>
          <w:rFonts w:ascii="Times New Roman" w:hAnsi="Times New Roman" w:cs="Times New Roman"/>
          <w:color w:val="auto"/>
          <w:sz w:val="22"/>
          <w:szCs w:val="22"/>
        </w:rPr>
        <w:t xml:space="preserve">Terminado o tratamento dos dados nos termos do </w:t>
      </w:r>
      <w:hyperlink r:id="rId100" w:anchor="art15" w:history="1">
        <w:r w:rsidRPr="00D411CA">
          <w:rPr>
            <w:rStyle w:val="Hyperlink"/>
            <w:rFonts w:ascii="Times New Roman" w:hAnsi="Times New Roman" w:cs="Times New Roman"/>
            <w:color w:val="auto"/>
            <w:sz w:val="22"/>
            <w:szCs w:val="22"/>
          </w:rPr>
          <w:t>art. 15 da LGPD</w:t>
        </w:r>
      </w:hyperlink>
      <w:r w:rsidRPr="00D411CA">
        <w:rPr>
          <w:rFonts w:ascii="Times New Roman" w:hAnsi="Times New Roman" w:cs="Times New Roman"/>
          <w:color w:val="auto"/>
          <w:sz w:val="22"/>
          <w:szCs w:val="22"/>
        </w:rPr>
        <w:t xml:space="preserve">, é dever do contratado eliminá-los, com exceção das hipóteses do </w:t>
      </w:r>
      <w:hyperlink r:id="rId101" w:anchor="art16" w:history="1">
        <w:r w:rsidRPr="00D411CA">
          <w:rPr>
            <w:rStyle w:val="Hyperlink"/>
            <w:rFonts w:ascii="Times New Roman" w:hAnsi="Times New Roman" w:cs="Times New Roman"/>
            <w:color w:val="auto"/>
            <w:sz w:val="22"/>
            <w:szCs w:val="22"/>
          </w:rPr>
          <w:t>art. 16 da LGPD</w:t>
        </w:r>
      </w:hyperlink>
      <w:r w:rsidRPr="00D411CA">
        <w:rPr>
          <w:rFonts w:ascii="Times New Roman" w:hAnsi="Times New Roman" w:cs="Times New Roman"/>
          <w:color w:val="auto"/>
          <w:sz w:val="22"/>
          <w:szCs w:val="22"/>
        </w:rPr>
        <w:t xml:space="preserve">, incluindo aquelas em que houver necessidade de guarda de documentação para fins de comprovação do cumprimento de obrigações legais ou contratuais e somente enquanto não prescritas essas obrigações. </w:t>
      </w:r>
    </w:p>
    <w:p w14:paraId="337E9A1C" w14:textId="77777777" w:rsidR="004E43DF" w:rsidRPr="00D411CA" w:rsidRDefault="004E43DF" w:rsidP="004E43DF">
      <w:pPr>
        <w:pStyle w:val="Nvel2-Red"/>
        <w:ind w:left="0" w:firstLine="0"/>
        <w:rPr>
          <w:rFonts w:ascii="Times New Roman" w:hAnsi="Times New Roman" w:cs="Times New Roman"/>
          <w:color w:val="auto"/>
          <w:sz w:val="22"/>
          <w:szCs w:val="22"/>
        </w:rPr>
      </w:pPr>
      <w:r w:rsidRPr="00D411CA">
        <w:rPr>
          <w:rFonts w:ascii="Times New Roman" w:hAnsi="Times New Roman" w:cs="Times New Roman"/>
          <w:color w:val="auto"/>
          <w:sz w:val="22"/>
          <w:szCs w:val="22"/>
        </w:rPr>
        <w:t xml:space="preserve">É dever do contratado orientar e treinar seus empregados sobre os deveres, requisitos e responsabilidades decorrentes da LGPD. </w:t>
      </w:r>
    </w:p>
    <w:p w14:paraId="1AEAF4CC" w14:textId="77777777" w:rsidR="004E43DF" w:rsidRPr="00D411CA" w:rsidRDefault="004E43DF" w:rsidP="004E43DF">
      <w:pPr>
        <w:pStyle w:val="Nvel2-Red"/>
        <w:ind w:left="0" w:firstLine="0"/>
        <w:rPr>
          <w:rFonts w:ascii="Times New Roman" w:hAnsi="Times New Roman" w:cs="Times New Roman"/>
          <w:color w:val="auto"/>
          <w:sz w:val="22"/>
          <w:szCs w:val="22"/>
        </w:rPr>
      </w:pPr>
      <w:r w:rsidRPr="00D411CA">
        <w:rPr>
          <w:rFonts w:ascii="Times New Roman" w:hAnsi="Times New Roman" w:cs="Times New Roman"/>
          <w:color w:val="auto"/>
          <w:sz w:val="22"/>
          <w:szCs w:val="22"/>
        </w:rPr>
        <w:t xml:space="preserve">O Contratado deverá exigir de </w:t>
      </w:r>
      <w:proofErr w:type="spellStart"/>
      <w:r w:rsidRPr="00D411CA">
        <w:rPr>
          <w:rFonts w:ascii="Times New Roman" w:hAnsi="Times New Roman" w:cs="Times New Roman"/>
          <w:color w:val="auto"/>
          <w:sz w:val="22"/>
          <w:szCs w:val="22"/>
        </w:rPr>
        <w:t>suboperadores</w:t>
      </w:r>
      <w:proofErr w:type="spellEnd"/>
      <w:r w:rsidRPr="00D411CA">
        <w:rPr>
          <w:rFonts w:ascii="Times New Roman" w:hAnsi="Times New Roman" w:cs="Times New Roman"/>
          <w:color w:val="auto"/>
          <w:sz w:val="22"/>
          <w:szCs w:val="22"/>
        </w:rPr>
        <w:t xml:space="preserve"> e subcontratados o cumprimento dos deveres da presente cláusula, permanecendo integralmente responsável por garantir sua observância.</w:t>
      </w:r>
    </w:p>
    <w:p w14:paraId="42BDFAAB" w14:textId="77777777" w:rsidR="004E43DF" w:rsidRPr="00D411CA" w:rsidRDefault="004E43DF" w:rsidP="004E43DF">
      <w:pPr>
        <w:pStyle w:val="Nvel2-Red"/>
        <w:ind w:left="0" w:firstLine="0"/>
        <w:rPr>
          <w:rFonts w:ascii="Times New Roman" w:hAnsi="Times New Roman" w:cs="Times New Roman"/>
          <w:color w:val="auto"/>
          <w:sz w:val="22"/>
          <w:szCs w:val="22"/>
        </w:rPr>
      </w:pPr>
      <w:r w:rsidRPr="00D411CA">
        <w:rPr>
          <w:rFonts w:ascii="Times New Roman" w:hAnsi="Times New Roman" w:cs="Times New Roman"/>
          <w:color w:val="auto"/>
          <w:sz w:val="22"/>
          <w:szCs w:val="22"/>
        </w:rPr>
        <w:t xml:space="preserve">O Contratante poderá realizar diligência para aferir o cumprimento dessa cláusula, devendo o Contratado atender prontamente eventuais pedidos de comprovação formulados. </w:t>
      </w:r>
    </w:p>
    <w:p w14:paraId="0D4653AE" w14:textId="77777777" w:rsidR="004E43DF" w:rsidRPr="00D411CA" w:rsidRDefault="004E43DF" w:rsidP="004E43DF">
      <w:pPr>
        <w:pStyle w:val="Nvel2-Red"/>
        <w:ind w:left="0" w:firstLine="0"/>
        <w:rPr>
          <w:rFonts w:ascii="Times New Roman" w:hAnsi="Times New Roman" w:cs="Times New Roman"/>
          <w:color w:val="auto"/>
          <w:sz w:val="22"/>
          <w:szCs w:val="22"/>
        </w:rPr>
      </w:pPr>
      <w:r w:rsidRPr="00D411CA">
        <w:rPr>
          <w:rFonts w:ascii="Times New Roman" w:hAnsi="Times New Roman" w:cs="Times New Roman"/>
          <w:color w:val="auto"/>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5E0500B8" w14:textId="77777777" w:rsidR="004E43DF" w:rsidRPr="00D411CA" w:rsidRDefault="004E43DF" w:rsidP="004E43DF">
      <w:pPr>
        <w:pStyle w:val="Nvel2-Red"/>
        <w:ind w:left="0" w:firstLine="0"/>
        <w:rPr>
          <w:rFonts w:ascii="Times New Roman" w:hAnsi="Times New Roman" w:cs="Times New Roman"/>
          <w:color w:val="auto"/>
          <w:sz w:val="22"/>
          <w:szCs w:val="22"/>
        </w:rPr>
      </w:pPr>
      <w:r w:rsidRPr="00D411CA">
        <w:rPr>
          <w:rFonts w:ascii="Times New Roman" w:hAnsi="Times New Roman" w:cs="Times New Roman"/>
          <w:color w:val="auto"/>
          <w:sz w:val="22"/>
          <w:szCs w:val="22"/>
        </w:rPr>
        <w:lastRenderedPageBreak/>
        <w:t>Bancos de dados formados a partir de contratos administrativos, notadamente aqueles que se proponham a armazenar dados pessoais, devem ser mantidos em ambiente virtual controlado, com registro individual rastreável de tratamentos realizados (</w:t>
      </w:r>
      <w:hyperlink r:id="rId102" w:history="1">
        <w:r w:rsidRPr="00D411CA">
          <w:rPr>
            <w:rStyle w:val="Hyperlink"/>
            <w:rFonts w:ascii="Times New Roman" w:hAnsi="Times New Roman" w:cs="Times New Roman"/>
            <w:color w:val="auto"/>
            <w:sz w:val="22"/>
            <w:szCs w:val="22"/>
          </w:rPr>
          <w:t>LGPD, art. 37</w:t>
        </w:r>
      </w:hyperlink>
      <w:r w:rsidRPr="00D411CA">
        <w:rPr>
          <w:rFonts w:ascii="Times New Roman" w:hAnsi="Times New Roman" w:cs="Times New Roman"/>
          <w:color w:val="auto"/>
          <w:sz w:val="22"/>
          <w:szCs w:val="22"/>
        </w:rPr>
        <w:t>), com cada acesso, data, horário e registro da finalidade, para efeito de responsabilização, em caso de eventuais omissões, desvios ou abusos.</w:t>
      </w:r>
    </w:p>
    <w:p w14:paraId="00F969C4" w14:textId="77777777" w:rsidR="004E43DF" w:rsidRPr="00D411CA" w:rsidRDefault="004E43DF" w:rsidP="004E43DF">
      <w:pPr>
        <w:pStyle w:val="Nvel3-R"/>
        <w:rPr>
          <w:rFonts w:ascii="Times New Roman" w:hAnsi="Times New Roman" w:cs="Times New Roman"/>
          <w:color w:val="auto"/>
          <w:sz w:val="22"/>
          <w:szCs w:val="22"/>
        </w:rPr>
      </w:pPr>
      <w:r w:rsidRPr="00D411CA">
        <w:rPr>
          <w:rFonts w:ascii="Times New Roman" w:hAnsi="Times New Roman" w:cs="Times New Roman"/>
          <w:color w:val="auto"/>
          <w:sz w:val="22"/>
          <w:szCs w:val="22"/>
        </w:rPr>
        <w:t xml:space="preserve">Os referidos bancos de dados devem ser desenvolvidos em formato </w:t>
      </w:r>
      <w:proofErr w:type="spellStart"/>
      <w:r w:rsidRPr="00D411CA">
        <w:rPr>
          <w:rFonts w:ascii="Times New Roman" w:hAnsi="Times New Roman" w:cs="Times New Roman"/>
          <w:color w:val="auto"/>
          <w:sz w:val="22"/>
          <w:szCs w:val="22"/>
        </w:rPr>
        <w:t>interoperável</w:t>
      </w:r>
      <w:proofErr w:type="spellEnd"/>
      <w:r w:rsidRPr="00D411CA">
        <w:rPr>
          <w:rFonts w:ascii="Times New Roman" w:hAnsi="Times New Roman" w:cs="Times New Roman"/>
          <w:color w:val="auto"/>
          <w:sz w:val="22"/>
          <w:szCs w:val="22"/>
        </w:rPr>
        <w:t>, a fim de garantir a reutilização desses dados pela Administração nas hipóteses previstas na LGPD.</w:t>
      </w:r>
    </w:p>
    <w:p w14:paraId="7B5B2C49" w14:textId="77777777" w:rsidR="004E43DF" w:rsidRPr="00D411CA" w:rsidRDefault="004E43DF" w:rsidP="004E43DF">
      <w:pPr>
        <w:pStyle w:val="Nvel2-Red"/>
        <w:ind w:left="0" w:firstLine="0"/>
        <w:rPr>
          <w:rFonts w:ascii="Times New Roman" w:hAnsi="Times New Roman" w:cs="Times New Roman"/>
          <w:color w:val="auto"/>
          <w:sz w:val="22"/>
          <w:szCs w:val="22"/>
        </w:rPr>
      </w:pPr>
      <w:r w:rsidRPr="00D411CA">
        <w:rPr>
          <w:rFonts w:ascii="Times New Roman" w:hAnsi="Times New Roman" w:cs="Times New Roman"/>
          <w:color w:val="auto"/>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73BEF38A" w14:textId="77777777" w:rsidR="004E43DF" w:rsidRPr="00D411CA" w:rsidRDefault="004E43DF" w:rsidP="004E43DF">
      <w:pPr>
        <w:pStyle w:val="Nvel2-Red"/>
        <w:ind w:left="0" w:firstLine="0"/>
        <w:rPr>
          <w:rFonts w:ascii="Times New Roman" w:hAnsi="Times New Roman" w:cs="Times New Roman"/>
          <w:color w:val="auto"/>
          <w:sz w:val="22"/>
          <w:szCs w:val="22"/>
        </w:rPr>
      </w:pPr>
      <w:r w:rsidRPr="00D411CA">
        <w:rPr>
          <w:rFonts w:ascii="Times New Roman" w:hAnsi="Times New Roman" w:cs="Times New Roman"/>
          <w:color w:val="auto"/>
          <w:sz w:val="22"/>
          <w:szCs w:val="22"/>
        </w:rPr>
        <w:t xml:space="preserve">Os contratos e convênios de que trata o </w:t>
      </w:r>
      <w:hyperlink r:id="rId103" w:anchor="art26§1" w:history="1">
        <w:r w:rsidRPr="00D411CA">
          <w:rPr>
            <w:rStyle w:val="Hyperlink"/>
            <w:rFonts w:ascii="Times New Roman" w:hAnsi="Times New Roman" w:cs="Times New Roman"/>
            <w:color w:val="auto"/>
            <w:sz w:val="22"/>
            <w:szCs w:val="22"/>
          </w:rPr>
          <w:t>§ 1º do art. 26 da LGPD</w:t>
        </w:r>
      </w:hyperlink>
      <w:r w:rsidRPr="00D411CA">
        <w:rPr>
          <w:rFonts w:ascii="Times New Roman" w:hAnsi="Times New Roman" w:cs="Times New Roman"/>
          <w:color w:val="auto"/>
          <w:sz w:val="22"/>
          <w:szCs w:val="22"/>
        </w:rPr>
        <w:t xml:space="preserve"> deverão ser comunicados à autoridade nacional.</w:t>
      </w:r>
    </w:p>
    <w:p w14:paraId="7F91E6A5" w14:textId="77777777" w:rsidR="004E43DF" w:rsidRPr="00D411CA" w:rsidRDefault="004E43DF" w:rsidP="004E43DF">
      <w:pPr>
        <w:pStyle w:val="Nvel2-Red"/>
        <w:numPr>
          <w:ilvl w:val="0"/>
          <w:numId w:val="0"/>
        </w:numPr>
        <w:rPr>
          <w:rFonts w:ascii="Times New Roman" w:hAnsi="Times New Roman" w:cs="Times New Roman"/>
          <w:color w:val="auto"/>
          <w:sz w:val="22"/>
          <w:szCs w:val="22"/>
        </w:rPr>
      </w:pPr>
    </w:p>
    <w:p w14:paraId="1B4A4F57" w14:textId="77777777" w:rsidR="004E43DF" w:rsidRPr="00D411CA" w:rsidRDefault="004E43DF" w:rsidP="004E43DF">
      <w:pPr>
        <w:pStyle w:val="Nvel2-Red"/>
        <w:numPr>
          <w:ilvl w:val="0"/>
          <w:numId w:val="0"/>
        </w:numPr>
        <w:rPr>
          <w:rFonts w:ascii="Times New Roman" w:hAnsi="Times New Roman" w:cs="Times New Roman"/>
          <w:b/>
          <w:bCs/>
          <w:i w:val="0"/>
          <w:iCs w:val="0"/>
          <w:color w:val="auto"/>
          <w:sz w:val="22"/>
          <w:szCs w:val="22"/>
        </w:rPr>
      </w:pPr>
      <w:r w:rsidRPr="00D411CA">
        <w:rPr>
          <w:rFonts w:ascii="Times New Roman" w:hAnsi="Times New Roman" w:cs="Times New Roman"/>
          <w:b/>
          <w:bCs/>
          <w:i w:val="0"/>
          <w:iCs w:val="0"/>
          <w:color w:val="auto"/>
          <w:sz w:val="22"/>
          <w:szCs w:val="22"/>
        </w:rPr>
        <w:t>GARANTIA DE EXECUÇÃO (</w:t>
      </w:r>
      <w:hyperlink r:id="rId104" w:anchor="art92" w:history="1">
        <w:r w:rsidRPr="00D411CA">
          <w:rPr>
            <w:rStyle w:val="Hyperlink"/>
            <w:rFonts w:ascii="Times New Roman" w:hAnsi="Times New Roman" w:cs="Times New Roman"/>
            <w:b/>
            <w:bCs/>
            <w:i w:val="0"/>
            <w:iCs w:val="0"/>
            <w:color w:val="auto"/>
            <w:sz w:val="22"/>
            <w:szCs w:val="22"/>
          </w:rPr>
          <w:t>art. 92, XII</w:t>
        </w:r>
      </w:hyperlink>
      <w:r w:rsidRPr="00D411CA">
        <w:rPr>
          <w:rFonts w:ascii="Times New Roman" w:hAnsi="Times New Roman" w:cs="Times New Roman"/>
          <w:b/>
          <w:bCs/>
          <w:i w:val="0"/>
          <w:iCs w:val="0"/>
          <w:color w:val="auto"/>
          <w:sz w:val="22"/>
          <w:szCs w:val="22"/>
        </w:rPr>
        <w:t>)</w:t>
      </w:r>
    </w:p>
    <w:p w14:paraId="0CD278C7" w14:textId="77777777" w:rsidR="004E43DF" w:rsidRPr="00D411CA" w:rsidRDefault="004E43DF" w:rsidP="004E43DF">
      <w:pPr>
        <w:pStyle w:val="Nvel2-Red"/>
        <w:ind w:left="0" w:firstLine="0"/>
        <w:rPr>
          <w:rFonts w:ascii="Times New Roman" w:hAnsi="Times New Roman" w:cs="Times New Roman"/>
          <w:color w:val="auto"/>
          <w:sz w:val="22"/>
          <w:szCs w:val="22"/>
        </w:rPr>
      </w:pPr>
      <w:bookmarkStart w:id="135" w:name="_Ref122964981"/>
      <w:r w:rsidRPr="00D411CA">
        <w:rPr>
          <w:rFonts w:ascii="Times New Roman" w:hAnsi="Times New Roman" w:cs="Times New Roman"/>
          <w:color w:val="auto"/>
          <w:sz w:val="22"/>
          <w:szCs w:val="22"/>
        </w:rPr>
        <w:t>A contratação conta com garantia de execução,</w:t>
      </w:r>
      <w:r w:rsidRPr="00D411CA" w:rsidDel="006F5181">
        <w:rPr>
          <w:rFonts w:ascii="Times New Roman" w:hAnsi="Times New Roman" w:cs="Times New Roman"/>
          <w:color w:val="auto"/>
          <w:sz w:val="22"/>
          <w:szCs w:val="22"/>
        </w:rPr>
        <w:t xml:space="preserve"> </w:t>
      </w:r>
      <w:r w:rsidRPr="00D411CA">
        <w:rPr>
          <w:rFonts w:ascii="Times New Roman" w:hAnsi="Times New Roman" w:cs="Times New Roman"/>
          <w:color w:val="auto"/>
          <w:sz w:val="22"/>
          <w:szCs w:val="22"/>
        </w:rPr>
        <w:t xml:space="preserve">na modalidade seguro-garantia, com cláusula de retomada, conforme </w:t>
      </w:r>
      <w:hyperlink r:id="rId105" w:anchor="art102" w:history="1">
        <w:r w:rsidRPr="00D411CA">
          <w:rPr>
            <w:rStyle w:val="Hyperlink"/>
            <w:rFonts w:ascii="Times New Roman" w:hAnsi="Times New Roman" w:cs="Times New Roman"/>
            <w:color w:val="auto"/>
            <w:sz w:val="22"/>
            <w:szCs w:val="22"/>
          </w:rPr>
          <w:t>art. 102 da Lei nº 14.133, de 2021</w:t>
        </w:r>
      </w:hyperlink>
      <w:r w:rsidRPr="00D411CA">
        <w:rPr>
          <w:rFonts w:ascii="Times New Roman" w:hAnsi="Times New Roman" w:cs="Times New Roman"/>
          <w:color w:val="auto"/>
          <w:sz w:val="22"/>
          <w:szCs w:val="22"/>
        </w:rPr>
        <w:t>, em valor correspondente a 5% (cinco por cento) do valor inicial/total/anual do contrato.</w:t>
      </w:r>
      <w:bookmarkEnd w:id="135"/>
      <w:r w:rsidRPr="00D411CA">
        <w:rPr>
          <w:rFonts w:ascii="Times New Roman" w:hAnsi="Times New Roman" w:cs="Times New Roman"/>
          <w:color w:val="auto"/>
          <w:sz w:val="22"/>
          <w:szCs w:val="22"/>
        </w:rPr>
        <w:t xml:space="preserve"> </w:t>
      </w:r>
    </w:p>
    <w:p w14:paraId="0170184E" w14:textId="77777777" w:rsidR="004E43DF" w:rsidRPr="00D411CA" w:rsidRDefault="004E43DF" w:rsidP="004E43DF">
      <w:pPr>
        <w:pStyle w:val="Nvel3-R"/>
        <w:rPr>
          <w:rFonts w:ascii="Times New Roman" w:hAnsi="Times New Roman" w:cs="Times New Roman"/>
          <w:color w:val="auto"/>
          <w:sz w:val="22"/>
          <w:szCs w:val="22"/>
        </w:rPr>
      </w:pPr>
      <w:r w:rsidRPr="00D411CA">
        <w:rPr>
          <w:rFonts w:ascii="Times New Roman" w:hAnsi="Times New Roman" w:cs="Times New Roman"/>
          <w:color w:val="auto"/>
          <w:sz w:val="22"/>
          <w:szCs w:val="22"/>
        </w:rPr>
        <w:t>Em caso de inadimplemento pelo Contratado, a seguradora deverá assumir a execução e concluir o objeto do contrato (</w:t>
      </w:r>
      <w:hyperlink r:id="rId106" w:anchor="art102" w:history="1">
        <w:r w:rsidRPr="00D411CA">
          <w:rPr>
            <w:rStyle w:val="Hyperlink"/>
            <w:rFonts w:ascii="Times New Roman" w:hAnsi="Times New Roman" w:cs="Times New Roman"/>
            <w:color w:val="auto"/>
            <w:sz w:val="22"/>
            <w:szCs w:val="22"/>
          </w:rPr>
          <w:t>Lei nº 14.133/2021, art. 102</w:t>
        </w:r>
      </w:hyperlink>
      <w:r w:rsidRPr="00D411CA">
        <w:rPr>
          <w:rFonts w:ascii="Times New Roman" w:hAnsi="Times New Roman" w:cs="Times New Roman"/>
          <w:color w:val="auto"/>
          <w:sz w:val="22"/>
          <w:szCs w:val="22"/>
        </w:rPr>
        <w:t>).</w:t>
      </w:r>
    </w:p>
    <w:p w14:paraId="446109AE" w14:textId="77777777" w:rsidR="004E43DF" w:rsidRPr="00D411CA" w:rsidRDefault="004E43DF" w:rsidP="004E43DF">
      <w:pPr>
        <w:pStyle w:val="Nvel3-R"/>
        <w:rPr>
          <w:rFonts w:ascii="Times New Roman" w:hAnsi="Times New Roman" w:cs="Times New Roman"/>
          <w:color w:val="auto"/>
          <w:sz w:val="22"/>
          <w:szCs w:val="22"/>
        </w:rPr>
      </w:pPr>
      <w:r w:rsidRPr="00D411CA">
        <w:rPr>
          <w:rFonts w:ascii="Times New Roman" w:hAnsi="Times New Roman" w:cs="Times New Roman"/>
          <w:color w:val="auto"/>
          <w:sz w:val="22"/>
          <w:szCs w:val="22"/>
        </w:rPr>
        <w:t>A seguradora figura como interveniente anuente do presente contrato, e nesta qualidade também deverá figurar dos termos aditivos que vierem a ser firmados, e poderá:</w:t>
      </w:r>
    </w:p>
    <w:p w14:paraId="59BD2B88" w14:textId="77777777" w:rsidR="004E43DF" w:rsidRPr="00D411CA" w:rsidRDefault="004E43DF" w:rsidP="004E43DF">
      <w:pPr>
        <w:pStyle w:val="Nivel3"/>
        <w:numPr>
          <w:ilvl w:val="2"/>
          <w:numId w:val="18"/>
        </w:numPr>
        <w:ind w:left="567" w:firstLine="0"/>
        <w:rPr>
          <w:rFonts w:ascii="Times New Roman" w:hAnsi="Times New Roman" w:cs="Times New Roman"/>
          <w:i/>
          <w:color w:val="auto"/>
          <w:sz w:val="22"/>
          <w:szCs w:val="22"/>
        </w:rPr>
      </w:pPr>
      <w:r w:rsidRPr="00D411CA">
        <w:rPr>
          <w:rFonts w:ascii="Times New Roman" w:hAnsi="Times New Roman" w:cs="Times New Roman"/>
          <w:i/>
          <w:color w:val="auto"/>
          <w:sz w:val="22"/>
          <w:szCs w:val="22"/>
        </w:rPr>
        <w:t>Ter livre acesso às instalações em que for executado o contrato principal.</w:t>
      </w:r>
    </w:p>
    <w:p w14:paraId="493BE51C" w14:textId="77777777" w:rsidR="004E43DF" w:rsidRPr="00D411CA" w:rsidRDefault="004E43DF" w:rsidP="004E43DF">
      <w:pPr>
        <w:pStyle w:val="Nivel3"/>
        <w:numPr>
          <w:ilvl w:val="2"/>
          <w:numId w:val="18"/>
        </w:numPr>
        <w:ind w:left="567" w:firstLine="0"/>
        <w:rPr>
          <w:rFonts w:ascii="Times New Roman" w:hAnsi="Times New Roman" w:cs="Times New Roman"/>
          <w:i/>
          <w:color w:val="auto"/>
          <w:sz w:val="22"/>
          <w:szCs w:val="22"/>
        </w:rPr>
      </w:pPr>
      <w:r w:rsidRPr="00D411CA">
        <w:rPr>
          <w:rFonts w:ascii="Times New Roman" w:hAnsi="Times New Roman" w:cs="Times New Roman"/>
          <w:i/>
          <w:color w:val="auto"/>
          <w:sz w:val="22"/>
          <w:szCs w:val="22"/>
        </w:rPr>
        <w:t>Acompanhar a execução do contrato principal.</w:t>
      </w:r>
    </w:p>
    <w:p w14:paraId="19D141CF" w14:textId="77777777" w:rsidR="004E43DF" w:rsidRPr="00D411CA" w:rsidRDefault="004E43DF" w:rsidP="004E43DF">
      <w:pPr>
        <w:pStyle w:val="Nivel3"/>
        <w:numPr>
          <w:ilvl w:val="2"/>
          <w:numId w:val="18"/>
        </w:numPr>
        <w:ind w:left="567" w:firstLine="0"/>
        <w:rPr>
          <w:rFonts w:ascii="Times New Roman" w:hAnsi="Times New Roman" w:cs="Times New Roman"/>
          <w:i/>
          <w:color w:val="auto"/>
          <w:sz w:val="22"/>
          <w:szCs w:val="22"/>
        </w:rPr>
      </w:pPr>
      <w:r w:rsidRPr="00D411CA">
        <w:rPr>
          <w:rFonts w:ascii="Times New Roman" w:hAnsi="Times New Roman" w:cs="Times New Roman"/>
          <w:i/>
          <w:color w:val="auto"/>
          <w:sz w:val="22"/>
          <w:szCs w:val="22"/>
        </w:rPr>
        <w:t>Ter acesso a auditoria técnica e contábil.</w:t>
      </w:r>
    </w:p>
    <w:p w14:paraId="0BD6657D" w14:textId="77777777" w:rsidR="004E43DF" w:rsidRPr="00D411CA" w:rsidRDefault="004E43DF" w:rsidP="004E43DF">
      <w:pPr>
        <w:pStyle w:val="Nivel3"/>
        <w:numPr>
          <w:ilvl w:val="2"/>
          <w:numId w:val="18"/>
        </w:numPr>
        <w:ind w:left="567" w:firstLine="0"/>
        <w:rPr>
          <w:rFonts w:ascii="Times New Roman" w:hAnsi="Times New Roman" w:cs="Times New Roman"/>
          <w:i/>
          <w:color w:val="auto"/>
          <w:sz w:val="22"/>
          <w:szCs w:val="22"/>
        </w:rPr>
      </w:pPr>
      <w:r w:rsidRPr="00D411CA">
        <w:rPr>
          <w:rFonts w:ascii="Times New Roman" w:hAnsi="Times New Roman" w:cs="Times New Roman"/>
          <w:i/>
          <w:color w:val="auto"/>
          <w:sz w:val="22"/>
          <w:szCs w:val="22"/>
        </w:rPr>
        <w:t>Requerer esclarecimentos ao responsável técnico pela obra ou pelo fornecimento.</w:t>
      </w:r>
    </w:p>
    <w:p w14:paraId="3B00243B" w14:textId="77777777" w:rsidR="004E43DF" w:rsidRPr="00D411CA" w:rsidRDefault="004E43DF" w:rsidP="004E43DF">
      <w:pPr>
        <w:pStyle w:val="Nvel3-R"/>
        <w:rPr>
          <w:rFonts w:ascii="Times New Roman" w:hAnsi="Times New Roman" w:cs="Times New Roman"/>
          <w:color w:val="auto"/>
          <w:sz w:val="22"/>
          <w:szCs w:val="22"/>
        </w:rPr>
      </w:pPr>
      <w:r w:rsidRPr="00D411CA">
        <w:rPr>
          <w:rFonts w:ascii="Times New Roman" w:hAnsi="Times New Roman" w:cs="Times New Roman"/>
          <w:color w:val="auto"/>
          <w:sz w:val="22"/>
          <w:szCs w:val="22"/>
        </w:rPr>
        <w:t>A emissão de empenho em nome da seguradora, ou a quem ela indicar para a conclusão do contrato, será autorizada desde que demonstrada sua regularidade fiscal.</w:t>
      </w:r>
    </w:p>
    <w:p w14:paraId="0F7AD1A4" w14:textId="77777777" w:rsidR="004E43DF" w:rsidRPr="00D411CA" w:rsidRDefault="004E43DF" w:rsidP="004E43DF">
      <w:pPr>
        <w:pStyle w:val="Nvel3-R"/>
        <w:rPr>
          <w:rFonts w:ascii="Times New Roman" w:hAnsi="Times New Roman" w:cs="Times New Roman"/>
          <w:color w:val="auto"/>
          <w:sz w:val="22"/>
          <w:szCs w:val="22"/>
        </w:rPr>
      </w:pPr>
      <w:r w:rsidRPr="00D411CA">
        <w:rPr>
          <w:rFonts w:ascii="Times New Roman" w:hAnsi="Times New Roman" w:cs="Times New Roman"/>
          <w:color w:val="auto"/>
          <w:sz w:val="22"/>
          <w:szCs w:val="22"/>
        </w:rPr>
        <w:t>A seguradora poderá subcontratar a conclusão do contrato, total ou parcialmente.</w:t>
      </w:r>
    </w:p>
    <w:p w14:paraId="75C92AC3" w14:textId="77777777" w:rsidR="004E43DF" w:rsidRPr="00D411CA" w:rsidRDefault="004E43DF" w:rsidP="004E43DF">
      <w:pPr>
        <w:pStyle w:val="Nvel3-R"/>
        <w:rPr>
          <w:rFonts w:ascii="Times New Roman" w:hAnsi="Times New Roman" w:cs="Times New Roman"/>
          <w:color w:val="auto"/>
          <w:sz w:val="22"/>
          <w:szCs w:val="22"/>
        </w:rPr>
      </w:pPr>
      <w:r w:rsidRPr="00D411CA">
        <w:rPr>
          <w:rFonts w:ascii="Times New Roman" w:hAnsi="Times New Roman" w:cs="Times New Roman"/>
          <w:color w:val="auto"/>
          <w:sz w:val="22"/>
          <w:szCs w:val="22"/>
        </w:rPr>
        <w:t>Na hipótese de inadimplemento do contratado, serão observadas as seguintes disposições:</w:t>
      </w:r>
    </w:p>
    <w:p w14:paraId="417A5ECB" w14:textId="77777777" w:rsidR="004E43DF" w:rsidRPr="00D411CA" w:rsidRDefault="004E43DF" w:rsidP="004E43DF">
      <w:pPr>
        <w:pStyle w:val="Nivel3"/>
        <w:numPr>
          <w:ilvl w:val="2"/>
          <w:numId w:val="19"/>
        </w:numPr>
        <w:ind w:left="567" w:firstLine="0"/>
        <w:rPr>
          <w:rFonts w:ascii="Times New Roman" w:hAnsi="Times New Roman" w:cs="Times New Roman"/>
          <w:i/>
          <w:color w:val="auto"/>
          <w:sz w:val="22"/>
          <w:szCs w:val="22"/>
        </w:rPr>
      </w:pPr>
      <w:r w:rsidRPr="00D411CA">
        <w:rPr>
          <w:rFonts w:ascii="Times New Roman" w:hAnsi="Times New Roman" w:cs="Times New Roman"/>
          <w:i/>
          <w:color w:val="auto"/>
          <w:sz w:val="22"/>
          <w:szCs w:val="22"/>
        </w:rPr>
        <w:t>Caso a seguradora execute e conclua o objeto do contrato, estará isenta da obrigação de pagar a importância segurada indicada na apólice.</w:t>
      </w:r>
    </w:p>
    <w:p w14:paraId="0E937794" w14:textId="77777777" w:rsidR="004E43DF" w:rsidRPr="00D411CA" w:rsidRDefault="004E43DF" w:rsidP="004E43DF">
      <w:pPr>
        <w:pStyle w:val="Nivel3"/>
        <w:numPr>
          <w:ilvl w:val="2"/>
          <w:numId w:val="19"/>
        </w:numPr>
        <w:ind w:left="567" w:firstLine="0"/>
        <w:rPr>
          <w:rFonts w:ascii="Times New Roman" w:hAnsi="Times New Roman" w:cs="Times New Roman"/>
          <w:i/>
          <w:color w:val="auto"/>
          <w:sz w:val="22"/>
          <w:szCs w:val="22"/>
        </w:rPr>
      </w:pPr>
      <w:r w:rsidRPr="00D411CA">
        <w:rPr>
          <w:rFonts w:ascii="Times New Roman" w:hAnsi="Times New Roman" w:cs="Times New Roman"/>
          <w:i/>
          <w:color w:val="auto"/>
          <w:sz w:val="22"/>
          <w:szCs w:val="22"/>
        </w:rPr>
        <w:t>Caso a seguradora não assuma a execução do contrato, pagará a integralidade da importância segurada indicada na apólice.</w:t>
      </w:r>
    </w:p>
    <w:p w14:paraId="4A5F1679" w14:textId="77777777" w:rsidR="004E43DF" w:rsidRPr="00D411CA" w:rsidRDefault="004E43DF" w:rsidP="004E43DF">
      <w:pPr>
        <w:pStyle w:val="Nivel2"/>
        <w:spacing w:afterLines="120" w:after="288" w:line="312" w:lineRule="auto"/>
        <w:ind w:firstLine="567"/>
        <w:rPr>
          <w:rFonts w:ascii="Times New Roman" w:hAnsi="Times New Roman" w:cs="Times New Roman"/>
          <w:i/>
          <w:color w:val="auto"/>
          <w:sz w:val="22"/>
          <w:szCs w:val="22"/>
        </w:rPr>
      </w:pPr>
      <w:r w:rsidRPr="00D411CA">
        <w:rPr>
          <w:rFonts w:ascii="Times New Roman" w:hAnsi="Times New Roman" w:cs="Times New Roman"/>
          <w:i/>
          <w:color w:val="auto"/>
          <w:sz w:val="22"/>
          <w:szCs w:val="22"/>
        </w:rPr>
        <w:t xml:space="preserve">O contratado apresentará, no prazo máximo de 10 (dez) dias úteis, prorrogáveis por igual período, a critério do contratante, contado da assinatura do contrato, comprovante de prestação de garantia, </w:t>
      </w:r>
      <w:r w:rsidRPr="00D411CA">
        <w:rPr>
          <w:rFonts w:ascii="Times New Roman" w:hAnsi="Times New Roman" w:cs="Times New Roman"/>
          <w:i/>
          <w:color w:val="auto"/>
          <w:sz w:val="22"/>
          <w:szCs w:val="22"/>
        </w:rPr>
        <w:lastRenderedPageBreak/>
        <w:t>podendo optar por caução em dinheiro ou títulos da dívida pública ou, ainda, pela fiança bancária, em valor correspondente a 5% (cinco por cento) do valor inicial/total/anual do contrato.</w:t>
      </w:r>
    </w:p>
    <w:p w14:paraId="3CEDF227" w14:textId="77777777" w:rsidR="004E43DF" w:rsidRPr="00D411CA" w:rsidRDefault="004E43DF" w:rsidP="004E43DF">
      <w:pPr>
        <w:pStyle w:val="Nvel2-Red"/>
        <w:ind w:left="0" w:firstLine="0"/>
        <w:rPr>
          <w:rFonts w:ascii="Times New Roman" w:hAnsi="Times New Roman" w:cs="Times New Roman"/>
          <w:color w:val="auto"/>
          <w:sz w:val="22"/>
          <w:szCs w:val="22"/>
        </w:rPr>
      </w:pPr>
      <w:r w:rsidRPr="00D411CA">
        <w:rPr>
          <w:rFonts w:ascii="Times New Roman" w:hAnsi="Times New Roman" w:cs="Times New Roman"/>
          <w:color w:val="auto"/>
          <w:sz w:val="22"/>
          <w:szCs w:val="22"/>
        </w:rPr>
        <w:t>A apólice do seguro garantia deverá acompanhar as modificações referentes à vigência do contrato principal mediante a emissão do respectivo endosso pela seguradora.</w:t>
      </w:r>
    </w:p>
    <w:p w14:paraId="0F6FA5FA" w14:textId="3DED5539" w:rsidR="004E43DF" w:rsidRPr="00D411CA" w:rsidRDefault="004E43DF" w:rsidP="004E43DF">
      <w:pPr>
        <w:pStyle w:val="Nvel2-Red"/>
        <w:ind w:left="0" w:firstLine="0"/>
        <w:rPr>
          <w:rFonts w:ascii="Times New Roman" w:hAnsi="Times New Roman" w:cs="Times New Roman"/>
          <w:color w:val="auto"/>
          <w:sz w:val="22"/>
          <w:szCs w:val="22"/>
        </w:rPr>
      </w:pPr>
      <w:bookmarkStart w:id="136" w:name="_Ref122963805"/>
      <w:r w:rsidRPr="00D411CA">
        <w:rPr>
          <w:rFonts w:ascii="Times New Roman" w:hAnsi="Times New Roman" w:cs="Times New Roman"/>
          <w:color w:val="auto"/>
          <w:sz w:val="22"/>
          <w:szCs w:val="22"/>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D411CA">
        <w:rPr>
          <w:rFonts w:ascii="Times New Roman" w:hAnsi="Times New Roman" w:cs="Times New Roman"/>
          <w:color w:val="auto"/>
          <w:sz w:val="22"/>
          <w:szCs w:val="22"/>
        </w:rPr>
        <w:fldChar w:fldCharType="begin"/>
      </w:r>
      <w:r w:rsidRPr="00D411CA">
        <w:rPr>
          <w:rFonts w:ascii="Times New Roman" w:hAnsi="Times New Roman" w:cs="Times New Roman"/>
          <w:color w:val="auto"/>
          <w:sz w:val="22"/>
          <w:szCs w:val="22"/>
        </w:rPr>
        <w:instrText xml:space="preserve"> REF _Ref118297051 \r \h  \* MERGEFORMAT </w:instrText>
      </w:r>
      <w:r w:rsidRPr="00D411CA">
        <w:rPr>
          <w:rFonts w:ascii="Times New Roman" w:hAnsi="Times New Roman" w:cs="Times New Roman"/>
          <w:color w:val="auto"/>
          <w:sz w:val="22"/>
          <w:szCs w:val="22"/>
        </w:rPr>
      </w:r>
      <w:r w:rsidRPr="00D411CA">
        <w:rPr>
          <w:rFonts w:ascii="Times New Roman" w:hAnsi="Times New Roman" w:cs="Times New Roman"/>
          <w:color w:val="auto"/>
          <w:sz w:val="22"/>
          <w:szCs w:val="22"/>
        </w:rPr>
        <w:fldChar w:fldCharType="separate"/>
      </w:r>
      <w:r w:rsidR="00B457D2">
        <w:rPr>
          <w:rFonts w:ascii="Times New Roman" w:hAnsi="Times New Roman" w:cs="Times New Roman"/>
          <w:color w:val="auto"/>
          <w:sz w:val="22"/>
          <w:szCs w:val="22"/>
        </w:rPr>
        <w:t>38.110</w:t>
      </w:r>
      <w:r w:rsidRPr="00D411CA">
        <w:rPr>
          <w:rFonts w:ascii="Times New Roman" w:hAnsi="Times New Roman" w:cs="Times New Roman"/>
          <w:color w:val="auto"/>
          <w:sz w:val="22"/>
          <w:szCs w:val="22"/>
        </w:rPr>
        <w:fldChar w:fldCharType="end"/>
      </w:r>
      <w:r w:rsidRPr="00D411CA">
        <w:rPr>
          <w:rFonts w:ascii="Times New Roman" w:hAnsi="Times New Roman" w:cs="Times New Roman"/>
          <w:color w:val="auto"/>
          <w:sz w:val="22"/>
          <w:szCs w:val="22"/>
        </w:rPr>
        <w:t xml:space="preserve"> deste contrato.</w:t>
      </w:r>
      <w:bookmarkEnd w:id="136"/>
    </w:p>
    <w:p w14:paraId="493F1933" w14:textId="77777777" w:rsidR="004E43DF" w:rsidRPr="00D411CA" w:rsidRDefault="004E43DF" w:rsidP="004E43DF">
      <w:pPr>
        <w:pStyle w:val="Nvel2-Red"/>
        <w:ind w:left="0" w:firstLine="0"/>
        <w:rPr>
          <w:rFonts w:ascii="Times New Roman" w:hAnsi="Times New Roman" w:cs="Times New Roman"/>
          <w:color w:val="auto"/>
          <w:sz w:val="22"/>
          <w:szCs w:val="22"/>
        </w:rPr>
      </w:pPr>
      <w:bookmarkStart w:id="137" w:name="_Ref118297051"/>
      <w:bookmarkStart w:id="138" w:name="_Ref122963836"/>
      <w:r w:rsidRPr="00D411CA">
        <w:rPr>
          <w:rFonts w:ascii="Times New Roman" w:hAnsi="Times New Roman" w:cs="Times New Roman"/>
          <w:color w:val="auto"/>
          <w:sz w:val="22"/>
          <w:szCs w:val="22"/>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137"/>
      <w:bookmarkEnd w:id="138"/>
    </w:p>
    <w:p w14:paraId="14B687E8" w14:textId="77777777" w:rsidR="004E43DF" w:rsidRPr="00D411CA" w:rsidRDefault="004E43DF" w:rsidP="004E43DF">
      <w:pPr>
        <w:pStyle w:val="Nvel2-Red"/>
        <w:ind w:left="0" w:firstLine="0"/>
        <w:rPr>
          <w:rFonts w:ascii="Times New Roman" w:hAnsi="Times New Roman" w:cs="Times New Roman"/>
          <w:color w:val="auto"/>
          <w:sz w:val="22"/>
          <w:szCs w:val="22"/>
        </w:rPr>
      </w:pPr>
      <w:bookmarkStart w:id="139" w:name="_Ref118297166"/>
      <w:r w:rsidRPr="00D411CA">
        <w:rPr>
          <w:rFonts w:ascii="Times New Roman" w:hAnsi="Times New Roman" w:cs="Times New Roman"/>
          <w:color w:val="auto"/>
          <w:sz w:val="22"/>
          <w:szCs w:val="22"/>
        </w:rPr>
        <w:t>A garantia assegurará, qualquer que seja a modalidade escolhida, o pagamento de:</w:t>
      </w:r>
      <w:bookmarkEnd w:id="139"/>
      <w:r w:rsidRPr="00D411CA">
        <w:rPr>
          <w:rFonts w:ascii="Times New Roman" w:hAnsi="Times New Roman" w:cs="Times New Roman"/>
          <w:color w:val="auto"/>
          <w:sz w:val="22"/>
          <w:szCs w:val="22"/>
        </w:rPr>
        <w:t xml:space="preserve"> </w:t>
      </w:r>
    </w:p>
    <w:p w14:paraId="3988829C" w14:textId="77777777" w:rsidR="004E43DF" w:rsidRPr="00D411CA" w:rsidRDefault="004E43DF" w:rsidP="004E43DF">
      <w:pPr>
        <w:pStyle w:val="Nvel3-R"/>
        <w:rPr>
          <w:rFonts w:ascii="Times New Roman" w:hAnsi="Times New Roman" w:cs="Times New Roman"/>
          <w:color w:val="auto"/>
          <w:sz w:val="22"/>
          <w:szCs w:val="22"/>
        </w:rPr>
      </w:pPr>
      <w:r w:rsidRPr="00D411CA">
        <w:rPr>
          <w:rFonts w:ascii="Times New Roman" w:hAnsi="Times New Roman" w:cs="Times New Roman"/>
          <w:color w:val="auto"/>
          <w:sz w:val="22"/>
          <w:szCs w:val="22"/>
        </w:rPr>
        <w:t xml:space="preserve">prejuízos advindos do não cumprimento do objeto do contrato e do não adimplemento das demais obrigações nele previstas; </w:t>
      </w:r>
    </w:p>
    <w:p w14:paraId="45075E68" w14:textId="77777777" w:rsidR="004E43DF" w:rsidRPr="00D411CA" w:rsidRDefault="004E43DF" w:rsidP="004E43DF">
      <w:pPr>
        <w:pStyle w:val="Nvel3-R"/>
        <w:rPr>
          <w:rFonts w:ascii="Times New Roman" w:hAnsi="Times New Roman" w:cs="Times New Roman"/>
          <w:color w:val="auto"/>
          <w:sz w:val="22"/>
          <w:szCs w:val="22"/>
        </w:rPr>
      </w:pPr>
      <w:r w:rsidRPr="00D411CA">
        <w:rPr>
          <w:rFonts w:ascii="Times New Roman" w:hAnsi="Times New Roman" w:cs="Times New Roman"/>
          <w:color w:val="auto"/>
          <w:sz w:val="22"/>
          <w:szCs w:val="22"/>
        </w:rPr>
        <w:t xml:space="preserve">multas moratórias e punitivas aplicadas pela Administração à contratada; e  </w:t>
      </w:r>
    </w:p>
    <w:p w14:paraId="46BD9D6A" w14:textId="77777777" w:rsidR="004E43DF" w:rsidRPr="00D411CA" w:rsidRDefault="004E43DF" w:rsidP="004E43DF">
      <w:pPr>
        <w:pStyle w:val="Nvel3-R"/>
        <w:rPr>
          <w:rFonts w:ascii="Times New Roman" w:hAnsi="Times New Roman" w:cs="Times New Roman"/>
          <w:color w:val="auto"/>
          <w:sz w:val="22"/>
          <w:szCs w:val="22"/>
        </w:rPr>
      </w:pPr>
      <w:r w:rsidRPr="00D411CA">
        <w:rPr>
          <w:rFonts w:ascii="Times New Roman" w:hAnsi="Times New Roman" w:cs="Times New Roman"/>
          <w:color w:val="auto"/>
          <w:sz w:val="22"/>
          <w:szCs w:val="22"/>
        </w:rPr>
        <w:t>obrigações trabalhistas e previdenciárias de qualquer natureza e para com o FGTS, não adimplidas pelo contratado, quando couber.</w:t>
      </w:r>
    </w:p>
    <w:p w14:paraId="734CB8FB" w14:textId="5F930C25" w:rsidR="004E43DF" w:rsidRPr="00D411CA" w:rsidRDefault="004E43DF" w:rsidP="004E43DF">
      <w:pPr>
        <w:pStyle w:val="Nvel2-Red"/>
        <w:ind w:left="0" w:firstLine="0"/>
        <w:rPr>
          <w:rFonts w:ascii="Times New Roman" w:hAnsi="Times New Roman" w:cs="Times New Roman"/>
          <w:color w:val="auto"/>
          <w:sz w:val="22"/>
          <w:szCs w:val="22"/>
        </w:rPr>
      </w:pPr>
      <w:r w:rsidRPr="00D411CA">
        <w:rPr>
          <w:rFonts w:ascii="Times New Roman" w:hAnsi="Times New Roman" w:cs="Times New Roman"/>
          <w:color w:val="auto"/>
          <w:sz w:val="22"/>
          <w:szCs w:val="22"/>
        </w:rPr>
        <w:t xml:space="preserve">A modalidade seguro-garantia somente será aceita se contemplar todos os eventos indicados no item </w:t>
      </w:r>
      <w:r w:rsidRPr="00D411CA">
        <w:rPr>
          <w:rFonts w:ascii="Times New Roman" w:hAnsi="Times New Roman" w:cs="Times New Roman"/>
          <w:color w:val="auto"/>
          <w:sz w:val="22"/>
          <w:szCs w:val="22"/>
        </w:rPr>
        <w:fldChar w:fldCharType="begin"/>
      </w:r>
      <w:r w:rsidRPr="00D411CA">
        <w:rPr>
          <w:rFonts w:ascii="Times New Roman" w:hAnsi="Times New Roman" w:cs="Times New Roman"/>
          <w:color w:val="auto"/>
          <w:sz w:val="22"/>
          <w:szCs w:val="22"/>
        </w:rPr>
        <w:instrText xml:space="preserve"> REF _Ref118297166 \r \h  \* MERGEFORMAT </w:instrText>
      </w:r>
      <w:r w:rsidRPr="00D411CA">
        <w:rPr>
          <w:rFonts w:ascii="Times New Roman" w:hAnsi="Times New Roman" w:cs="Times New Roman"/>
          <w:color w:val="auto"/>
          <w:sz w:val="22"/>
          <w:szCs w:val="22"/>
        </w:rPr>
      </w:r>
      <w:r w:rsidRPr="00D411CA">
        <w:rPr>
          <w:rFonts w:ascii="Times New Roman" w:hAnsi="Times New Roman" w:cs="Times New Roman"/>
          <w:color w:val="auto"/>
          <w:sz w:val="22"/>
          <w:szCs w:val="22"/>
        </w:rPr>
        <w:fldChar w:fldCharType="separate"/>
      </w:r>
      <w:r w:rsidR="00B457D2">
        <w:rPr>
          <w:rFonts w:ascii="Times New Roman" w:hAnsi="Times New Roman" w:cs="Times New Roman"/>
          <w:color w:val="auto"/>
          <w:sz w:val="22"/>
          <w:szCs w:val="22"/>
        </w:rPr>
        <w:t>38.111</w:t>
      </w:r>
      <w:r w:rsidRPr="00D411CA">
        <w:rPr>
          <w:rFonts w:ascii="Times New Roman" w:hAnsi="Times New Roman" w:cs="Times New Roman"/>
          <w:color w:val="auto"/>
          <w:sz w:val="22"/>
          <w:szCs w:val="22"/>
        </w:rPr>
        <w:fldChar w:fldCharType="end"/>
      </w:r>
      <w:r w:rsidRPr="00D411CA">
        <w:rPr>
          <w:rFonts w:ascii="Times New Roman" w:hAnsi="Times New Roman" w:cs="Times New Roman"/>
          <w:color w:val="auto"/>
          <w:sz w:val="22"/>
          <w:szCs w:val="22"/>
        </w:rPr>
        <w:t xml:space="preserve">, observada a legislação que rege a matéria. </w:t>
      </w:r>
    </w:p>
    <w:p w14:paraId="61616E57" w14:textId="77777777" w:rsidR="004E43DF" w:rsidRPr="00D411CA" w:rsidRDefault="004E43DF" w:rsidP="004E43DF">
      <w:pPr>
        <w:pStyle w:val="Nvel2-Red"/>
        <w:ind w:left="0" w:firstLine="0"/>
        <w:rPr>
          <w:rFonts w:ascii="Times New Roman" w:hAnsi="Times New Roman" w:cs="Times New Roman"/>
          <w:color w:val="auto"/>
          <w:sz w:val="22"/>
          <w:szCs w:val="22"/>
        </w:rPr>
      </w:pPr>
      <w:r w:rsidRPr="00D411CA">
        <w:rPr>
          <w:rFonts w:ascii="Times New Roman" w:hAnsi="Times New Roman" w:cs="Times New Roman"/>
          <w:color w:val="auto"/>
          <w:sz w:val="22"/>
          <w:szCs w:val="22"/>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71D2F4DE" w14:textId="77777777" w:rsidR="004E43DF" w:rsidRPr="00D411CA" w:rsidRDefault="004E43DF" w:rsidP="004E43DF">
      <w:pPr>
        <w:pStyle w:val="Nvel2-Red"/>
        <w:ind w:left="0" w:firstLine="0"/>
        <w:rPr>
          <w:rFonts w:ascii="Times New Roman" w:hAnsi="Times New Roman" w:cs="Times New Roman"/>
          <w:color w:val="auto"/>
          <w:sz w:val="22"/>
          <w:szCs w:val="22"/>
        </w:rPr>
      </w:pPr>
      <w:r w:rsidRPr="00D411CA">
        <w:rPr>
          <w:rFonts w:ascii="Times New Roman" w:hAnsi="Times New Roman" w:cs="Times New Roman"/>
          <w:color w:val="auto"/>
          <w:sz w:val="22"/>
          <w:szCs w:val="22"/>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107" w:anchor="art827" w:history="1">
        <w:r w:rsidRPr="00D411CA">
          <w:rPr>
            <w:rStyle w:val="Hyperlink"/>
            <w:rFonts w:ascii="Times New Roman" w:hAnsi="Times New Roman" w:cs="Times New Roman"/>
            <w:color w:val="auto"/>
            <w:sz w:val="22"/>
            <w:szCs w:val="22"/>
          </w:rPr>
          <w:t>artigo 827 do Código Civil.</w:t>
        </w:r>
      </w:hyperlink>
    </w:p>
    <w:p w14:paraId="4508CCC1" w14:textId="77777777" w:rsidR="004E43DF" w:rsidRPr="00D411CA" w:rsidRDefault="004E43DF" w:rsidP="004E43DF">
      <w:pPr>
        <w:pStyle w:val="Nvel2-Red"/>
        <w:ind w:left="0" w:firstLine="0"/>
        <w:rPr>
          <w:rFonts w:ascii="Times New Roman" w:hAnsi="Times New Roman" w:cs="Times New Roman"/>
          <w:color w:val="auto"/>
          <w:sz w:val="22"/>
          <w:szCs w:val="22"/>
        </w:rPr>
      </w:pPr>
      <w:r w:rsidRPr="00D411CA">
        <w:rPr>
          <w:rFonts w:ascii="Times New Roman" w:hAnsi="Times New Roman" w:cs="Times New Roman"/>
          <w:color w:val="auto"/>
          <w:sz w:val="22"/>
          <w:szCs w:val="22"/>
        </w:rPr>
        <w:t xml:space="preserve">No caso de alteração do valor do contrato, ou prorrogação de sua vigência, a garantia deverá ser ajustada ou renovada, seguindo os mesmos parâmetros utilizados quando da contratação. </w:t>
      </w:r>
    </w:p>
    <w:p w14:paraId="7DA3D55C" w14:textId="77777777" w:rsidR="004E43DF" w:rsidRPr="00D411CA" w:rsidRDefault="004E43DF" w:rsidP="004E43DF">
      <w:pPr>
        <w:pStyle w:val="Nvel2-Red"/>
        <w:ind w:left="0" w:firstLine="0"/>
        <w:rPr>
          <w:rFonts w:ascii="Times New Roman" w:hAnsi="Times New Roman" w:cs="Times New Roman"/>
          <w:color w:val="auto"/>
          <w:sz w:val="22"/>
          <w:szCs w:val="22"/>
        </w:rPr>
      </w:pPr>
      <w:r w:rsidRPr="00D411CA">
        <w:rPr>
          <w:rFonts w:ascii="Times New Roman" w:hAnsi="Times New Roman" w:cs="Times New Roman"/>
          <w:color w:val="auto"/>
          <w:sz w:val="22"/>
          <w:szCs w:val="22"/>
        </w:rPr>
        <w:t>Se o valor da garantia for utilizado total ou parcialmente em pagamento de qualquer obrigação, o Contratado obriga-se a fazer a respectiva reposição no prazo máximo de .......... (......) dias úteis, contados da data em que for notificada.</w:t>
      </w:r>
    </w:p>
    <w:p w14:paraId="113D350B" w14:textId="77777777" w:rsidR="004E43DF" w:rsidRPr="00D411CA" w:rsidRDefault="004E43DF" w:rsidP="004E43DF">
      <w:pPr>
        <w:pStyle w:val="Nvel2-Red"/>
        <w:ind w:left="0" w:firstLine="0"/>
        <w:rPr>
          <w:rFonts w:ascii="Times New Roman" w:hAnsi="Times New Roman" w:cs="Times New Roman"/>
          <w:color w:val="auto"/>
          <w:sz w:val="22"/>
          <w:szCs w:val="22"/>
        </w:rPr>
      </w:pPr>
      <w:r w:rsidRPr="00D411CA">
        <w:rPr>
          <w:rFonts w:ascii="Times New Roman" w:hAnsi="Times New Roman" w:cs="Times New Roman"/>
          <w:color w:val="auto"/>
          <w:sz w:val="22"/>
          <w:szCs w:val="22"/>
        </w:rPr>
        <w:t>O Contratante executará a garantia na forma prevista na legislação que rege a matéria.</w:t>
      </w:r>
    </w:p>
    <w:p w14:paraId="74289BF8" w14:textId="77777777" w:rsidR="004E43DF" w:rsidRPr="00D411CA" w:rsidRDefault="004E43DF" w:rsidP="004E43DF">
      <w:pPr>
        <w:pStyle w:val="Nvel3-R"/>
        <w:rPr>
          <w:rFonts w:ascii="Times New Roman" w:hAnsi="Times New Roman" w:cs="Times New Roman"/>
          <w:color w:val="auto"/>
          <w:sz w:val="22"/>
          <w:szCs w:val="22"/>
        </w:rPr>
      </w:pPr>
      <w:r w:rsidRPr="00D411CA">
        <w:rPr>
          <w:rFonts w:ascii="Times New Roman" w:hAnsi="Times New Roman" w:cs="Times New Roman"/>
          <w:color w:val="auto"/>
          <w:sz w:val="22"/>
          <w:szCs w:val="22"/>
        </w:rPr>
        <w:t>O emitente da garantia ofertada pelo contratado deverá ser notificado pelo contratante quanto ao início de processo administrativo para apuração de descumprimento de cláusulas contratuais (</w:t>
      </w:r>
      <w:hyperlink r:id="rId108" w:anchor="art137§4" w:history="1">
        <w:r w:rsidRPr="00D411CA">
          <w:rPr>
            <w:rStyle w:val="Hyperlink"/>
            <w:rFonts w:ascii="Times New Roman" w:hAnsi="Times New Roman" w:cs="Times New Roman"/>
            <w:color w:val="auto"/>
            <w:sz w:val="22"/>
            <w:szCs w:val="22"/>
          </w:rPr>
          <w:t>art. 137, § 4º, da Lei n.º 14.133, de 2021</w:t>
        </w:r>
      </w:hyperlink>
      <w:r w:rsidRPr="00D411CA">
        <w:rPr>
          <w:rFonts w:ascii="Times New Roman" w:hAnsi="Times New Roman" w:cs="Times New Roman"/>
          <w:color w:val="auto"/>
          <w:sz w:val="22"/>
          <w:szCs w:val="22"/>
        </w:rPr>
        <w:t>).</w:t>
      </w:r>
    </w:p>
    <w:p w14:paraId="54F4630B" w14:textId="77777777" w:rsidR="004E43DF" w:rsidRPr="00D411CA" w:rsidRDefault="004E43DF" w:rsidP="004E43DF">
      <w:pPr>
        <w:pStyle w:val="Nvel3-R"/>
        <w:rPr>
          <w:rFonts w:ascii="Times New Roman" w:hAnsi="Times New Roman" w:cs="Times New Roman"/>
          <w:color w:val="auto"/>
          <w:sz w:val="22"/>
          <w:szCs w:val="22"/>
        </w:rPr>
      </w:pPr>
      <w:r w:rsidRPr="00D411CA">
        <w:rPr>
          <w:rFonts w:ascii="Times New Roman" w:hAnsi="Times New Roman" w:cs="Times New Roman"/>
          <w:color w:val="auto"/>
          <w:sz w:val="22"/>
          <w:szCs w:val="22"/>
        </w:rPr>
        <w:t xml:space="preserve">Caso se trate da modalidade seguro-garantia, ocorrido o sinistro durante a vigência da apólice, sua caracterização e comunicação poderão ocorrer fora desta vigência, não caracterizando fato </w:t>
      </w:r>
      <w:r w:rsidRPr="00D411CA">
        <w:rPr>
          <w:rFonts w:ascii="Times New Roman" w:hAnsi="Times New Roman" w:cs="Times New Roman"/>
          <w:color w:val="auto"/>
          <w:sz w:val="22"/>
          <w:szCs w:val="22"/>
        </w:rPr>
        <w:lastRenderedPageBreak/>
        <w:t xml:space="preserve">que justifique a negativa do sinistro, desde que respeitados os prazos prescricionais aplicados ao contrato de seguro, nos termos do </w:t>
      </w:r>
      <w:hyperlink r:id="rId109" w:anchor="art20" w:history="1">
        <w:r w:rsidRPr="00D411CA">
          <w:rPr>
            <w:rStyle w:val="Hyperlink"/>
            <w:rFonts w:ascii="Times New Roman" w:hAnsi="Times New Roman" w:cs="Times New Roman"/>
            <w:color w:val="auto"/>
            <w:sz w:val="22"/>
            <w:szCs w:val="22"/>
          </w:rPr>
          <w:t>art. 20 da Circular Susep n° 662, de 11 de abril de 2022</w:t>
        </w:r>
      </w:hyperlink>
      <w:r w:rsidRPr="00D411CA">
        <w:rPr>
          <w:rFonts w:ascii="Times New Roman" w:hAnsi="Times New Roman" w:cs="Times New Roman"/>
          <w:color w:val="auto"/>
          <w:sz w:val="22"/>
          <w:szCs w:val="22"/>
        </w:rPr>
        <w:t>.</w:t>
      </w:r>
    </w:p>
    <w:p w14:paraId="3E8870D7" w14:textId="77777777" w:rsidR="004E43DF" w:rsidRPr="00D411CA" w:rsidRDefault="004E43DF" w:rsidP="004E43DF">
      <w:pPr>
        <w:pStyle w:val="Nvel2-Red"/>
        <w:ind w:left="0" w:firstLine="0"/>
        <w:rPr>
          <w:rFonts w:ascii="Times New Roman" w:hAnsi="Times New Roman" w:cs="Times New Roman"/>
          <w:color w:val="auto"/>
          <w:sz w:val="22"/>
          <w:szCs w:val="22"/>
        </w:rPr>
      </w:pPr>
      <w:r w:rsidRPr="00D411CA">
        <w:rPr>
          <w:rFonts w:ascii="Times New Roman" w:hAnsi="Times New Roman" w:cs="Times New Roman"/>
          <w:color w:val="auto"/>
          <w:sz w:val="22"/>
          <w:szCs w:val="22"/>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135DCBC3" w14:textId="77777777" w:rsidR="004E43DF" w:rsidRPr="00D411CA" w:rsidRDefault="004E43DF" w:rsidP="004E43DF">
      <w:pPr>
        <w:pStyle w:val="Nvel2-Red"/>
        <w:ind w:left="0" w:firstLine="0"/>
        <w:rPr>
          <w:rFonts w:ascii="Times New Roman" w:hAnsi="Times New Roman" w:cs="Times New Roman"/>
          <w:color w:val="auto"/>
          <w:sz w:val="22"/>
          <w:szCs w:val="22"/>
        </w:rPr>
      </w:pPr>
      <w:r w:rsidRPr="00D411CA">
        <w:rPr>
          <w:rFonts w:ascii="Times New Roman" w:hAnsi="Times New Roman" w:cs="Times New Roman"/>
          <w:color w:val="auto"/>
          <w:sz w:val="22"/>
          <w:szCs w:val="22"/>
        </w:rPr>
        <w:t>A garantia somente será liberada ou restituída após a fiel execução do contrato ou após a sua extinção por culpa exclusiva da Administração e, quando em dinheiro, será atualizada monetariamente.</w:t>
      </w:r>
    </w:p>
    <w:p w14:paraId="105EC1A6" w14:textId="77777777" w:rsidR="004E43DF" w:rsidRPr="00D411CA" w:rsidRDefault="004E43DF" w:rsidP="004E43DF">
      <w:pPr>
        <w:pStyle w:val="Nvel2-Red"/>
        <w:ind w:left="0" w:firstLine="0"/>
        <w:rPr>
          <w:rFonts w:ascii="Times New Roman" w:hAnsi="Times New Roman" w:cs="Times New Roman"/>
          <w:color w:val="auto"/>
          <w:sz w:val="22"/>
          <w:szCs w:val="22"/>
        </w:rPr>
      </w:pPr>
      <w:r w:rsidRPr="00D411CA">
        <w:rPr>
          <w:rFonts w:ascii="Times New Roman" w:hAnsi="Times New Roman" w:cs="Times New Roman"/>
          <w:color w:val="auto"/>
          <w:sz w:val="22"/>
          <w:szCs w:val="22"/>
        </w:rPr>
        <w:t xml:space="preserve">O garantidor não é parte para figurar em processo administrativo instaurado pelo contratante com o objetivo de apurar prejuízos e/ou aplicar sanções à contratada. </w:t>
      </w:r>
    </w:p>
    <w:p w14:paraId="1E37AD90" w14:textId="77777777" w:rsidR="004E43DF" w:rsidRPr="00D411CA" w:rsidRDefault="004E43DF" w:rsidP="004E43DF">
      <w:pPr>
        <w:pStyle w:val="Nvel2-Red"/>
        <w:ind w:left="0" w:firstLine="0"/>
        <w:rPr>
          <w:rFonts w:ascii="Times New Roman" w:hAnsi="Times New Roman" w:cs="Times New Roman"/>
          <w:color w:val="auto"/>
          <w:sz w:val="22"/>
          <w:szCs w:val="22"/>
        </w:rPr>
      </w:pPr>
      <w:r w:rsidRPr="00D411CA">
        <w:rPr>
          <w:rFonts w:ascii="Times New Roman" w:hAnsi="Times New Roman" w:cs="Times New Roman"/>
          <w:color w:val="auto"/>
          <w:sz w:val="22"/>
          <w:szCs w:val="22"/>
        </w:rPr>
        <w:t>O contratado autoriza o contratante a reter, a qualquer tempo, a garantia, na forma prevista no Edital e neste Contrato.</w:t>
      </w:r>
    </w:p>
    <w:p w14:paraId="590A1FE3" w14:textId="77777777" w:rsidR="004E43DF" w:rsidRPr="00D411CA" w:rsidRDefault="004E43DF" w:rsidP="004E43DF">
      <w:pPr>
        <w:pStyle w:val="Nvel2-Red"/>
        <w:ind w:left="0" w:firstLine="0"/>
        <w:rPr>
          <w:rFonts w:ascii="Times New Roman" w:hAnsi="Times New Roman" w:cs="Times New Roman"/>
          <w:color w:val="auto"/>
          <w:sz w:val="22"/>
          <w:szCs w:val="22"/>
        </w:rPr>
      </w:pPr>
      <w:r w:rsidRPr="00D411CA">
        <w:rPr>
          <w:rFonts w:ascii="Times New Roman" w:hAnsi="Times New Roman" w:cs="Times New Roman"/>
          <w:color w:val="auto"/>
          <w:sz w:val="22"/>
          <w:szCs w:val="22"/>
        </w:rPr>
        <w:t>A garantia de execução é independente de eventual garantia do produto ou serviço prevista especificamente no Termo de Referência.</w:t>
      </w:r>
    </w:p>
    <w:p w14:paraId="7476389B" w14:textId="77777777" w:rsidR="004E43DF" w:rsidRPr="00D411CA" w:rsidRDefault="004E43DF" w:rsidP="004E43DF">
      <w:pPr>
        <w:pStyle w:val="Nvel2-Red"/>
        <w:numPr>
          <w:ilvl w:val="0"/>
          <w:numId w:val="0"/>
        </w:numPr>
        <w:rPr>
          <w:rFonts w:ascii="Times New Roman" w:hAnsi="Times New Roman" w:cs="Times New Roman"/>
          <w:b/>
          <w:bCs/>
          <w:i w:val="0"/>
          <w:iCs w:val="0"/>
          <w:color w:val="auto"/>
          <w:sz w:val="22"/>
          <w:szCs w:val="22"/>
        </w:rPr>
      </w:pPr>
    </w:p>
    <w:p w14:paraId="766676C9" w14:textId="77777777" w:rsidR="004E43DF" w:rsidRPr="00D411CA" w:rsidRDefault="004E43DF" w:rsidP="004E43DF">
      <w:pPr>
        <w:pStyle w:val="Nvel2-Red"/>
        <w:numPr>
          <w:ilvl w:val="0"/>
          <w:numId w:val="0"/>
        </w:numPr>
        <w:rPr>
          <w:rFonts w:ascii="Times New Roman" w:hAnsi="Times New Roman" w:cs="Times New Roman"/>
          <w:b/>
          <w:bCs/>
          <w:i w:val="0"/>
          <w:iCs w:val="0"/>
          <w:color w:val="auto"/>
          <w:sz w:val="22"/>
          <w:szCs w:val="22"/>
        </w:rPr>
      </w:pPr>
      <w:r w:rsidRPr="00D411CA">
        <w:rPr>
          <w:rFonts w:ascii="Times New Roman" w:hAnsi="Times New Roman" w:cs="Times New Roman"/>
          <w:b/>
          <w:bCs/>
          <w:i w:val="0"/>
          <w:iCs w:val="0"/>
          <w:color w:val="auto"/>
          <w:sz w:val="22"/>
          <w:szCs w:val="22"/>
        </w:rPr>
        <w:t>INFRAÇÕES E SANÇÕES ADMINISTRATIVAS (</w:t>
      </w:r>
      <w:hyperlink r:id="rId110" w:anchor="art92" w:history="1">
        <w:r w:rsidRPr="00D411CA">
          <w:rPr>
            <w:rStyle w:val="Hyperlink"/>
            <w:rFonts w:ascii="Times New Roman" w:hAnsi="Times New Roman" w:cs="Times New Roman"/>
            <w:b/>
            <w:bCs/>
            <w:i w:val="0"/>
            <w:iCs w:val="0"/>
            <w:color w:val="auto"/>
            <w:sz w:val="22"/>
            <w:szCs w:val="22"/>
            <w:u w:val="none"/>
          </w:rPr>
          <w:t>art. 92, XIV</w:t>
        </w:r>
      </w:hyperlink>
      <w:r w:rsidRPr="00D411CA">
        <w:rPr>
          <w:rFonts w:ascii="Times New Roman" w:hAnsi="Times New Roman" w:cs="Times New Roman"/>
          <w:b/>
          <w:bCs/>
          <w:i w:val="0"/>
          <w:iCs w:val="0"/>
          <w:color w:val="auto"/>
          <w:sz w:val="22"/>
          <w:szCs w:val="22"/>
        </w:rPr>
        <w:t>)</w:t>
      </w:r>
    </w:p>
    <w:p w14:paraId="53E7ED30"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 xml:space="preserve">Comete infração administrativa, nos termos da </w:t>
      </w:r>
      <w:hyperlink r:id="rId111" w:history="1">
        <w:r w:rsidRPr="00D411CA">
          <w:rPr>
            <w:rStyle w:val="Hyperlink"/>
            <w:rFonts w:ascii="Times New Roman" w:hAnsi="Times New Roman" w:cs="Times New Roman"/>
            <w:sz w:val="22"/>
            <w:szCs w:val="22"/>
          </w:rPr>
          <w:t>Lei nº 14.133, de 2021</w:t>
        </w:r>
      </w:hyperlink>
      <w:r w:rsidRPr="00D411CA">
        <w:rPr>
          <w:rFonts w:ascii="Times New Roman" w:hAnsi="Times New Roman" w:cs="Times New Roman"/>
          <w:sz w:val="22"/>
          <w:szCs w:val="22"/>
        </w:rPr>
        <w:t>, o contratado que:</w:t>
      </w:r>
    </w:p>
    <w:p w14:paraId="03832122" w14:textId="77777777" w:rsidR="004E43DF" w:rsidRPr="00D411CA" w:rsidRDefault="004E43DF" w:rsidP="004E43DF">
      <w:pPr>
        <w:numPr>
          <w:ilvl w:val="2"/>
          <w:numId w:val="15"/>
        </w:numPr>
        <w:suppressAutoHyphens/>
        <w:spacing w:before="120" w:after="120" w:line="276" w:lineRule="auto"/>
        <w:ind w:left="284" w:firstLine="0"/>
        <w:jc w:val="both"/>
        <w:rPr>
          <w:rFonts w:ascii="Times New Roman" w:eastAsia="Arial" w:hAnsi="Times New Roman" w:cs="Times New Roman"/>
          <w:sz w:val="22"/>
          <w:szCs w:val="22"/>
        </w:rPr>
      </w:pPr>
      <w:r w:rsidRPr="00D411CA">
        <w:rPr>
          <w:rFonts w:ascii="Times New Roman" w:eastAsia="Arial" w:hAnsi="Times New Roman" w:cs="Times New Roman"/>
          <w:sz w:val="22"/>
          <w:szCs w:val="22"/>
        </w:rPr>
        <w:t>der causa à inexecução parcial do contrato;</w:t>
      </w:r>
    </w:p>
    <w:p w14:paraId="589ACEE5" w14:textId="77777777" w:rsidR="004E43DF" w:rsidRPr="00D411CA" w:rsidRDefault="004E43DF" w:rsidP="004E43DF">
      <w:pPr>
        <w:numPr>
          <w:ilvl w:val="2"/>
          <w:numId w:val="15"/>
        </w:numPr>
        <w:suppressAutoHyphens/>
        <w:spacing w:before="120" w:after="120" w:line="276" w:lineRule="auto"/>
        <w:ind w:left="284" w:firstLine="0"/>
        <w:jc w:val="both"/>
        <w:rPr>
          <w:rFonts w:ascii="Times New Roman" w:eastAsia="Arial" w:hAnsi="Times New Roman" w:cs="Times New Roman"/>
          <w:sz w:val="22"/>
          <w:szCs w:val="22"/>
        </w:rPr>
      </w:pPr>
      <w:r w:rsidRPr="00D411CA">
        <w:rPr>
          <w:rFonts w:ascii="Times New Roman" w:eastAsia="Arial" w:hAnsi="Times New Roman" w:cs="Times New Roman"/>
          <w:sz w:val="22"/>
          <w:szCs w:val="22"/>
        </w:rPr>
        <w:t>der causa à inexecução parcial do contrato que cause grave dano à Administração ou ao funcionamento dos serviços públicos ou ao interesse coletivo;</w:t>
      </w:r>
    </w:p>
    <w:p w14:paraId="46001436" w14:textId="77777777" w:rsidR="004E43DF" w:rsidRPr="00D411CA" w:rsidRDefault="004E43DF" w:rsidP="004E43DF">
      <w:pPr>
        <w:numPr>
          <w:ilvl w:val="2"/>
          <w:numId w:val="15"/>
        </w:numPr>
        <w:suppressAutoHyphens/>
        <w:spacing w:before="120" w:after="120" w:line="276" w:lineRule="auto"/>
        <w:ind w:left="284" w:firstLine="0"/>
        <w:jc w:val="both"/>
        <w:rPr>
          <w:rFonts w:ascii="Times New Roman" w:eastAsia="Arial" w:hAnsi="Times New Roman" w:cs="Times New Roman"/>
          <w:sz w:val="22"/>
          <w:szCs w:val="22"/>
        </w:rPr>
      </w:pPr>
      <w:r w:rsidRPr="00D411CA">
        <w:rPr>
          <w:rFonts w:ascii="Times New Roman" w:eastAsia="Arial" w:hAnsi="Times New Roman" w:cs="Times New Roman"/>
          <w:sz w:val="22"/>
          <w:szCs w:val="22"/>
        </w:rPr>
        <w:t>der causa à inexecução total do contrato;</w:t>
      </w:r>
    </w:p>
    <w:p w14:paraId="0C144079" w14:textId="77777777" w:rsidR="004E43DF" w:rsidRPr="00D411CA" w:rsidRDefault="004E43DF" w:rsidP="004E43DF">
      <w:pPr>
        <w:numPr>
          <w:ilvl w:val="2"/>
          <w:numId w:val="15"/>
        </w:numPr>
        <w:suppressAutoHyphens/>
        <w:spacing w:before="120" w:after="120" w:line="276" w:lineRule="auto"/>
        <w:ind w:left="284" w:firstLine="0"/>
        <w:jc w:val="both"/>
        <w:rPr>
          <w:rFonts w:ascii="Times New Roman" w:eastAsia="Arial" w:hAnsi="Times New Roman" w:cs="Times New Roman"/>
          <w:sz w:val="22"/>
          <w:szCs w:val="22"/>
        </w:rPr>
      </w:pPr>
      <w:r w:rsidRPr="00D411CA">
        <w:rPr>
          <w:rFonts w:ascii="Times New Roman" w:eastAsia="Arial" w:hAnsi="Times New Roman" w:cs="Times New Roman"/>
          <w:sz w:val="22"/>
          <w:szCs w:val="22"/>
        </w:rPr>
        <w:t>ensejar o retardamento da execução ou da entrega do objeto da contratação sem motivo justificado;</w:t>
      </w:r>
    </w:p>
    <w:p w14:paraId="7FFA2829" w14:textId="77777777" w:rsidR="004E43DF" w:rsidRPr="00D411CA" w:rsidRDefault="004E43DF" w:rsidP="004E43DF">
      <w:pPr>
        <w:numPr>
          <w:ilvl w:val="2"/>
          <w:numId w:val="15"/>
        </w:numPr>
        <w:suppressAutoHyphens/>
        <w:spacing w:before="120" w:after="120" w:line="276" w:lineRule="auto"/>
        <w:ind w:left="284" w:firstLine="0"/>
        <w:jc w:val="both"/>
        <w:rPr>
          <w:rFonts w:ascii="Times New Roman" w:eastAsia="Arial" w:hAnsi="Times New Roman" w:cs="Times New Roman"/>
          <w:sz w:val="22"/>
          <w:szCs w:val="22"/>
        </w:rPr>
      </w:pPr>
      <w:r w:rsidRPr="00D411CA">
        <w:rPr>
          <w:rFonts w:ascii="Times New Roman" w:eastAsia="Arial" w:hAnsi="Times New Roman" w:cs="Times New Roman"/>
          <w:sz w:val="22"/>
          <w:szCs w:val="22"/>
        </w:rPr>
        <w:t>apresentar documentação falsa ou prestar declaração falsa durante a execução do contrato;</w:t>
      </w:r>
    </w:p>
    <w:p w14:paraId="3AE3B4AA" w14:textId="77777777" w:rsidR="004E43DF" w:rsidRPr="00D411CA" w:rsidRDefault="004E43DF" w:rsidP="004E43DF">
      <w:pPr>
        <w:numPr>
          <w:ilvl w:val="2"/>
          <w:numId w:val="15"/>
        </w:numPr>
        <w:suppressAutoHyphens/>
        <w:spacing w:before="120" w:after="120" w:line="276" w:lineRule="auto"/>
        <w:ind w:left="284" w:firstLine="0"/>
        <w:jc w:val="both"/>
        <w:rPr>
          <w:rFonts w:ascii="Times New Roman" w:eastAsia="Arial" w:hAnsi="Times New Roman" w:cs="Times New Roman"/>
          <w:sz w:val="22"/>
          <w:szCs w:val="22"/>
        </w:rPr>
      </w:pPr>
      <w:r w:rsidRPr="00D411CA">
        <w:rPr>
          <w:rFonts w:ascii="Times New Roman" w:eastAsia="Arial" w:hAnsi="Times New Roman" w:cs="Times New Roman"/>
          <w:sz w:val="22"/>
          <w:szCs w:val="22"/>
        </w:rPr>
        <w:t>praticar ato fraudulento na execução do contrato;</w:t>
      </w:r>
    </w:p>
    <w:p w14:paraId="4C96BCB1" w14:textId="77777777" w:rsidR="004E43DF" w:rsidRPr="00D411CA" w:rsidRDefault="004E43DF" w:rsidP="004E43DF">
      <w:pPr>
        <w:numPr>
          <w:ilvl w:val="2"/>
          <w:numId w:val="15"/>
        </w:numPr>
        <w:suppressAutoHyphens/>
        <w:spacing w:before="120" w:after="120" w:line="276" w:lineRule="auto"/>
        <w:ind w:left="284" w:firstLine="0"/>
        <w:jc w:val="both"/>
        <w:rPr>
          <w:rFonts w:ascii="Times New Roman" w:eastAsia="Arial" w:hAnsi="Times New Roman" w:cs="Times New Roman"/>
          <w:sz w:val="22"/>
          <w:szCs w:val="22"/>
        </w:rPr>
      </w:pPr>
      <w:r w:rsidRPr="00D411CA">
        <w:rPr>
          <w:rFonts w:ascii="Times New Roman" w:eastAsia="Arial" w:hAnsi="Times New Roman" w:cs="Times New Roman"/>
          <w:sz w:val="22"/>
          <w:szCs w:val="22"/>
        </w:rPr>
        <w:t>comportar-se de modo inidôneo ou cometer fraude de qualquer natureza;</w:t>
      </w:r>
    </w:p>
    <w:p w14:paraId="4DD1B176" w14:textId="77777777" w:rsidR="004E43DF" w:rsidRPr="00D411CA" w:rsidRDefault="004E43DF" w:rsidP="004E43DF">
      <w:pPr>
        <w:numPr>
          <w:ilvl w:val="2"/>
          <w:numId w:val="15"/>
        </w:numPr>
        <w:suppressAutoHyphens/>
        <w:spacing w:before="120" w:after="120" w:line="276" w:lineRule="auto"/>
        <w:ind w:left="284" w:firstLine="0"/>
        <w:jc w:val="both"/>
        <w:rPr>
          <w:rFonts w:ascii="Times New Roman" w:eastAsia="Arial" w:hAnsi="Times New Roman" w:cs="Times New Roman"/>
          <w:sz w:val="22"/>
          <w:szCs w:val="22"/>
        </w:rPr>
      </w:pPr>
      <w:r w:rsidRPr="00D411CA">
        <w:rPr>
          <w:rFonts w:ascii="Times New Roman" w:eastAsia="Arial" w:hAnsi="Times New Roman" w:cs="Times New Roman"/>
          <w:sz w:val="22"/>
          <w:szCs w:val="22"/>
        </w:rPr>
        <w:t xml:space="preserve">praticar ato lesivo previsto no </w:t>
      </w:r>
      <w:hyperlink r:id="rId112" w:anchor="art5" w:history="1">
        <w:r w:rsidRPr="00D411CA">
          <w:rPr>
            <w:rStyle w:val="Hyperlink"/>
            <w:rFonts w:ascii="Times New Roman" w:eastAsia="Arial" w:hAnsi="Times New Roman" w:cs="Times New Roman"/>
            <w:sz w:val="22"/>
            <w:szCs w:val="22"/>
          </w:rPr>
          <w:t>art. 5º da Lei nº 12.846, de 1º de agosto de 2013</w:t>
        </w:r>
      </w:hyperlink>
      <w:r w:rsidRPr="00D411CA">
        <w:rPr>
          <w:rFonts w:ascii="Times New Roman" w:eastAsia="Arial" w:hAnsi="Times New Roman" w:cs="Times New Roman"/>
          <w:sz w:val="22"/>
          <w:szCs w:val="22"/>
        </w:rPr>
        <w:t>.</w:t>
      </w:r>
    </w:p>
    <w:p w14:paraId="0091C992"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Serão aplicadas ao contratado que incorrer nas infrações acima descritas as seguintes sanções:</w:t>
      </w:r>
    </w:p>
    <w:p w14:paraId="73EEA760" w14:textId="77777777" w:rsidR="004E43DF" w:rsidRPr="00D411CA" w:rsidRDefault="004E43DF" w:rsidP="004E43DF">
      <w:pPr>
        <w:numPr>
          <w:ilvl w:val="2"/>
          <w:numId w:val="16"/>
        </w:numPr>
        <w:suppressAutoHyphens/>
        <w:spacing w:before="120" w:after="120" w:line="276" w:lineRule="auto"/>
        <w:ind w:left="284" w:firstLine="0"/>
        <w:contextualSpacing/>
        <w:jc w:val="both"/>
        <w:rPr>
          <w:rFonts w:ascii="Times New Roman" w:eastAsia="Arial" w:hAnsi="Times New Roman" w:cs="Times New Roman"/>
          <w:sz w:val="22"/>
          <w:szCs w:val="22"/>
        </w:rPr>
      </w:pPr>
      <w:r w:rsidRPr="00D411CA">
        <w:rPr>
          <w:rFonts w:ascii="Times New Roman" w:eastAsia="Arial" w:hAnsi="Times New Roman" w:cs="Times New Roman"/>
          <w:b/>
          <w:bCs/>
          <w:sz w:val="22"/>
          <w:szCs w:val="22"/>
        </w:rPr>
        <w:t>Advertência</w:t>
      </w:r>
      <w:r w:rsidRPr="00D411CA">
        <w:rPr>
          <w:rFonts w:ascii="Times New Roman" w:eastAsia="Arial" w:hAnsi="Times New Roman" w:cs="Times New Roman"/>
          <w:sz w:val="22"/>
          <w:szCs w:val="22"/>
        </w:rPr>
        <w:t>, quando o contratado der causa à inexecução parcial do contrato, sempre que não se justificar a imposição de penalidade mais grave (</w:t>
      </w:r>
      <w:hyperlink r:id="rId113" w:anchor="art156§2" w:history="1">
        <w:r w:rsidRPr="00D411CA">
          <w:rPr>
            <w:rStyle w:val="Hyperlink"/>
            <w:rFonts w:ascii="Times New Roman" w:eastAsia="Arial" w:hAnsi="Times New Roman" w:cs="Times New Roman"/>
            <w:sz w:val="22"/>
            <w:szCs w:val="22"/>
          </w:rPr>
          <w:t xml:space="preserve">art. 156, §2º, da </w:t>
        </w:r>
        <w:bookmarkStart w:id="140" w:name="_Hlk114504069"/>
        <w:r w:rsidRPr="00D411CA">
          <w:rPr>
            <w:rStyle w:val="Hyperlink"/>
            <w:rFonts w:ascii="Times New Roman" w:eastAsia="Arial" w:hAnsi="Times New Roman" w:cs="Times New Roman"/>
            <w:sz w:val="22"/>
            <w:szCs w:val="22"/>
          </w:rPr>
          <w:t>Lei nº 14.133, de 2021</w:t>
        </w:r>
        <w:bookmarkEnd w:id="140"/>
      </w:hyperlink>
      <w:r w:rsidRPr="00D411CA">
        <w:rPr>
          <w:rFonts w:ascii="Times New Roman" w:eastAsia="Arial" w:hAnsi="Times New Roman" w:cs="Times New Roman"/>
          <w:sz w:val="22"/>
          <w:szCs w:val="22"/>
        </w:rPr>
        <w:t>);</w:t>
      </w:r>
    </w:p>
    <w:p w14:paraId="2597F6B4" w14:textId="77777777" w:rsidR="004E43DF" w:rsidRPr="00D411CA" w:rsidRDefault="004E43DF" w:rsidP="004E43DF">
      <w:pPr>
        <w:numPr>
          <w:ilvl w:val="2"/>
          <w:numId w:val="16"/>
        </w:numPr>
        <w:suppressAutoHyphens/>
        <w:spacing w:before="120" w:after="120" w:line="276" w:lineRule="auto"/>
        <w:ind w:left="284" w:firstLine="0"/>
        <w:contextualSpacing/>
        <w:jc w:val="both"/>
        <w:rPr>
          <w:rFonts w:ascii="Times New Roman" w:eastAsia="Arial" w:hAnsi="Times New Roman" w:cs="Times New Roman"/>
          <w:sz w:val="22"/>
          <w:szCs w:val="22"/>
        </w:rPr>
      </w:pPr>
      <w:r w:rsidRPr="00D411CA">
        <w:rPr>
          <w:rFonts w:ascii="Times New Roman" w:eastAsia="Arial" w:hAnsi="Times New Roman" w:cs="Times New Roman"/>
          <w:b/>
          <w:bCs/>
          <w:sz w:val="22"/>
          <w:szCs w:val="22"/>
        </w:rPr>
        <w:t>Impedimento de licitar e contratar</w:t>
      </w:r>
      <w:r w:rsidRPr="00D411CA">
        <w:rPr>
          <w:rFonts w:ascii="Times New Roman" w:eastAsia="Arial" w:hAnsi="Times New Roman" w:cs="Times New Roman"/>
          <w:sz w:val="22"/>
          <w:szCs w:val="22"/>
        </w:rPr>
        <w:t>, quando praticadas as condutas descritas nas alíneas “b”, “c” e “d” do subitem acima deste Contrato, sempre que não se justificar a imposição de penalidade mais grave (</w:t>
      </w:r>
      <w:hyperlink r:id="rId114" w:anchor="art156§4" w:history="1">
        <w:r w:rsidRPr="00D411CA">
          <w:rPr>
            <w:rStyle w:val="Hyperlink"/>
            <w:rFonts w:ascii="Times New Roman" w:eastAsia="Arial" w:hAnsi="Times New Roman" w:cs="Times New Roman"/>
            <w:sz w:val="22"/>
            <w:szCs w:val="22"/>
          </w:rPr>
          <w:t>art. 156, § 4º, da Lei nº 14.133, de 2021</w:t>
        </w:r>
      </w:hyperlink>
      <w:r w:rsidRPr="00D411CA">
        <w:rPr>
          <w:rFonts w:ascii="Times New Roman" w:eastAsia="Arial" w:hAnsi="Times New Roman" w:cs="Times New Roman"/>
          <w:sz w:val="22"/>
          <w:szCs w:val="22"/>
        </w:rPr>
        <w:t>);</w:t>
      </w:r>
    </w:p>
    <w:p w14:paraId="51E01AE6" w14:textId="77777777" w:rsidR="004E43DF" w:rsidRPr="00D411CA" w:rsidRDefault="004E43DF" w:rsidP="004E43DF">
      <w:pPr>
        <w:numPr>
          <w:ilvl w:val="2"/>
          <w:numId w:val="16"/>
        </w:numPr>
        <w:suppressAutoHyphens/>
        <w:spacing w:before="120" w:after="120" w:line="276" w:lineRule="auto"/>
        <w:ind w:left="284" w:firstLine="0"/>
        <w:contextualSpacing/>
        <w:jc w:val="both"/>
        <w:rPr>
          <w:rFonts w:ascii="Times New Roman" w:eastAsia="Arial" w:hAnsi="Times New Roman" w:cs="Times New Roman"/>
          <w:sz w:val="22"/>
          <w:szCs w:val="22"/>
        </w:rPr>
      </w:pPr>
      <w:r w:rsidRPr="00D411CA">
        <w:rPr>
          <w:rFonts w:ascii="Times New Roman" w:eastAsia="Arial" w:hAnsi="Times New Roman" w:cs="Times New Roman"/>
          <w:b/>
          <w:bCs/>
          <w:sz w:val="22"/>
          <w:szCs w:val="22"/>
        </w:rPr>
        <w:t>Declaração de inidoneidade para licitar e contratar</w:t>
      </w:r>
      <w:r w:rsidRPr="00D411CA">
        <w:rPr>
          <w:rFonts w:ascii="Times New Roman" w:eastAsia="Arial" w:hAnsi="Times New Roman" w:cs="Times New Roman"/>
          <w:sz w:val="22"/>
          <w:szCs w:val="22"/>
        </w:rPr>
        <w:t>, quando praticadas as condutas descritas nas alíneas “e”, “f”, “g” e “h” do subitem acima deste Contrato, bem como nas alíneas “b”, “c” e “d”, que justifiquem a imposição de penalidade mais grave (</w:t>
      </w:r>
      <w:hyperlink r:id="rId115" w:anchor="art156§5" w:history="1">
        <w:r w:rsidRPr="00D411CA">
          <w:rPr>
            <w:rStyle w:val="Hyperlink"/>
            <w:rFonts w:ascii="Times New Roman" w:eastAsia="Arial" w:hAnsi="Times New Roman" w:cs="Times New Roman"/>
            <w:sz w:val="22"/>
            <w:szCs w:val="22"/>
          </w:rPr>
          <w:t>art. 156, §5º, da Lei nº 14.133, de 2021</w:t>
        </w:r>
      </w:hyperlink>
      <w:r w:rsidRPr="00D411CA">
        <w:rPr>
          <w:rFonts w:ascii="Times New Roman" w:eastAsia="Arial" w:hAnsi="Times New Roman" w:cs="Times New Roman"/>
          <w:sz w:val="22"/>
          <w:szCs w:val="22"/>
        </w:rPr>
        <w:t>).</w:t>
      </w:r>
    </w:p>
    <w:p w14:paraId="1D74DCA6" w14:textId="77777777" w:rsidR="004E43DF" w:rsidRPr="00D411CA" w:rsidRDefault="004E43DF" w:rsidP="004E43DF">
      <w:pPr>
        <w:numPr>
          <w:ilvl w:val="2"/>
          <w:numId w:val="16"/>
        </w:numPr>
        <w:suppressAutoHyphens/>
        <w:spacing w:before="120" w:after="120" w:line="276" w:lineRule="auto"/>
        <w:ind w:left="284" w:firstLine="0"/>
        <w:contextualSpacing/>
        <w:jc w:val="both"/>
        <w:rPr>
          <w:rFonts w:ascii="Times New Roman" w:eastAsia="Arial" w:hAnsi="Times New Roman" w:cs="Times New Roman"/>
          <w:sz w:val="22"/>
          <w:szCs w:val="22"/>
        </w:rPr>
      </w:pPr>
      <w:r w:rsidRPr="00D411CA">
        <w:rPr>
          <w:rFonts w:ascii="Times New Roman" w:eastAsia="Arial" w:hAnsi="Times New Roman" w:cs="Times New Roman"/>
          <w:b/>
          <w:bCs/>
          <w:sz w:val="22"/>
          <w:szCs w:val="22"/>
        </w:rPr>
        <w:t>Multa:</w:t>
      </w:r>
    </w:p>
    <w:p w14:paraId="27417FC8" w14:textId="77777777" w:rsidR="004E43DF" w:rsidRPr="00D411CA" w:rsidRDefault="004E43DF" w:rsidP="004E43DF">
      <w:pPr>
        <w:numPr>
          <w:ilvl w:val="3"/>
          <w:numId w:val="16"/>
        </w:numPr>
        <w:suppressAutoHyphens/>
        <w:spacing w:before="120" w:after="120" w:line="276" w:lineRule="auto"/>
        <w:ind w:left="567" w:firstLine="0"/>
        <w:contextualSpacing/>
        <w:jc w:val="both"/>
        <w:rPr>
          <w:rFonts w:ascii="Times New Roman" w:eastAsia="Arial" w:hAnsi="Times New Roman" w:cs="Times New Roman"/>
          <w:sz w:val="22"/>
          <w:szCs w:val="22"/>
        </w:rPr>
      </w:pPr>
      <w:r w:rsidRPr="00D411CA">
        <w:rPr>
          <w:rFonts w:ascii="Times New Roman" w:eastAsia="Arial" w:hAnsi="Times New Roman" w:cs="Times New Roman"/>
          <w:sz w:val="22"/>
          <w:szCs w:val="22"/>
        </w:rPr>
        <w:lastRenderedPageBreak/>
        <w:t xml:space="preserve">Moratória de </w:t>
      </w:r>
      <w:proofErr w:type="gramStart"/>
      <w:r w:rsidRPr="00D411CA">
        <w:rPr>
          <w:rFonts w:ascii="Times New Roman" w:eastAsia="Arial" w:hAnsi="Times New Roman" w:cs="Times New Roman"/>
          <w:sz w:val="22"/>
          <w:szCs w:val="22"/>
        </w:rPr>
        <w:t>.....</w:t>
      </w:r>
      <w:proofErr w:type="gramEnd"/>
      <w:r w:rsidRPr="00D411CA">
        <w:rPr>
          <w:rFonts w:ascii="Times New Roman" w:eastAsia="Arial" w:hAnsi="Times New Roman" w:cs="Times New Roman"/>
          <w:sz w:val="22"/>
          <w:szCs w:val="22"/>
        </w:rPr>
        <w:t>% (..... por cento) por dia de atraso injustificado sobre o valor da parcela inadimplida, até o limite de ...... (.......) dias;</w:t>
      </w:r>
    </w:p>
    <w:p w14:paraId="16CFED55" w14:textId="77777777" w:rsidR="004E43DF" w:rsidRPr="00D411CA" w:rsidRDefault="004E43DF" w:rsidP="004E43DF">
      <w:pPr>
        <w:numPr>
          <w:ilvl w:val="3"/>
          <w:numId w:val="16"/>
        </w:numPr>
        <w:suppressAutoHyphens/>
        <w:spacing w:before="120" w:after="120" w:line="276" w:lineRule="auto"/>
        <w:ind w:left="567" w:firstLine="0"/>
        <w:contextualSpacing/>
        <w:jc w:val="both"/>
        <w:rPr>
          <w:rFonts w:ascii="Times New Roman" w:eastAsia="Arial" w:hAnsi="Times New Roman" w:cs="Times New Roman"/>
          <w:i/>
          <w:iCs/>
          <w:sz w:val="22"/>
          <w:szCs w:val="22"/>
        </w:rPr>
      </w:pPr>
      <w:r w:rsidRPr="00D411CA">
        <w:rPr>
          <w:rFonts w:ascii="Times New Roman" w:eastAsia="Arial" w:hAnsi="Times New Roman" w:cs="Times New Roman"/>
          <w:i/>
          <w:iCs/>
          <w:sz w:val="22"/>
          <w:szCs w:val="22"/>
        </w:rPr>
        <w:t xml:space="preserve">Moratória de 0,07% (sete centésimos por cento) do valor total do contrato por dia de atraso injustificado, até o máximo de 2% (dois por cento), pela inobservância do prazo fixado para apresentação, suplementação ou reposição da garantia. </w:t>
      </w:r>
    </w:p>
    <w:p w14:paraId="41D088E8" w14:textId="77777777" w:rsidR="004E43DF" w:rsidRPr="00D411CA" w:rsidRDefault="004E43DF" w:rsidP="004E43DF">
      <w:pPr>
        <w:numPr>
          <w:ilvl w:val="7"/>
          <w:numId w:val="16"/>
        </w:numPr>
        <w:suppressAutoHyphens/>
        <w:spacing w:before="120" w:after="120" w:line="276" w:lineRule="auto"/>
        <w:ind w:left="851" w:firstLine="0"/>
        <w:contextualSpacing/>
        <w:jc w:val="both"/>
        <w:rPr>
          <w:rFonts w:ascii="Times New Roman" w:eastAsia="Arial" w:hAnsi="Times New Roman" w:cs="Times New Roman"/>
          <w:i/>
          <w:iCs/>
          <w:sz w:val="22"/>
          <w:szCs w:val="22"/>
        </w:rPr>
      </w:pPr>
      <w:r w:rsidRPr="00D411CA">
        <w:rPr>
          <w:rFonts w:ascii="Times New Roman" w:eastAsia="Arial" w:hAnsi="Times New Roman" w:cs="Times New Roman"/>
          <w:i/>
          <w:iCs/>
          <w:sz w:val="22"/>
          <w:szCs w:val="22"/>
        </w:rPr>
        <w:t xml:space="preserve">O atraso superior a 25 (vinte e cinco) dias autoriza a Administração a promover a extinção do contrato por descumprimento ou cumprimento irregular de suas cláusulas, conforme dispõe o </w:t>
      </w:r>
      <w:hyperlink r:id="rId116" w:anchor="art137" w:history="1">
        <w:r w:rsidRPr="00D411CA">
          <w:rPr>
            <w:rStyle w:val="Hyperlink"/>
            <w:rFonts w:ascii="Times New Roman" w:eastAsia="Arial" w:hAnsi="Times New Roman" w:cs="Times New Roman"/>
            <w:i/>
            <w:iCs/>
            <w:color w:val="auto"/>
            <w:sz w:val="22"/>
            <w:szCs w:val="22"/>
          </w:rPr>
          <w:t>inciso I do art. 137 da Lei n. 14.133, de 2021</w:t>
        </w:r>
      </w:hyperlink>
      <w:r w:rsidRPr="00D411CA">
        <w:rPr>
          <w:rFonts w:ascii="Times New Roman" w:eastAsia="Arial" w:hAnsi="Times New Roman" w:cs="Times New Roman"/>
          <w:i/>
          <w:iCs/>
          <w:sz w:val="22"/>
          <w:szCs w:val="22"/>
        </w:rPr>
        <w:t xml:space="preserve">. </w:t>
      </w:r>
    </w:p>
    <w:p w14:paraId="7820FA81" w14:textId="77777777" w:rsidR="004E43DF" w:rsidRPr="00D411CA" w:rsidRDefault="004E43DF" w:rsidP="004E43DF">
      <w:pPr>
        <w:numPr>
          <w:ilvl w:val="3"/>
          <w:numId w:val="16"/>
        </w:numPr>
        <w:suppressAutoHyphens/>
        <w:spacing w:before="120" w:after="120" w:line="276" w:lineRule="auto"/>
        <w:ind w:left="567" w:firstLine="0"/>
        <w:contextualSpacing/>
        <w:jc w:val="both"/>
        <w:rPr>
          <w:rFonts w:ascii="Times New Roman" w:eastAsia="Arial" w:hAnsi="Times New Roman" w:cs="Times New Roman"/>
          <w:sz w:val="22"/>
          <w:szCs w:val="22"/>
        </w:rPr>
      </w:pPr>
      <w:r w:rsidRPr="00D411CA">
        <w:rPr>
          <w:rFonts w:ascii="Times New Roman" w:eastAsia="Arial" w:hAnsi="Times New Roman" w:cs="Times New Roman"/>
          <w:sz w:val="22"/>
          <w:szCs w:val="22"/>
        </w:rPr>
        <w:t xml:space="preserve">Compensatória, para as infrações descritas nas alíneas “e” a “h” do subitem 12.1, de </w:t>
      </w:r>
      <w:proofErr w:type="gramStart"/>
      <w:r w:rsidRPr="00D411CA">
        <w:rPr>
          <w:rFonts w:ascii="Times New Roman" w:eastAsia="Arial" w:hAnsi="Times New Roman" w:cs="Times New Roman"/>
          <w:sz w:val="22"/>
          <w:szCs w:val="22"/>
        </w:rPr>
        <w:t>....%</w:t>
      </w:r>
      <w:proofErr w:type="gramEnd"/>
      <w:r w:rsidRPr="00D411CA">
        <w:rPr>
          <w:rFonts w:ascii="Times New Roman" w:eastAsia="Arial" w:hAnsi="Times New Roman" w:cs="Times New Roman"/>
          <w:sz w:val="22"/>
          <w:szCs w:val="22"/>
        </w:rPr>
        <w:t xml:space="preserve"> a ...% do valor do Contrato.</w:t>
      </w:r>
    </w:p>
    <w:p w14:paraId="243718FB" w14:textId="77777777" w:rsidR="004E43DF" w:rsidRPr="00D411CA" w:rsidRDefault="004E43DF" w:rsidP="004E43DF">
      <w:pPr>
        <w:numPr>
          <w:ilvl w:val="3"/>
          <w:numId w:val="16"/>
        </w:numPr>
        <w:suppressAutoHyphens/>
        <w:spacing w:before="120" w:after="120" w:line="276" w:lineRule="auto"/>
        <w:ind w:left="567" w:firstLine="0"/>
        <w:contextualSpacing/>
        <w:jc w:val="both"/>
        <w:rPr>
          <w:rFonts w:ascii="Times New Roman" w:eastAsia="Arial" w:hAnsi="Times New Roman" w:cs="Times New Roman"/>
          <w:sz w:val="22"/>
          <w:szCs w:val="22"/>
        </w:rPr>
      </w:pPr>
      <w:r w:rsidRPr="00D411CA">
        <w:rPr>
          <w:rFonts w:ascii="Times New Roman" w:eastAsia="Arial" w:hAnsi="Times New Roman" w:cs="Times New Roman"/>
          <w:sz w:val="22"/>
          <w:szCs w:val="22"/>
        </w:rPr>
        <w:t xml:space="preserve">Compensatória, para a inexecução total do contrato prevista na alínea “c” do subitem 12.1, de </w:t>
      </w:r>
      <w:proofErr w:type="gramStart"/>
      <w:r w:rsidRPr="00D411CA">
        <w:rPr>
          <w:rFonts w:ascii="Times New Roman" w:eastAsia="Arial" w:hAnsi="Times New Roman" w:cs="Times New Roman"/>
          <w:sz w:val="22"/>
          <w:szCs w:val="22"/>
        </w:rPr>
        <w:t>....%</w:t>
      </w:r>
      <w:proofErr w:type="gramEnd"/>
      <w:r w:rsidRPr="00D411CA">
        <w:rPr>
          <w:rFonts w:ascii="Times New Roman" w:eastAsia="Arial" w:hAnsi="Times New Roman" w:cs="Times New Roman"/>
          <w:sz w:val="22"/>
          <w:szCs w:val="22"/>
        </w:rPr>
        <w:t xml:space="preserve"> a ...%  do valor do Contrato. </w:t>
      </w:r>
    </w:p>
    <w:p w14:paraId="70C6213C" w14:textId="77777777" w:rsidR="004E43DF" w:rsidRPr="00D411CA" w:rsidRDefault="004E43DF" w:rsidP="004E43DF">
      <w:pPr>
        <w:numPr>
          <w:ilvl w:val="3"/>
          <w:numId w:val="16"/>
        </w:numPr>
        <w:suppressAutoHyphens/>
        <w:spacing w:before="120" w:after="120" w:line="276" w:lineRule="auto"/>
        <w:ind w:left="567" w:firstLine="0"/>
        <w:contextualSpacing/>
        <w:jc w:val="both"/>
        <w:rPr>
          <w:rFonts w:ascii="Times New Roman" w:eastAsia="Arial" w:hAnsi="Times New Roman" w:cs="Times New Roman"/>
          <w:sz w:val="22"/>
          <w:szCs w:val="22"/>
        </w:rPr>
      </w:pPr>
      <w:r w:rsidRPr="00D411CA">
        <w:rPr>
          <w:rFonts w:ascii="Times New Roman" w:eastAsia="Arial" w:hAnsi="Times New Roman" w:cs="Times New Roman"/>
          <w:sz w:val="22"/>
          <w:szCs w:val="22"/>
        </w:rPr>
        <w:t xml:space="preserve">Para infração descrita na alínea “b” do subitem 12.1, a multa será de </w:t>
      </w:r>
      <w:proofErr w:type="gramStart"/>
      <w:r w:rsidRPr="00D411CA">
        <w:rPr>
          <w:rFonts w:ascii="Times New Roman" w:eastAsia="Arial" w:hAnsi="Times New Roman" w:cs="Times New Roman"/>
          <w:sz w:val="22"/>
          <w:szCs w:val="22"/>
        </w:rPr>
        <w:t>....%</w:t>
      </w:r>
      <w:proofErr w:type="gramEnd"/>
      <w:r w:rsidRPr="00D411CA">
        <w:rPr>
          <w:rFonts w:ascii="Times New Roman" w:eastAsia="Arial" w:hAnsi="Times New Roman" w:cs="Times New Roman"/>
          <w:sz w:val="22"/>
          <w:szCs w:val="22"/>
        </w:rPr>
        <w:t xml:space="preserve"> a ...%  do valor do Contrato.</w:t>
      </w:r>
    </w:p>
    <w:p w14:paraId="7BF5E2A5" w14:textId="77777777" w:rsidR="004E43DF" w:rsidRPr="00D411CA" w:rsidRDefault="004E43DF" w:rsidP="004E43DF">
      <w:pPr>
        <w:numPr>
          <w:ilvl w:val="3"/>
          <w:numId w:val="16"/>
        </w:numPr>
        <w:suppressAutoHyphens/>
        <w:spacing w:before="120" w:after="120" w:line="276" w:lineRule="auto"/>
        <w:ind w:left="567" w:firstLine="0"/>
        <w:contextualSpacing/>
        <w:jc w:val="both"/>
        <w:rPr>
          <w:rFonts w:ascii="Times New Roman" w:eastAsia="Arial" w:hAnsi="Times New Roman" w:cs="Times New Roman"/>
          <w:sz w:val="22"/>
          <w:szCs w:val="22"/>
        </w:rPr>
      </w:pPr>
      <w:r w:rsidRPr="00D411CA">
        <w:rPr>
          <w:rFonts w:ascii="Times New Roman" w:eastAsia="Arial" w:hAnsi="Times New Roman" w:cs="Times New Roman"/>
          <w:sz w:val="22"/>
          <w:szCs w:val="22"/>
        </w:rPr>
        <w:t xml:space="preserve">Para infrações descritas na alínea “d” do subitem 12.1, a multa será de </w:t>
      </w:r>
      <w:proofErr w:type="gramStart"/>
      <w:r w:rsidRPr="00D411CA">
        <w:rPr>
          <w:rFonts w:ascii="Times New Roman" w:eastAsia="Arial" w:hAnsi="Times New Roman" w:cs="Times New Roman"/>
          <w:sz w:val="22"/>
          <w:szCs w:val="22"/>
        </w:rPr>
        <w:t>....%</w:t>
      </w:r>
      <w:proofErr w:type="gramEnd"/>
      <w:r w:rsidRPr="00D411CA">
        <w:rPr>
          <w:rFonts w:ascii="Times New Roman" w:eastAsia="Arial" w:hAnsi="Times New Roman" w:cs="Times New Roman"/>
          <w:sz w:val="22"/>
          <w:szCs w:val="22"/>
        </w:rPr>
        <w:t xml:space="preserve"> a ...%  do valor do Contrato.</w:t>
      </w:r>
    </w:p>
    <w:p w14:paraId="2304CADB" w14:textId="77777777" w:rsidR="004E43DF" w:rsidRPr="00D411CA" w:rsidRDefault="004E43DF" w:rsidP="004E43DF">
      <w:pPr>
        <w:numPr>
          <w:ilvl w:val="3"/>
          <w:numId w:val="16"/>
        </w:numPr>
        <w:suppressAutoHyphens/>
        <w:spacing w:before="120" w:after="120" w:line="276" w:lineRule="auto"/>
        <w:ind w:left="567" w:firstLine="0"/>
        <w:contextualSpacing/>
        <w:jc w:val="both"/>
        <w:rPr>
          <w:rFonts w:ascii="Times New Roman" w:eastAsia="Arial" w:hAnsi="Times New Roman" w:cs="Times New Roman"/>
          <w:sz w:val="22"/>
          <w:szCs w:val="22"/>
        </w:rPr>
      </w:pPr>
      <w:r w:rsidRPr="00D411CA">
        <w:rPr>
          <w:rFonts w:ascii="Times New Roman" w:eastAsia="Arial" w:hAnsi="Times New Roman" w:cs="Times New Roman"/>
          <w:sz w:val="22"/>
          <w:szCs w:val="22"/>
        </w:rPr>
        <w:t xml:space="preserve">Para a infração descrita na alínea “a” do subitem 12.1, a multa será de </w:t>
      </w:r>
      <w:proofErr w:type="gramStart"/>
      <w:r w:rsidRPr="00D411CA">
        <w:rPr>
          <w:rFonts w:ascii="Times New Roman" w:eastAsia="Arial" w:hAnsi="Times New Roman" w:cs="Times New Roman"/>
          <w:sz w:val="22"/>
          <w:szCs w:val="22"/>
        </w:rPr>
        <w:t>....%</w:t>
      </w:r>
      <w:proofErr w:type="gramEnd"/>
      <w:r w:rsidRPr="00D411CA">
        <w:rPr>
          <w:rFonts w:ascii="Times New Roman" w:eastAsia="Arial" w:hAnsi="Times New Roman" w:cs="Times New Roman"/>
          <w:sz w:val="22"/>
          <w:szCs w:val="22"/>
        </w:rPr>
        <w:t xml:space="preserve"> a ...% do valor do Contrato, ressalvadas as seguintes infrações previstas no edital.</w:t>
      </w:r>
    </w:p>
    <w:p w14:paraId="09E6F13A"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A aplicação das sanções previstas neste Contrato não exclui, em hipótese alguma, a obrigação de reparação integral do dano causado ao Contratante (</w:t>
      </w:r>
      <w:hyperlink r:id="rId117" w:anchor="art156§9" w:history="1">
        <w:r w:rsidRPr="00D411CA">
          <w:rPr>
            <w:rStyle w:val="Hyperlink"/>
            <w:rFonts w:ascii="Times New Roman" w:hAnsi="Times New Roman" w:cs="Times New Roman"/>
            <w:sz w:val="22"/>
            <w:szCs w:val="22"/>
          </w:rPr>
          <w:t>art. 156, §9º, da Lei nº 14.133, de 2021</w:t>
        </w:r>
      </w:hyperlink>
      <w:r w:rsidRPr="00D411CA">
        <w:rPr>
          <w:rFonts w:ascii="Times New Roman" w:hAnsi="Times New Roman" w:cs="Times New Roman"/>
          <w:sz w:val="22"/>
          <w:szCs w:val="22"/>
        </w:rPr>
        <w:t>)</w:t>
      </w:r>
    </w:p>
    <w:p w14:paraId="7BC1045A"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Todas as sanções previstas neste Contrato poderão ser aplicadas cumulativamente com a multa (</w:t>
      </w:r>
      <w:hyperlink r:id="rId118" w:anchor="art156§7" w:history="1">
        <w:r w:rsidRPr="00D411CA">
          <w:rPr>
            <w:rStyle w:val="Hyperlink"/>
            <w:rFonts w:ascii="Times New Roman" w:hAnsi="Times New Roman" w:cs="Times New Roman"/>
            <w:sz w:val="22"/>
            <w:szCs w:val="22"/>
          </w:rPr>
          <w:t>art. 156, §7º, da Lei nº 14.133, de 2021</w:t>
        </w:r>
      </w:hyperlink>
      <w:r w:rsidRPr="00D411CA">
        <w:rPr>
          <w:rFonts w:ascii="Times New Roman" w:hAnsi="Times New Roman" w:cs="Times New Roman"/>
          <w:sz w:val="22"/>
          <w:szCs w:val="22"/>
        </w:rPr>
        <w:t>).</w:t>
      </w:r>
    </w:p>
    <w:p w14:paraId="36D0D912" w14:textId="77777777" w:rsidR="004E43DF" w:rsidRPr="00D411CA" w:rsidRDefault="004E43DF" w:rsidP="004E43DF">
      <w:pPr>
        <w:pStyle w:val="Nivel3"/>
        <w:rPr>
          <w:rFonts w:ascii="Times New Roman" w:hAnsi="Times New Roman" w:cs="Times New Roman"/>
          <w:sz w:val="22"/>
          <w:szCs w:val="22"/>
        </w:rPr>
      </w:pPr>
      <w:r w:rsidRPr="00D411CA">
        <w:rPr>
          <w:rFonts w:ascii="Times New Roman" w:hAnsi="Times New Roman" w:cs="Times New Roman"/>
          <w:sz w:val="22"/>
          <w:szCs w:val="22"/>
        </w:rPr>
        <w:t>Antes da aplicação da multa será facultada a defesa do interessado no prazo de 15 (quinze) dias úteis, contado da data de sua intimação (</w:t>
      </w:r>
      <w:hyperlink r:id="rId119" w:anchor="art157" w:history="1">
        <w:r w:rsidRPr="00D411CA">
          <w:rPr>
            <w:rStyle w:val="Hyperlink"/>
            <w:rFonts w:ascii="Times New Roman" w:hAnsi="Times New Roman" w:cs="Times New Roman"/>
            <w:sz w:val="22"/>
            <w:szCs w:val="22"/>
          </w:rPr>
          <w:t>art. 157, da Lei nº 14.133, de 2021</w:t>
        </w:r>
      </w:hyperlink>
      <w:r w:rsidRPr="00D411CA">
        <w:rPr>
          <w:rFonts w:ascii="Times New Roman" w:hAnsi="Times New Roman" w:cs="Times New Roman"/>
          <w:sz w:val="22"/>
          <w:szCs w:val="22"/>
        </w:rPr>
        <w:t>)</w:t>
      </w:r>
    </w:p>
    <w:p w14:paraId="0524626E" w14:textId="77777777" w:rsidR="004E43DF" w:rsidRPr="00D411CA" w:rsidRDefault="004E43DF" w:rsidP="004E43DF">
      <w:pPr>
        <w:pStyle w:val="Nivel3"/>
        <w:rPr>
          <w:rFonts w:ascii="Times New Roman" w:hAnsi="Times New Roman" w:cs="Times New Roman"/>
          <w:sz w:val="22"/>
          <w:szCs w:val="22"/>
        </w:rPr>
      </w:pPr>
      <w:r w:rsidRPr="00D411CA">
        <w:rPr>
          <w:rFonts w:ascii="Times New Roman" w:hAnsi="Times New Roman" w:cs="Times New Roman"/>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120" w:anchor="art156§8" w:history="1">
        <w:r w:rsidRPr="00D411CA">
          <w:rPr>
            <w:rStyle w:val="Hyperlink"/>
            <w:rFonts w:ascii="Times New Roman" w:hAnsi="Times New Roman" w:cs="Times New Roman"/>
            <w:sz w:val="22"/>
            <w:szCs w:val="22"/>
          </w:rPr>
          <w:t>art. 156, §8º, da Lei nº 14.133, de 2021</w:t>
        </w:r>
      </w:hyperlink>
      <w:r w:rsidRPr="00D411CA">
        <w:rPr>
          <w:rFonts w:ascii="Times New Roman" w:hAnsi="Times New Roman" w:cs="Times New Roman"/>
          <w:sz w:val="22"/>
          <w:szCs w:val="22"/>
        </w:rPr>
        <w:t>).</w:t>
      </w:r>
    </w:p>
    <w:p w14:paraId="5FE0D619" w14:textId="77777777" w:rsidR="004E43DF" w:rsidRPr="00D411CA" w:rsidRDefault="004E43DF" w:rsidP="004E43DF">
      <w:pPr>
        <w:pStyle w:val="Nivel3"/>
        <w:rPr>
          <w:rFonts w:ascii="Times New Roman" w:hAnsi="Times New Roman" w:cs="Times New Roman"/>
          <w:sz w:val="22"/>
          <w:szCs w:val="22"/>
        </w:rPr>
      </w:pPr>
      <w:r w:rsidRPr="00D411CA">
        <w:rPr>
          <w:rFonts w:ascii="Times New Roman" w:hAnsi="Times New Roman" w:cs="Times New Roman"/>
          <w:sz w:val="22"/>
          <w:szCs w:val="22"/>
        </w:rPr>
        <w:t>Previamente ao enc</w:t>
      </w:r>
      <w:r w:rsidRPr="00D411CA">
        <w:rPr>
          <w:rFonts w:ascii="Times New Roman" w:hAnsi="Times New Roman" w:cs="Times New Roman"/>
          <w:color w:val="auto"/>
          <w:sz w:val="22"/>
          <w:szCs w:val="22"/>
        </w:rPr>
        <w:t xml:space="preserve">aminhamento à cobrança judicial, a multa poderá ser recolhida administrativamente no prazo máximo de </w:t>
      </w:r>
      <w:r w:rsidRPr="00D411CA">
        <w:rPr>
          <w:rFonts w:ascii="Times New Roman" w:hAnsi="Times New Roman" w:cs="Times New Roman"/>
          <w:i/>
          <w:iCs/>
          <w:color w:val="auto"/>
          <w:sz w:val="22"/>
          <w:szCs w:val="22"/>
        </w:rPr>
        <w:t xml:space="preserve">30 (trinta) </w:t>
      </w:r>
      <w:r w:rsidRPr="00D411CA">
        <w:rPr>
          <w:rFonts w:ascii="Times New Roman" w:hAnsi="Times New Roman" w:cs="Times New Roman"/>
          <w:color w:val="auto"/>
          <w:sz w:val="22"/>
          <w:szCs w:val="22"/>
        </w:rPr>
        <w:t>dias, a contar da data do recebimento da comunicação enviada pela autoridade competente.</w:t>
      </w:r>
      <w:bookmarkStart w:id="141" w:name="_Hlk78351618"/>
      <w:bookmarkEnd w:id="141"/>
    </w:p>
    <w:p w14:paraId="4F826981"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 xml:space="preserve">A aplicação das sanções realizar-se-á em processo administrativo que assegure o contraditório e a ampla defesa ao Contratado, observando-se o procedimento previsto no </w:t>
      </w:r>
      <w:r w:rsidRPr="00D411CA">
        <w:rPr>
          <w:rFonts w:ascii="Times New Roman" w:hAnsi="Times New Roman" w:cs="Times New Roman"/>
          <w:b/>
          <w:bCs/>
          <w:sz w:val="22"/>
          <w:szCs w:val="22"/>
        </w:rPr>
        <w:t xml:space="preserve">caput </w:t>
      </w:r>
      <w:r w:rsidRPr="00D411CA">
        <w:rPr>
          <w:rFonts w:ascii="Times New Roman" w:hAnsi="Times New Roman" w:cs="Times New Roman"/>
          <w:sz w:val="22"/>
          <w:szCs w:val="22"/>
        </w:rPr>
        <w:t xml:space="preserve">e parágrafos do </w:t>
      </w:r>
      <w:hyperlink r:id="rId121" w:anchor="art158" w:history="1">
        <w:r w:rsidRPr="00D411CA">
          <w:rPr>
            <w:rStyle w:val="Hyperlink"/>
            <w:rFonts w:ascii="Times New Roman" w:hAnsi="Times New Roman" w:cs="Times New Roman"/>
            <w:sz w:val="22"/>
            <w:szCs w:val="22"/>
          </w:rPr>
          <w:t>art. 158 da Lei nº 14.133, de 2021</w:t>
        </w:r>
      </w:hyperlink>
      <w:r w:rsidRPr="00D411CA">
        <w:rPr>
          <w:rFonts w:ascii="Times New Roman" w:hAnsi="Times New Roman" w:cs="Times New Roman"/>
          <w:sz w:val="22"/>
          <w:szCs w:val="22"/>
        </w:rPr>
        <w:t>, para as penalidades de impedimento de licitar e contratar e de declaração de inidoneidade para licitar ou contratar.</w:t>
      </w:r>
    </w:p>
    <w:p w14:paraId="59164D55"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Na aplicação das sanções serão considerados (</w:t>
      </w:r>
      <w:hyperlink r:id="rId122" w:anchor="art156§1" w:history="1">
        <w:r w:rsidRPr="00D411CA">
          <w:rPr>
            <w:rStyle w:val="Hyperlink"/>
            <w:rFonts w:ascii="Times New Roman" w:hAnsi="Times New Roman" w:cs="Times New Roman"/>
            <w:sz w:val="22"/>
            <w:szCs w:val="22"/>
          </w:rPr>
          <w:t>art. 156, §1º, da Lei nº 14.133, de 2021</w:t>
        </w:r>
      </w:hyperlink>
      <w:r w:rsidRPr="00D411CA">
        <w:rPr>
          <w:rFonts w:ascii="Times New Roman" w:hAnsi="Times New Roman" w:cs="Times New Roman"/>
          <w:sz w:val="22"/>
          <w:szCs w:val="22"/>
        </w:rPr>
        <w:t>):</w:t>
      </w:r>
    </w:p>
    <w:p w14:paraId="47A19D0E" w14:textId="77777777" w:rsidR="004E43DF" w:rsidRPr="00D411CA" w:rsidRDefault="004E43DF" w:rsidP="004E43DF">
      <w:pPr>
        <w:numPr>
          <w:ilvl w:val="0"/>
          <w:numId w:val="13"/>
        </w:numPr>
        <w:suppressAutoHyphens/>
        <w:spacing w:before="120" w:after="120" w:line="276" w:lineRule="auto"/>
        <w:ind w:left="284" w:firstLine="0"/>
        <w:contextualSpacing/>
        <w:jc w:val="both"/>
        <w:rPr>
          <w:rFonts w:ascii="Times New Roman" w:eastAsia="Arial" w:hAnsi="Times New Roman" w:cs="Times New Roman"/>
          <w:sz w:val="22"/>
          <w:szCs w:val="22"/>
        </w:rPr>
      </w:pPr>
      <w:r w:rsidRPr="00D411CA">
        <w:rPr>
          <w:rFonts w:ascii="Times New Roman" w:eastAsia="Arial" w:hAnsi="Times New Roman" w:cs="Times New Roman"/>
          <w:sz w:val="22"/>
          <w:szCs w:val="22"/>
        </w:rPr>
        <w:t>a natureza e a gravidade da infração cometida;</w:t>
      </w:r>
    </w:p>
    <w:p w14:paraId="1E13007F" w14:textId="77777777" w:rsidR="004E43DF" w:rsidRPr="00D411CA" w:rsidRDefault="004E43DF" w:rsidP="004E43DF">
      <w:pPr>
        <w:numPr>
          <w:ilvl w:val="0"/>
          <w:numId w:val="13"/>
        </w:numPr>
        <w:suppressAutoHyphens/>
        <w:spacing w:before="120" w:after="120" w:line="276" w:lineRule="auto"/>
        <w:ind w:left="284" w:firstLine="0"/>
        <w:contextualSpacing/>
        <w:jc w:val="both"/>
        <w:rPr>
          <w:rFonts w:ascii="Times New Roman" w:eastAsia="Arial" w:hAnsi="Times New Roman" w:cs="Times New Roman"/>
          <w:sz w:val="22"/>
          <w:szCs w:val="22"/>
        </w:rPr>
      </w:pPr>
      <w:r w:rsidRPr="00D411CA">
        <w:rPr>
          <w:rFonts w:ascii="Times New Roman" w:eastAsia="Arial" w:hAnsi="Times New Roman" w:cs="Times New Roman"/>
          <w:sz w:val="22"/>
          <w:szCs w:val="22"/>
        </w:rPr>
        <w:t>as peculiaridades do caso concreto;</w:t>
      </w:r>
    </w:p>
    <w:p w14:paraId="5A06DCE1" w14:textId="77777777" w:rsidR="004E43DF" w:rsidRPr="00D411CA" w:rsidRDefault="004E43DF" w:rsidP="004E43DF">
      <w:pPr>
        <w:numPr>
          <w:ilvl w:val="0"/>
          <w:numId w:val="13"/>
        </w:numPr>
        <w:suppressAutoHyphens/>
        <w:spacing w:before="120" w:after="120" w:line="276" w:lineRule="auto"/>
        <w:ind w:left="284" w:firstLine="0"/>
        <w:contextualSpacing/>
        <w:jc w:val="both"/>
        <w:rPr>
          <w:rFonts w:ascii="Times New Roman" w:eastAsia="Arial" w:hAnsi="Times New Roman" w:cs="Times New Roman"/>
          <w:sz w:val="22"/>
          <w:szCs w:val="22"/>
        </w:rPr>
      </w:pPr>
      <w:r w:rsidRPr="00D411CA">
        <w:rPr>
          <w:rFonts w:ascii="Times New Roman" w:eastAsia="Arial" w:hAnsi="Times New Roman" w:cs="Times New Roman"/>
          <w:sz w:val="22"/>
          <w:szCs w:val="22"/>
        </w:rPr>
        <w:t>as circunstâncias agravantes ou atenuantes;</w:t>
      </w:r>
    </w:p>
    <w:p w14:paraId="54548E49" w14:textId="77777777" w:rsidR="004E43DF" w:rsidRPr="00D411CA" w:rsidRDefault="004E43DF" w:rsidP="004E43DF">
      <w:pPr>
        <w:numPr>
          <w:ilvl w:val="0"/>
          <w:numId w:val="13"/>
        </w:numPr>
        <w:suppressAutoHyphens/>
        <w:spacing w:before="120" w:after="120" w:line="276" w:lineRule="auto"/>
        <w:ind w:left="284" w:firstLine="0"/>
        <w:contextualSpacing/>
        <w:jc w:val="both"/>
        <w:rPr>
          <w:rFonts w:ascii="Times New Roman" w:eastAsia="Arial" w:hAnsi="Times New Roman" w:cs="Times New Roman"/>
          <w:sz w:val="22"/>
          <w:szCs w:val="22"/>
        </w:rPr>
      </w:pPr>
      <w:r w:rsidRPr="00D411CA">
        <w:rPr>
          <w:rFonts w:ascii="Times New Roman" w:eastAsia="Arial" w:hAnsi="Times New Roman" w:cs="Times New Roman"/>
          <w:sz w:val="22"/>
          <w:szCs w:val="22"/>
        </w:rPr>
        <w:t>os danos que dela provierem para o Contratante;</w:t>
      </w:r>
    </w:p>
    <w:p w14:paraId="4AE36B99" w14:textId="77777777" w:rsidR="004E43DF" w:rsidRPr="00D411CA" w:rsidRDefault="004E43DF" w:rsidP="004E43DF">
      <w:pPr>
        <w:numPr>
          <w:ilvl w:val="0"/>
          <w:numId w:val="13"/>
        </w:numPr>
        <w:suppressAutoHyphens/>
        <w:spacing w:before="120" w:after="120" w:line="276" w:lineRule="auto"/>
        <w:ind w:left="284" w:firstLine="0"/>
        <w:contextualSpacing/>
        <w:jc w:val="both"/>
        <w:rPr>
          <w:rFonts w:ascii="Times New Roman" w:eastAsia="Arial" w:hAnsi="Times New Roman" w:cs="Times New Roman"/>
          <w:sz w:val="22"/>
          <w:szCs w:val="22"/>
        </w:rPr>
      </w:pPr>
      <w:r w:rsidRPr="00D411CA">
        <w:rPr>
          <w:rFonts w:ascii="Times New Roman" w:eastAsia="Arial" w:hAnsi="Times New Roman" w:cs="Times New Roman"/>
          <w:sz w:val="22"/>
          <w:szCs w:val="22"/>
        </w:rPr>
        <w:lastRenderedPageBreak/>
        <w:t>a implantação ou o aperfeiçoamento de programa de integridade, conforme normas e orientações dos órgãos de controle.</w:t>
      </w:r>
    </w:p>
    <w:p w14:paraId="11A3A7B3"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 xml:space="preserve">Os atos previstos como infrações administrativas na </w:t>
      </w:r>
      <w:hyperlink r:id="rId123" w:history="1">
        <w:r w:rsidRPr="00D411CA">
          <w:rPr>
            <w:rStyle w:val="Hyperlink"/>
            <w:rFonts w:ascii="Times New Roman" w:hAnsi="Times New Roman" w:cs="Times New Roman"/>
            <w:sz w:val="22"/>
            <w:szCs w:val="22"/>
          </w:rPr>
          <w:t>Lei nº 14.133, de 2021</w:t>
        </w:r>
      </w:hyperlink>
      <w:r w:rsidRPr="00D411CA">
        <w:rPr>
          <w:rFonts w:ascii="Times New Roman" w:hAnsi="Times New Roman" w:cs="Times New Roman"/>
          <w:sz w:val="22"/>
          <w:szCs w:val="22"/>
        </w:rPr>
        <w:t xml:space="preserve">, ou em outras leis de licitações e contratos da Administração Pública que também sejam tipificados como atos lesivos </w:t>
      </w:r>
      <w:hyperlink r:id="rId124" w:history="1">
        <w:r w:rsidRPr="00D411CA">
          <w:rPr>
            <w:rStyle w:val="Hyperlink"/>
            <w:rFonts w:ascii="Times New Roman" w:hAnsi="Times New Roman" w:cs="Times New Roman"/>
            <w:sz w:val="22"/>
            <w:szCs w:val="22"/>
          </w:rPr>
          <w:t>na Lei nº 12.846, de 2013</w:t>
        </w:r>
      </w:hyperlink>
      <w:r w:rsidRPr="00D411CA">
        <w:rPr>
          <w:rFonts w:ascii="Times New Roman" w:hAnsi="Times New Roman" w:cs="Times New Roman"/>
          <w:sz w:val="22"/>
          <w:szCs w:val="22"/>
        </w:rPr>
        <w:t xml:space="preserve">, serão apurados e julgados conjuntamente, nos mesmos autos, observados o rito procedimental e autoridade competente definidos na referida </w:t>
      </w:r>
      <w:hyperlink r:id="rId125" w:anchor="art159" w:history="1">
        <w:r w:rsidRPr="00D411CA">
          <w:rPr>
            <w:rStyle w:val="Hyperlink"/>
            <w:rFonts w:ascii="Times New Roman" w:hAnsi="Times New Roman" w:cs="Times New Roman"/>
            <w:sz w:val="22"/>
            <w:szCs w:val="22"/>
          </w:rPr>
          <w:t>Lei (art. 159</w:t>
        </w:r>
      </w:hyperlink>
      <w:r w:rsidRPr="00D411CA">
        <w:rPr>
          <w:rFonts w:ascii="Times New Roman" w:hAnsi="Times New Roman" w:cs="Times New Roman"/>
          <w:sz w:val="22"/>
          <w:szCs w:val="22"/>
        </w:rPr>
        <w:t>).</w:t>
      </w:r>
    </w:p>
    <w:p w14:paraId="4E652CB5" w14:textId="77777777" w:rsidR="004E43DF" w:rsidRPr="00D411CA" w:rsidRDefault="004E43DF" w:rsidP="004E43DF">
      <w:pPr>
        <w:pStyle w:val="Nivel2"/>
        <w:rPr>
          <w:rFonts w:ascii="Times New Roman" w:hAnsi="Times New Roman" w:cs="Times New Roman"/>
          <w:i/>
          <w:iCs/>
          <w:sz w:val="22"/>
          <w:szCs w:val="22"/>
        </w:rPr>
      </w:pPr>
      <w:r w:rsidRPr="00D411CA">
        <w:rPr>
          <w:rFonts w:ascii="Times New Roman" w:hAnsi="Times New Roman" w:cs="Times New Roman"/>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26" w:anchor="art160" w:history="1">
        <w:r w:rsidRPr="00D411CA">
          <w:rPr>
            <w:rStyle w:val="Hyperlink"/>
            <w:rFonts w:ascii="Times New Roman" w:hAnsi="Times New Roman" w:cs="Times New Roman"/>
            <w:sz w:val="22"/>
            <w:szCs w:val="22"/>
          </w:rPr>
          <w:t>art. 160, da Lei nº 14.133, de 2021</w:t>
        </w:r>
      </w:hyperlink>
      <w:r w:rsidRPr="00D411CA">
        <w:rPr>
          <w:rFonts w:ascii="Times New Roman" w:hAnsi="Times New Roman" w:cs="Times New Roman"/>
          <w:sz w:val="22"/>
          <w:szCs w:val="22"/>
        </w:rPr>
        <w:t>)</w:t>
      </w:r>
    </w:p>
    <w:p w14:paraId="1A70FBD1" w14:textId="77777777" w:rsidR="004E43DF" w:rsidRPr="00D411CA" w:rsidRDefault="004E43DF" w:rsidP="004E43DF">
      <w:pPr>
        <w:pStyle w:val="Nivel2"/>
        <w:rPr>
          <w:rFonts w:ascii="Times New Roman" w:hAnsi="Times New Roman" w:cs="Times New Roman"/>
          <w:i/>
          <w:iCs/>
          <w:sz w:val="22"/>
          <w:szCs w:val="22"/>
        </w:rPr>
      </w:pPr>
      <w:r w:rsidRPr="00D411CA">
        <w:rPr>
          <w:rFonts w:ascii="Times New Roman" w:hAnsi="Times New Roman" w:cs="Times New Roman"/>
          <w:sz w:val="22"/>
          <w:szCs w:val="22"/>
        </w:rPr>
        <w:t xml:space="preserve"> O Contratante deverá, no prazo máximo de 15 (quinze) dias úteis, contado da data de aplicação da sanção, informar e manter atualizados os dados relativos às sanções por ela aplicadas, para fins de publicidade no </w:t>
      </w:r>
      <w:hyperlink r:id="rId127" w:history="1">
        <w:r w:rsidRPr="00D411CA">
          <w:rPr>
            <w:rStyle w:val="Hyperlink"/>
            <w:rFonts w:ascii="Times New Roman" w:hAnsi="Times New Roman" w:cs="Times New Roman"/>
            <w:sz w:val="22"/>
            <w:szCs w:val="22"/>
          </w:rPr>
          <w:t>Cadastro Nacional de Empresas Inidôneas e Suspensas (</w:t>
        </w:r>
        <w:proofErr w:type="spellStart"/>
        <w:r w:rsidRPr="00D411CA">
          <w:rPr>
            <w:rStyle w:val="Hyperlink"/>
            <w:rFonts w:ascii="Times New Roman" w:hAnsi="Times New Roman" w:cs="Times New Roman"/>
            <w:sz w:val="22"/>
            <w:szCs w:val="22"/>
          </w:rPr>
          <w:t>Ceis</w:t>
        </w:r>
        <w:proofErr w:type="spellEnd"/>
        <w:r w:rsidRPr="00D411CA">
          <w:rPr>
            <w:rStyle w:val="Hyperlink"/>
            <w:rFonts w:ascii="Times New Roman" w:hAnsi="Times New Roman" w:cs="Times New Roman"/>
            <w:sz w:val="22"/>
            <w:szCs w:val="22"/>
          </w:rPr>
          <w:t>)</w:t>
        </w:r>
      </w:hyperlink>
      <w:r w:rsidRPr="00D411CA">
        <w:rPr>
          <w:rFonts w:ascii="Times New Roman" w:hAnsi="Times New Roman" w:cs="Times New Roman"/>
          <w:sz w:val="22"/>
          <w:szCs w:val="22"/>
        </w:rPr>
        <w:t xml:space="preserve"> e no Cadastro Nacional de Empresas Punidas (</w:t>
      </w:r>
      <w:proofErr w:type="spellStart"/>
      <w:r w:rsidRPr="00D411CA">
        <w:rPr>
          <w:rFonts w:ascii="Times New Roman" w:hAnsi="Times New Roman" w:cs="Times New Roman"/>
          <w:sz w:val="22"/>
          <w:szCs w:val="22"/>
        </w:rPr>
        <w:t>Cnep</w:t>
      </w:r>
      <w:proofErr w:type="spellEnd"/>
      <w:r w:rsidRPr="00D411CA">
        <w:rPr>
          <w:rFonts w:ascii="Times New Roman" w:hAnsi="Times New Roman" w:cs="Times New Roman"/>
          <w:sz w:val="22"/>
          <w:szCs w:val="22"/>
        </w:rPr>
        <w:t>), instituídos no âmbito do Poder Executivo Federal. (</w:t>
      </w:r>
      <w:hyperlink r:id="rId128" w:anchor="art161" w:history="1">
        <w:r w:rsidRPr="00D411CA">
          <w:rPr>
            <w:rStyle w:val="Hyperlink"/>
            <w:rFonts w:ascii="Times New Roman" w:hAnsi="Times New Roman" w:cs="Times New Roman"/>
            <w:sz w:val="22"/>
            <w:szCs w:val="22"/>
          </w:rPr>
          <w:t>Art. 161, da Lei nº 14.133, de 2021</w:t>
        </w:r>
      </w:hyperlink>
      <w:r w:rsidRPr="00D411CA">
        <w:rPr>
          <w:rFonts w:ascii="Times New Roman" w:hAnsi="Times New Roman" w:cs="Times New Roman"/>
          <w:sz w:val="22"/>
          <w:szCs w:val="22"/>
        </w:rPr>
        <w:t>)</w:t>
      </w:r>
    </w:p>
    <w:p w14:paraId="7B792F27" w14:textId="77777777" w:rsidR="004E43DF" w:rsidRPr="00D411CA" w:rsidRDefault="004E43DF" w:rsidP="004E43DF">
      <w:pPr>
        <w:pStyle w:val="Nivel2"/>
        <w:rPr>
          <w:rFonts w:ascii="Times New Roman" w:hAnsi="Times New Roman" w:cs="Times New Roman"/>
          <w:i/>
          <w:iCs/>
          <w:sz w:val="22"/>
          <w:szCs w:val="22"/>
        </w:rPr>
      </w:pPr>
      <w:r w:rsidRPr="00D411CA">
        <w:rPr>
          <w:rFonts w:ascii="Times New Roman" w:hAnsi="Times New Roman" w:cs="Times New Roman"/>
          <w:sz w:val="22"/>
          <w:szCs w:val="22"/>
        </w:rPr>
        <w:t xml:space="preserve">As sanções de impedimento de licitar e contratar e declaração de inidoneidade para licitar ou contratar são passíveis de reabilitação na forma do </w:t>
      </w:r>
      <w:hyperlink r:id="rId129" w:anchor="art163" w:history="1">
        <w:r w:rsidRPr="00D411CA">
          <w:rPr>
            <w:rStyle w:val="Hyperlink"/>
            <w:rFonts w:ascii="Times New Roman" w:hAnsi="Times New Roman" w:cs="Times New Roman"/>
            <w:sz w:val="22"/>
            <w:szCs w:val="22"/>
          </w:rPr>
          <w:t>art. 163 da Lei nº 14.133/21.</w:t>
        </w:r>
      </w:hyperlink>
    </w:p>
    <w:p w14:paraId="7312EE24"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130" w:history="1">
        <w:r w:rsidRPr="00D411CA">
          <w:rPr>
            <w:rStyle w:val="Hyperlink"/>
            <w:rFonts w:ascii="Times New Roman" w:hAnsi="Times New Roman" w:cs="Times New Roman"/>
            <w:sz w:val="22"/>
            <w:szCs w:val="22"/>
          </w:rPr>
          <w:t>Instrução Normativa SEGES/ME nº 26, de 13 de abril de 2022</w:t>
        </w:r>
      </w:hyperlink>
      <w:r w:rsidRPr="00D411CA">
        <w:rPr>
          <w:rFonts w:ascii="Times New Roman" w:hAnsi="Times New Roman" w:cs="Times New Roman"/>
          <w:sz w:val="22"/>
          <w:szCs w:val="22"/>
        </w:rPr>
        <w:t xml:space="preserve">. </w:t>
      </w:r>
    </w:p>
    <w:p w14:paraId="3846C866" w14:textId="77777777" w:rsidR="004E43DF" w:rsidRPr="00D411CA" w:rsidRDefault="004E43DF" w:rsidP="004E43DF">
      <w:pPr>
        <w:pStyle w:val="Nivel2"/>
        <w:numPr>
          <w:ilvl w:val="0"/>
          <w:numId w:val="0"/>
        </w:numPr>
        <w:rPr>
          <w:rFonts w:ascii="Times New Roman" w:hAnsi="Times New Roman" w:cs="Times New Roman"/>
          <w:sz w:val="22"/>
          <w:szCs w:val="22"/>
        </w:rPr>
      </w:pPr>
    </w:p>
    <w:p w14:paraId="0E82CB7F" w14:textId="77777777" w:rsidR="004E43DF" w:rsidRPr="00D411CA" w:rsidRDefault="004E43DF" w:rsidP="004E43DF">
      <w:pPr>
        <w:pStyle w:val="Nivel2"/>
        <w:numPr>
          <w:ilvl w:val="0"/>
          <w:numId w:val="0"/>
        </w:numPr>
        <w:rPr>
          <w:rFonts w:ascii="Times New Roman" w:hAnsi="Times New Roman" w:cs="Times New Roman"/>
          <w:b/>
          <w:bCs/>
          <w:sz w:val="22"/>
          <w:szCs w:val="22"/>
        </w:rPr>
      </w:pPr>
      <w:r w:rsidRPr="00D411CA">
        <w:rPr>
          <w:rFonts w:ascii="Times New Roman" w:hAnsi="Times New Roman" w:cs="Times New Roman"/>
          <w:b/>
          <w:bCs/>
          <w:sz w:val="22"/>
          <w:szCs w:val="22"/>
        </w:rPr>
        <w:t>DA EXTINÇÃO CONTRATUAL (</w:t>
      </w:r>
      <w:hyperlink r:id="rId131" w:anchor="art92" w:history="1">
        <w:r w:rsidRPr="00D411CA">
          <w:rPr>
            <w:rStyle w:val="Hyperlink"/>
            <w:rFonts w:ascii="Times New Roman" w:hAnsi="Times New Roman" w:cs="Times New Roman"/>
            <w:b/>
            <w:bCs/>
            <w:sz w:val="22"/>
            <w:szCs w:val="22"/>
          </w:rPr>
          <w:t>art. 92, XIX</w:t>
        </w:r>
      </w:hyperlink>
      <w:r w:rsidRPr="00D411CA">
        <w:rPr>
          <w:rFonts w:ascii="Times New Roman" w:hAnsi="Times New Roman" w:cs="Times New Roman"/>
          <w:b/>
          <w:bCs/>
          <w:sz w:val="22"/>
          <w:szCs w:val="22"/>
        </w:rPr>
        <w:t>)</w:t>
      </w:r>
    </w:p>
    <w:p w14:paraId="4AC583D4" w14:textId="77777777" w:rsidR="004E43DF" w:rsidRPr="00D411CA" w:rsidRDefault="004E43DF" w:rsidP="004E43DF">
      <w:pPr>
        <w:pStyle w:val="Nvel2-Red"/>
        <w:ind w:left="0" w:firstLine="0"/>
        <w:rPr>
          <w:rFonts w:ascii="Times New Roman" w:hAnsi="Times New Roman" w:cs="Times New Roman"/>
          <w:color w:val="auto"/>
          <w:sz w:val="22"/>
          <w:szCs w:val="22"/>
        </w:rPr>
      </w:pPr>
      <w:r w:rsidRPr="00D411CA">
        <w:rPr>
          <w:rFonts w:ascii="Times New Roman" w:hAnsi="Times New Roman" w:cs="Times New Roman"/>
          <w:color w:val="auto"/>
          <w:sz w:val="22"/>
          <w:szCs w:val="22"/>
        </w:rPr>
        <w:t>O contrato será extinto quando cumpridas as obrigações de ambas as partes, ainda que isso ocorra antes do prazo estipulado para tanto.</w:t>
      </w:r>
    </w:p>
    <w:p w14:paraId="165F3ACE" w14:textId="77777777" w:rsidR="004E43DF" w:rsidRPr="00D411CA" w:rsidRDefault="004E43DF" w:rsidP="004E43DF">
      <w:pPr>
        <w:pStyle w:val="Nvel2-Red"/>
        <w:ind w:left="0" w:firstLine="0"/>
        <w:rPr>
          <w:rFonts w:ascii="Times New Roman" w:hAnsi="Times New Roman" w:cs="Times New Roman"/>
          <w:color w:val="auto"/>
          <w:sz w:val="22"/>
          <w:szCs w:val="22"/>
        </w:rPr>
      </w:pPr>
      <w:r w:rsidRPr="00D411CA">
        <w:rPr>
          <w:rFonts w:ascii="Times New Roman" w:hAnsi="Times New Roman" w:cs="Times New Roman"/>
          <w:color w:val="auto"/>
          <w:sz w:val="22"/>
          <w:szCs w:val="22"/>
        </w:rPr>
        <w:t>Se as obrigações não forem cumpridas no prazo estipulado, a vigência ficará prorrogada até a conclusão do objeto, caso em que deverá a Administração providenciar a readequação do cronograma fixado para o contrato.</w:t>
      </w:r>
    </w:p>
    <w:p w14:paraId="5E5F9BB2" w14:textId="77777777" w:rsidR="004E43DF" w:rsidRPr="00D411CA" w:rsidRDefault="004E43DF" w:rsidP="004E43DF">
      <w:pPr>
        <w:pStyle w:val="Nvel2-Red"/>
        <w:ind w:left="0" w:firstLine="0"/>
        <w:rPr>
          <w:rFonts w:ascii="Times New Roman" w:hAnsi="Times New Roman" w:cs="Times New Roman"/>
          <w:color w:val="auto"/>
          <w:sz w:val="22"/>
          <w:szCs w:val="22"/>
        </w:rPr>
      </w:pPr>
      <w:r w:rsidRPr="00D411CA">
        <w:rPr>
          <w:rFonts w:ascii="Times New Roman" w:hAnsi="Times New Roman" w:cs="Times New Roman"/>
          <w:color w:val="auto"/>
          <w:sz w:val="22"/>
          <w:szCs w:val="22"/>
        </w:rPr>
        <w:t>Quando a não conclusão do contrato referida no item anterior decorrer de culpa do contratado:</w:t>
      </w:r>
    </w:p>
    <w:p w14:paraId="14E4D19C" w14:textId="77777777" w:rsidR="004E43DF" w:rsidRPr="00D411CA" w:rsidRDefault="004E43DF" w:rsidP="004E43DF">
      <w:pPr>
        <w:pStyle w:val="PargrafodaLista"/>
        <w:numPr>
          <w:ilvl w:val="0"/>
          <w:numId w:val="14"/>
        </w:numPr>
        <w:suppressAutoHyphens/>
        <w:spacing w:before="120" w:after="120" w:line="276" w:lineRule="auto"/>
        <w:ind w:left="284" w:firstLine="0"/>
        <w:jc w:val="both"/>
        <w:rPr>
          <w:rFonts w:ascii="Times New Roman" w:eastAsia="Arial" w:hAnsi="Times New Roman" w:cs="Times New Roman"/>
          <w:i/>
          <w:iCs/>
          <w:sz w:val="22"/>
          <w:szCs w:val="22"/>
        </w:rPr>
      </w:pPr>
      <w:r w:rsidRPr="00D411CA">
        <w:rPr>
          <w:rFonts w:ascii="Times New Roman" w:eastAsia="Arial" w:hAnsi="Times New Roman" w:cs="Times New Roman"/>
          <w:i/>
          <w:iCs/>
          <w:sz w:val="22"/>
          <w:szCs w:val="22"/>
        </w:rPr>
        <w:t>ficará ele constituído em mora, sendo-lhe aplicáveis as respectivas sanções administrativas; e</w:t>
      </w:r>
    </w:p>
    <w:p w14:paraId="294A0E43" w14:textId="77777777" w:rsidR="004E43DF" w:rsidRPr="00D411CA" w:rsidRDefault="004E43DF" w:rsidP="004E43DF">
      <w:pPr>
        <w:pStyle w:val="PargrafodaLista"/>
        <w:numPr>
          <w:ilvl w:val="0"/>
          <w:numId w:val="14"/>
        </w:numPr>
        <w:suppressAutoHyphens/>
        <w:spacing w:before="120" w:after="120" w:line="276" w:lineRule="auto"/>
        <w:ind w:left="284" w:firstLine="0"/>
        <w:jc w:val="both"/>
        <w:rPr>
          <w:rFonts w:ascii="Times New Roman" w:eastAsia="Arial" w:hAnsi="Times New Roman" w:cs="Times New Roman"/>
          <w:i/>
          <w:iCs/>
          <w:sz w:val="22"/>
          <w:szCs w:val="22"/>
        </w:rPr>
      </w:pPr>
      <w:r w:rsidRPr="00D411CA">
        <w:rPr>
          <w:rFonts w:ascii="Times New Roman" w:eastAsia="Arial" w:hAnsi="Times New Roman" w:cs="Times New Roman"/>
          <w:i/>
          <w:iCs/>
          <w:sz w:val="22"/>
          <w:szCs w:val="22"/>
        </w:rPr>
        <w:t>poderá a Administração optar pela extinção do contrato e, nesse caso, adotará as medidas admitidas em lei para a continuidade da execução contratual.</w:t>
      </w:r>
    </w:p>
    <w:p w14:paraId="1911E9D9" w14:textId="77777777" w:rsidR="004E43DF" w:rsidRPr="00D411CA" w:rsidRDefault="004E43DF" w:rsidP="004E43DF">
      <w:pPr>
        <w:pStyle w:val="Nivel2"/>
        <w:rPr>
          <w:rFonts w:ascii="Times New Roman" w:hAnsi="Times New Roman" w:cs="Times New Roman"/>
          <w:color w:val="auto"/>
          <w:sz w:val="22"/>
          <w:szCs w:val="22"/>
        </w:rPr>
      </w:pPr>
      <w:r w:rsidRPr="00D411CA">
        <w:rPr>
          <w:rFonts w:ascii="Times New Roman" w:hAnsi="Times New Roman" w:cs="Times New Roman"/>
          <w:color w:val="auto"/>
          <w:sz w:val="22"/>
          <w:szCs w:val="22"/>
        </w:rPr>
        <w:lastRenderedPageBreak/>
        <w:t xml:space="preserve">O contrato poderá ser extinto antes de cumpridas as obrigações nele estipuladas, ou antes do prazo nele fixado, por algum dos motivos previstos no </w:t>
      </w:r>
      <w:hyperlink r:id="rId132" w:anchor="art137" w:history="1">
        <w:r w:rsidRPr="00D411CA">
          <w:rPr>
            <w:rStyle w:val="Hyperlink"/>
            <w:rFonts w:ascii="Times New Roman" w:hAnsi="Times New Roman" w:cs="Times New Roman"/>
            <w:color w:val="auto"/>
            <w:sz w:val="22"/>
            <w:szCs w:val="22"/>
          </w:rPr>
          <w:t>artigo 137 da Lei nº 14.133/21</w:t>
        </w:r>
      </w:hyperlink>
      <w:r w:rsidRPr="00D411CA">
        <w:rPr>
          <w:rFonts w:ascii="Times New Roman" w:hAnsi="Times New Roman" w:cs="Times New Roman"/>
          <w:color w:val="auto"/>
          <w:sz w:val="22"/>
          <w:szCs w:val="22"/>
        </w:rPr>
        <w:t>, bem como amigavelmente, assegurados o contraditório e a ampla defesa.</w:t>
      </w:r>
    </w:p>
    <w:p w14:paraId="5F44E493" w14:textId="77777777" w:rsidR="004E43DF" w:rsidRPr="00D411CA" w:rsidRDefault="004E43DF" w:rsidP="004E43DF">
      <w:pPr>
        <w:pStyle w:val="Nivel3"/>
        <w:rPr>
          <w:rFonts w:ascii="Times New Roman" w:hAnsi="Times New Roman" w:cs="Times New Roman"/>
          <w:color w:val="auto"/>
          <w:sz w:val="22"/>
          <w:szCs w:val="22"/>
        </w:rPr>
      </w:pPr>
      <w:r w:rsidRPr="00D411CA">
        <w:rPr>
          <w:rFonts w:ascii="Times New Roman" w:hAnsi="Times New Roman" w:cs="Times New Roman"/>
          <w:color w:val="auto"/>
          <w:sz w:val="22"/>
          <w:szCs w:val="22"/>
        </w:rPr>
        <w:t xml:space="preserve">Nesta hipótese, aplicam-se também os </w:t>
      </w:r>
      <w:hyperlink r:id="rId133" w:anchor="art138" w:history="1">
        <w:r w:rsidRPr="00D411CA">
          <w:rPr>
            <w:rStyle w:val="Hyperlink"/>
            <w:rFonts w:ascii="Times New Roman" w:hAnsi="Times New Roman" w:cs="Times New Roman"/>
            <w:color w:val="auto"/>
            <w:sz w:val="22"/>
            <w:szCs w:val="22"/>
          </w:rPr>
          <w:t>artigos 138 e 139</w:t>
        </w:r>
      </w:hyperlink>
      <w:r w:rsidRPr="00D411CA">
        <w:rPr>
          <w:rFonts w:ascii="Times New Roman" w:hAnsi="Times New Roman" w:cs="Times New Roman"/>
          <w:color w:val="auto"/>
          <w:sz w:val="22"/>
          <w:szCs w:val="22"/>
        </w:rPr>
        <w:t xml:space="preserve"> da mesma Lei.</w:t>
      </w:r>
    </w:p>
    <w:p w14:paraId="7101C4D3" w14:textId="77777777" w:rsidR="004E43DF" w:rsidRPr="00D411CA" w:rsidRDefault="004E43DF" w:rsidP="004E43DF">
      <w:pPr>
        <w:pStyle w:val="Nivel3"/>
        <w:rPr>
          <w:rFonts w:ascii="Times New Roman" w:hAnsi="Times New Roman" w:cs="Times New Roman"/>
          <w:color w:val="auto"/>
          <w:sz w:val="22"/>
          <w:szCs w:val="22"/>
        </w:rPr>
      </w:pPr>
      <w:r w:rsidRPr="00D411CA">
        <w:rPr>
          <w:rFonts w:ascii="Times New Roman" w:hAnsi="Times New Roman" w:cs="Times New Roman"/>
          <w:color w:val="auto"/>
          <w:sz w:val="22"/>
          <w:szCs w:val="22"/>
        </w:rPr>
        <w:t>A alteração social ou a modificação da finalidade ou da estrutura da empresa não ensejará a extinção se não restringir sua capacidade de concluir o contrato.</w:t>
      </w:r>
    </w:p>
    <w:p w14:paraId="6BE8C24B" w14:textId="77777777" w:rsidR="004E43DF" w:rsidRPr="00D411CA" w:rsidRDefault="004E43DF" w:rsidP="004E43DF">
      <w:pPr>
        <w:pStyle w:val="Nivel4"/>
        <w:ind w:left="567" w:firstLine="0"/>
        <w:rPr>
          <w:rFonts w:ascii="Times New Roman" w:hAnsi="Times New Roman" w:cs="Times New Roman"/>
          <w:sz w:val="22"/>
          <w:szCs w:val="22"/>
        </w:rPr>
      </w:pPr>
      <w:r w:rsidRPr="00D411CA">
        <w:rPr>
          <w:rFonts w:ascii="Times New Roman" w:hAnsi="Times New Roman" w:cs="Times New Roman"/>
          <w:sz w:val="22"/>
          <w:szCs w:val="22"/>
        </w:rPr>
        <w:t>Se a operação implicar mudança da pessoa jurídica contratada, deverá ser formalizado termo aditivo para alteração subjetiva.</w:t>
      </w:r>
    </w:p>
    <w:p w14:paraId="5B72A9F6" w14:textId="77777777" w:rsidR="004E43DF" w:rsidRPr="00D411CA" w:rsidRDefault="004E43DF" w:rsidP="004E43DF">
      <w:pPr>
        <w:pStyle w:val="Nivel2"/>
        <w:rPr>
          <w:rFonts w:ascii="Times New Roman" w:hAnsi="Times New Roman" w:cs="Times New Roman"/>
          <w:color w:val="auto"/>
          <w:sz w:val="22"/>
          <w:szCs w:val="22"/>
        </w:rPr>
      </w:pPr>
      <w:r w:rsidRPr="00D411CA">
        <w:rPr>
          <w:rFonts w:ascii="Times New Roman" w:hAnsi="Times New Roman" w:cs="Times New Roman"/>
          <w:color w:val="auto"/>
          <w:sz w:val="22"/>
          <w:szCs w:val="22"/>
        </w:rPr>
        <w:t>O termo de extinção, sempre que possível, será precedido:</w:t>
      </w:r>
    </w:p>
    <w:p w14:paraId="58EF1FCD" w14:textId="77777777" w:rsidR="004E43DF" w:rsidRPr="00D411CA" w:rsidRDefault="004E43DF" w:rsidP="004E43DF">
      <w:pPr>
        <w:pStyle w:val="Nivel3"/>
        <w:rPr>
          <w:rFonts w:ascii="Times New Roman" w:hAnsi="Times New Roman" w:cs="Times New Roman"/>
          <w:color w:val="auto"/>
          <w:sz w:val="22"/>
          <w:szCs w:val="22"/>
        </w:rPr>
      </w:pPr>
      <w:r w:rsidRPr="00D411CA">
        <w:rPr>
          <w:rFonts w:ascii="Times New Roman" w:hAnsi="Times New Roman" w:cs="Times New Roman"/>
          <w:color w:val="auto"/>
          <w:sz w:val="22"/>
          <w:szCs w:val="22"/>
        </w:rPr>
        <w:t>Balanço dos eventos contratuais já cumpridos ou parcialmente cumpridos;</w:t>
      </w:r>
    </w:p>
    <w:p w14:paraId="68A3E8B7" w14:textId="77777777" w:rsidR="004E43DF" w:rsidRPr="00D411CA" w:rsidRDefault="004E43DF" w:rsidP="004E43DF">
      <w:pPr>
        <w:pStyle w:val="Nivel3"/>
        <w:rPr>
          <w:rFonts w:ascii="Times New Roman" w:hAnsi="Times New Roman" w:cs="Times New Roman"/>
          <w:color w:val="auto"/>
          <w:sz w:val="22"/>
          <w:szCs w:val="22"/>
        </w:rPr>
      </w:pPr>
      <w:r w:rsidRPr="00D411CA">
        <w:rPr>
          <w:rFonts w:ascii="Times New Roman" w:hAnsi="Times New Roman" w:cs="Times New Roman"/>
          <w:color w:val="auto"/>
          <w:sz w:val="22"/>
          <w:szCs w:val="22"/>
        </w:rPr>
        <w:t>Relação dos pagamentos já efetuados e ainda devidos;</w:t>
      </w:r>
    </w:p>
    <w:p w14:paraId="7323AE3C" w14:textId="77777777" w:rsidR="004E43DF" w:rsidRPr="00D411CA" w:rsidRDefault="004E43DF" w:rsidP="004E43DF">
      <w:pPr>
        <w:pStyle w:val="Nivel3"/>
        <w:rPr>
          <w:rFonts w:ascii="Times New Roman" w:hAnsi="Times New Roman" w:cs="Times New Roman"/>
          <w:color w:val="auto"/>
          <w:sz w:val="22"/>
          <w:szCs w:val="22"/>
        </w:rPr>
      </w:pPr>
      <w:r w:rsidRPr="00D411CA">
        <w:rPr>
          <w:rFonts w:ascii="Times New Roman" w:hAnsi="Times New Roman" w:cs="Times New Roman"/>
          <w:color w:val="auto"/>
          <w:sz w:val="22"/>
          <w:szCs w:val="22"/>
        </w:rPr>
        <w:t>Indenizações e multas.</w:t>
      </w:r>
    </w:p>
    <w:p w14:paraId="3AE03A5E"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A extinção do contrato não configura óbice para o reconhecimento do desequilíbrio econômico-financeiro, hipótese em que será concedida indenização por meio de termo indenizatório (</w:t>
      </w:r>
      <w:hyperlink r:id="rId134" w:anchor="art131">
        <w:r w:rsidRPr="00D411CA">
          <w:rPr>
            <w:rStyle w:val="Hyperlink"/>
            <w:rFonts w:ascii="Times New Roman" w:hAnsi="Times New Roman" w:cs="Times New Roman"/>
            <w:sz w:val="22"/>
            <w:szCs w:val="22"/>
          </w:rPr>
          <w:t xml:space="preserve">art. 131, </w:t>
        </w:r>
        <w:r w:rsidRPr="00D411CA">
          <w:rPr>
            <w:rStyle w:val="Hyperlink"/>
            <w:rFonts w:ascii="Times New Roman" w:hAnsi="Times New Roman" w:cs="Times New Roman"/>
            <w:i/>
            <w:iCs/>
            <w:sz w:val="22"/>
            <w:szCs w:val="22"/>
          </w:rPr>
          <w:t xml:space="preserve">caput, </w:t>
        </w:r>
        <w:r w:rsidRPr="00D411CA">
          <w:rPr>
            <w:rStyle w:val="Hyperlink"/>
            <w:rFonts w:ascii="Times New Roman" w:hAnsi="Times New Roman" w:cs="Times New Roman"/>
            <w:sz w:val="22"/>
            <w:szCs w:val="22"/>
          </w:rPr>
          <w:t>da Lei n.º 14.133, de 2021).</w:t>
        </w:r>
      </w:hyperlink>
      <w:r w:rsidRPr="00D411CA">
        <w:rPr>
          <w:rFonts w:ascii="Times New Roman" w:hAnsi="Times New Roman" w:cs="Times New Roman"/>
          <w:sz w:val="22"/>
          <w:szCs w:val="22"/>
        </w:rPr>
        <w:t xml:space="preserve"> </w:t>
      </w:r>
    </w:p>
    <w:p w14:paraId="472C0AAE"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FA28994" w14:textId="77777777" w:rsidR="004E43DF" w:rsidRPr="00D411CA" w:rsidRDefault="004E43DF" w:rsidP="004E43DF">
      <w:pPr>
        <w:pStyle w:val="Nivel2"/>
        <w:numPr>
          <w:ilvl w:val="0"/>
          <w:numId w:val="0"/>
        </w:numPr>
        <w:rPr>
          <w:rFonts w:ascii="Times New Roman" w:hAnsi="Times New Roman" w:cs="Times New Roman"/>
          <w:sz w:val="22"/>
          <w:szCs w:val="22"/>
        </w:rPr>
      </w:pPr>
    </w:p>
    <w:p w14:paraId="1984E0D7" w14:textId="77777777" w:rsidR="004E43DF" w:rsidRPr="00D411CA" w:rsidRDefault="004E43DF" w:rsidP="004E43DF">
      <w:pPr>
        <w:pStyle w:val="Nivel2"/>
        <w:numPr>
          <w:ilvl w:val="0"/>
          <w:numId w:val="0"/>
        </w:numPr>
        <w:rPr>
          <w:rFonts w:ascii="Times New Roman" w:hAnsi="Times New Roman" w:cs="Times New Roman"/>
          <w:b/>
          <w:bCs/>
          <w:sz w:val="22"/>
          <w:szCs w:val="22"/>
        </w:rPr>
      </w:pPr>
      <w:r w:rsidRPr="00D411CA">
        <w:rPr>
          <w:rFonts w:ascii="Times New Roman" w:hAnsi="Times New Roman" w:cs="Times New Roman"/>
          <w:b/>
          <w:bCs/>
          <w:sz w:val="22"/>
          <w:szCs w:val="22"/>
        </w:rPr>
        <w:t>DOTAÇÃO ORÇAMENTÁRIA (</w:t>
      </w:r>
      <w:hyperlink r:id="rId135" w:anchor="art92" w:history="1">
        <w:r w:rsidRPr="00D411CA">
          <w:rPr>
            <w:rStyle w:val="Hyperlink"/>
            <w:rFonts w:ascii="Times New Roman" w:hAnsi="Times New Roman" w:cs="Times New Roman"/>
            <w:b/>
            <w:bCs/>
            <w:sz w:val="22"/>
            <w:szCs w:val="22"/>
          </w:rPr>
          <w:t>art. 92, VIII</w:t>
        </w:r>
      </w:hyperlink>
      <w:r w:rsidRPr="00D411CA">
        <w:rPr>
          <w:rFonts w:ascii="Times New Roman" w:hAnsi="Times New Roman" w:cs="Times New Roman"/>
          <w:b/>
          <w:bCs/>
          <w:sz w:val="22"/>
          <w:szCs w:val="22"/>
        </w:rPr>
        <w:t>)</w:t>
      </w:r>
    </w:p>
    <w:p w14:paraId="0CA3230D" w14:textId="5AFAA5A6" w:rsidR="00A15266" w:rsidRDefault="004E43DF" w:rsidP="00A15266">
      <w:pPr>
        <w:pStyle w:val="Nivel2"/>
        <w:rPr>
          <w:rFonts w:ascii="Times New Roman" w:hAnsi="Times New Roman" w:cs="Times New Roman"/>
          <w:sz w:val="22"/>
          <w:szCs w:val="22"/>
        </w:rPr>
      </w:pPr>
      <w:r w:rsidRPr="00D411CA">
        <w:rPr>
          <w:rFonts w:ascii="Times New Roman" w:hAnsi="Times New Roman" w:cs="Times New Roman"/>
          <w:sz w:val="22"/>
          <w:szCs w:val="22"/>
        </w:rPr>
        <w:t>As despesas decorrentes da presente contratação correrão à conta de recursos específicos consignados no Orçamento Geral da União deste exercício, na dotação abaixo discriminada:</w:t>
      </w:r>
    </w:p>
    <w:tbl>
      <w:tblPr>
        <w:tblW w:w="9539" w:type="dxa"/>
        <w:jc w:val="center"/>
        <w:tblLayout w:type="fixed"/>
        <w:tblCellMar>
          <w:left w:w="100" w:type="dxa"/>
          <w:right w:w="100" w:type="dxa"/>
        </w:tblCellMar>
        <w:tblLook w:val="04A0" w:firstRow="1" w:lastRow="0" w:firstColumn="1" w:lastColumn="0" w:noHBand="0" w:noVBand="1"/>
      </w:tblPr>
      <w:tblGrid>
        <w:gridCol w:w="2530"/>
        <w:gridCol w:w="2249"/>
        <w:gridCol w:w="4760"/>
      </w:tblGrid>
      <w:tr w:rsidR="00A15266" w:rsidRPr="00A15266" w14:paraId="7EC55C92" w14:textId="77777777" w:rsidTr="00435979">
        <w:trPr>
          <w:trHeight w:val="292"/>
          <w:jc w:val="center"/>
        </w:trPr>
        <w:tc>
          <w:tcPr>
            <w:tcW w:w="253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6AEFFBC" w14:textId="77777777" w:rsidR="00A15266" w:rsidRPr="00A15266" w:rsidRDefault="00A15266" w:rsidP="00A15266">
            <w:pPr>
              <w:pStyle w:val="Nivel01"/>
              <w:rPr>
                <w:lang w:val="pt"/>
              </w:rPr>
            </w:pPr>
            <w:r w:rsidRPr="00A15266">
              <w:rPr>
                <w:lang w:val="pt" w:eastAsia="zh-CN" w:bidi="ar"/>
              </w:rPr>
              <w:t>ÓRGÃO</w:t>
            </w:r>
          </w:p>
        </w:tc>
        <w:tc>
          <w:tcPr>
            <w:tcW w:w="22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295A8FD" w14:textId="77777777" w:rsidR="00A15266" w:rsidRPr="00A15266" w:rsidRDefault="00A15266" w:rsidP="00435979">
            <w:pPr>
              <w:widowControl w:val="0"/>
              <w:autoSpaceDE w:val="0"/>
              <w:autoSpaceDN w:val="0"/>
              <w:spacing w:line="256" w:lineRule="auto"/>
              <w:jc w:val="center"/>
              <w:rPr>
                <w:rFonts w:ascii="Times New Roman" w:hAnsi="Times New Roman" w:cs="Times New Roman"/>
                <w:bCs/>
                <w:sz w:val="18"/>
                <w:szCs w:val="18"/>
              </w:rPr>
            </w:pPr>
            <w:r w:rsidRPr="00A15266">
              <w:rPr>
                <w:rFonts w:ascii="Times New Roman" w:hAnsi="Times New Roman" w:cs="Times New Roman"/>
                <w:bCs/>
                <w:sz w:val="18"/>
                <w:szCs w:val="18"/>
                <w:lang w:eastAsia="zh-CN" w:bidi="ar"/>
              </w:rPr>
              <w:t>13</w:t>
            </w:r>
          </w:p>
        </w:tc>
        <w:tc>
          <w:tcPr>
            <w:tcW w:w="47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280B5A5" w14:textId="77777777" w:rsidR="00A15266" w:rsidRPr="00A15266" w:rsidRDefault="00A15266" w:rsidP="00435979">
            <w:pPr>
              <w:widowControl w:val="0"/>
              <w:autoSpaceDE w:val="0"/>
              <w:autoSpaceDN w:val="0"/>
              <w:spacing w:line="256" w:lineRule="auto"/>
              <w:jc w:val="both"/>
              <w:rPr>
                <w:rFonts w:ascii="Times New Roman" w:hAnsi="Times New Roman" w:cs="Times New Roman"/>
                <w:bCs/>
                <w:sz w:val="18"/>
                <w:szCs w:val="18"/>
              </w:rPr>
            </w:pPr>
            <w:r w:rsidRPr="00A15266">
              <w:rPr>
                <w:rFonts w:ascii="Times New Roman" w:hAnsi="Times New Roman" w:cs="Times New Roman"/>
                <w:bCs/>
                <w:sz w:val="18"/>
                <w:szCs w:val="18"/>
                <w:lang w:eastAsia="zh-CN" w:bidi="ar"/>
              </w:rPr>
              <w:t>SECRETARIA MUNICIPAL DE ESPORTES</w:t>
            </w:r>
          </w:p>
        </w:tc>
      </w:tr>
      <w:tr w:rsidR="00A15266" w:rsidRPr="00A15266" w14:paraId="4F723002" w14:textId="77777777" w:rsidTr="00435979">
        <w:trPr>
          <w:trHeight w:val="200"/>
          <w:jc w:val="center"/>
        </w:trPr>
        <w:tc>
          <w:tcPr>
            <w:tcW w:w="253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7D40E0" w14:textId="77777777" w:rsidR="00A15266" w:rsidRPr="00A15266" w:rsidRDefault="00A15266" w:rsidP="00435979">
            <w:pPr>
              <w:widowControl w:val="0"/>
              <w:autoSpaceDE w:val="0"/>
              <w:autoSpaceDN w:val="0"/>
              <w:spacing w:line="256" w:lineRule="auto"/>
              <w:jc w:val="center"/>
              <w:rPr>
                <w:rFonts w:ascii="Times New Roman" w:hAnsi="Times New Roman" w:cs="Times New Roman"/>
                <w:bCs/>
                <w:sz w:val="18"/>
                <w:szCs w:val="18"/>
                <w:lang w:val="pt"/>
              </w:rPr>
            </w:pPr>
            <w:r w:rsidRPr="00A15266">
              <w:rPr>
                <w:rFonts w:ascii="Times New Roman" w:hAnsi="Times New Roman" w:cs="Times New Roman"/>
                <w:bCs/>
                <w:sz w:val="18"/>
                <w:szCs w:val="18"/>
                <w:lang w:val="pt" w:eastAsia="zh-CN" w:bidi="ar"/>
              </w:rPr>
              <w:t>UND. ORÇAMENTÁRIA</w:t>
            </w:r>
          </w:p>
        </w:tc>
        <w:tc>
          <w:tcPr>
            <w:tcW w:w="22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42ECAB0" w14:textId="77777777" w:rsidR="00A15266" w:rsidRPr="00A15266" w:rsidRDefault="00A15266" w:rsidP="00435979">
            <w:pPr>
              <w:widowControl w:val="0"/>
              <w:autoSpaceDE w:val="0"/>
              <w:autoSpaceDN w:val="0"/>
              <w:spacing w:line="256" w:lineRule="auto"/>
              <w:jc w:val="center"/>
              <w:rPr>
                <w:rFonts w:ascii="Times New Roman" w:hAnsi="Times New Roman" w:cs="Times New Roman"/>
                <w:bCs/>
                <w:sz w:val="18"/>
                <w:szCs w:val="18"/>
              </w:rPr>
            </w:pPr>
            <w:r w:rsidRPr="00A15266">
              <w:rPr>
                <w:rFonts w:ascii="Times New Roman" w:hAnsi="Times New Roman" w:cs="Times New Roman"/>
                <w:bCs/>
                <w:sz w:val="18"/>
                <w:szCs w:val="18"/>
                <w:lang w:eastAsia="zh-CN" w:bidi="ar"/>
              </w:rPr>
              <w:t>13.00.1</w:t>
            </w:r>
          </w:p>
        </w:tc>
        <w:tc>
          <w:tcPr>
            <w:tcW w:w="4760" w:type="dxa"/>
            <w:tcBorders>
              <w:top w:val="single" w:sz="2" w:space="0" w:color="000000"/>
              <w:left w:val="single" w:sz="2" w:space="0" w:color="000000"/>
              <w:bottom w:val="single" w:sz="2" w:space="0" w:color="000000"/>
              <w:right w:val="single" w:sz="2" w:space="0" w:color="000000"/>
            </w:tcBorders>
            <w:shd w:val="clear" w:color="auto" w:fill="auto"/>
          </w:tcPr>
          <w:p w14:paraId="1222786A" w14:textId="77777777" w:rsidR="00A15266" w:rsidRPr="00A15266" w:rsidRDefault="00A15266" w:rsidP="00435979">
            <w:pPr>
              <w:widowControl w:val="0"/>
              <w:autoSpaceDE w:val="0"/>
              <w:autoSpaceDN w:val="0"/>
              <w:spacing w:line="256" w:lineRule="auto"/>
              <w:jc w:val="both"/>
              <w:rPr>
                <w:rFonts w:ascii="Times New Roman" w:hAnsi="Times New Roman" w:cs="Times New Roman"/>
                <w:bCs/>
                <w:sz w:val="18"/>
                <w:szCs w:val="18"/>
              </w:rPr>
            </w:pPr>
            <w:r w:rsidRPr="00A15266">
              <w:rPr>
                <w:rFonts w:ascii="Times New Roman" w:hAnsi="Times New Roman" w:cs="Times New Roman"/>
                <w:bCs/>
                <w:sz w:val="18"/>
                <w:szCs w:val="18"/>
                <w:lang w:eastAsia="zh-CN" w:bidi="ar"/>
              </w:rPr>
              <w:t>MANUTENÇÃO SEÇÃO DE DESPORTO E LAZER</w:t>
            </w:r>
          </w:p>
        </w:tc>
      </w:tr>
      <w:tr w:rsidR="00A15266" w:rsidRPr="00A15266" w14:paraId="7D82F464" w14:textId="77777777" w:rsidTr="00435979">
        <w:trPr>
          <w:trHeight w:val="200"/>
          <w:jc w:val="center"/>
        </w:trPr>
        <w:tc>
          <w:tcPr>
            <w:tcW w:w="253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AA88ABA" w14:textId="77777777" w:rsidR="00A15266" w:rsidRPr="00A15266" w:rsidRDefault="00A15266" w:rsidP="00435979">
            <w:pPr>
              <w:widowControl w:val="0"/>
              <w:autoSpaceDE w:val="0"/>
              <w:autoSpaceDN w:val="0"/>
              <w:spacing w:line="256" w:lineRule="auto"/>
              <w:jc w:val="center"/>
              <w:rPr>
                <w:rFonts w:ascii="Times New Roman" w:hAnsi="Times New Roman" w:cs="Times New Roman"/>
                <w:bCs/>
                <w:sz w:val="18"/>
                <w:szCs w:val="18"/>
                <w:lang w:val="pt"/>
              </w:rPr>
            </w:pPr>
            <w:r w:rsidRPr="00A15266">
              <w:rPr>
                <w:rFonts w:ascii="Times New Roman" w:hAnsi="Times New Roman" w:cs="Times New Roman"/>
                <w:bCs/>
                <w:sz w:val="18"/>
                <w:szCs w:val="18"/>
                <w:lang w:val="pt" w:eastAsia="zh-CN" w:bidi="ar"/>
              </w:rPr>
              <w:t>UNIDADE EXECUTORA</w:t>
            </w:r>
          </w:p>
        </w:tc>
        <w:tc>
          <w:tcPr>
            <w:tcW w:w="22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EDEDEC8" w14:textId="77777777" w:rsidR="00A15266" w:rsidRPr="00A15266" w:rsidRDefault="00A15266" w:rsidP="00435979">
            <w:pPr>
              <w:widowControl w:val="0"/>
              <w:autoSpaceDE w:val="0"/>
              <w:autoSpaceDN w:val="0"/>
              <w:spacing w:line="256" w:lineRule="auto"/>
              <w:jc w:val="center"/>
              <w:rPr>
                <w:rFonts w:ascii="Times New Roman" w:hAnsi="Times New Roman" w:cs="Times New Roman"/>
                <w:bCs/>
                <w:sz w:val="18"/>
                <w:szCs w:val="18"/>
              </w:rPr>
            </w:pPr>
            <w:r w:rsidRPr="00A15266">
              <w:rPr>
                <w:rFonts w:ascii="Times New Roman" w:hAnsi="Times New Roman" w:cs="Times New Roman"/>
                <w:bCs/>
                <w:sz w:val="18"/>
                <w:szCs w:val="18"/>
                <w:lang w:eastAsia="zh-CN" w:bidi="ar"/>
              </w:rPr>
              <w:t>13.00.1</w:t>
            </w:r>
          </w:p>
        </w:tc>
        <w:tc>
          <w:tcPr>
            <w:tcW w:w="4760" w:type="dxa"/>
            <w:tcBorders>
              <w:top w:val="single" w:sz="2" w:space="0" w:color="000000"/>
              <w:left w:val="single" w:sz="2" w:space="0" w:color="000000"/>
              <w:bottom w:val="single" w:sz="2" w:space="0" w:color="000000"/>
              <w:right w:val="single" w:sz="2" w:space="0" w:color="000000"/>
            </w:tcBorders>
            <w:shd w:val="clear" w:color="auto" w:fill="auto"/>
          </w:tcPr>
          <w:p w14:paraId="27157700" w14:textId="77777777" w:rsidR="00A15266" w:rsidRPr="00A15266" w:rsidRDefault="00A15266" w:rsidP="00435979">
            <w:pPr>
              <w:widowControl w:val="0"/>
              <w:autoSpaceDE w:val="0"/>
              <w:autoSpaceDN w:val="0"/>
              <w:spacing w:line="256" w:lineRule="auto"/>
              <w:jc w:val="both"/>
              <w:rPr>
                <w:rFonts w:ascii="Times New Roman" w:hAnsi="Times New Roman" w:cs="Times New Roman"/>
                <w:bCs/>
                <w:sz w:val="18"/>
                <w:szCs w:val="18"/>
              </w:rPr>
            </w:pPr>
            <w:r w:rsidRPr="00A15266">
              <w:rPr>
                <w:rFonts w:ascii="Times New Roman" w:hAnsi="Times New Roman" w:cs="Times New Roman"/>
                <w:bCs/>
                <w:sz w:val="18"/>
                <w:szCs w:val="18"/>
                <w:lang w:eastAsia="zh-CN" w:bidi="ar"/>
              </w:rPr>
              <w:t>MANUTENÇÃO SEÇÃO DE DESPORTO E LAZER</w:t>
            </w:r>
          </w:p>
        </w:tc>
      </w:tr>
      <w:tr w:rsidR="00A15266" w:rsidRPr="00A15266" w14:paraId="3C54F657" w14:textId="77777777" w:rsidTr="00435979">
        <w:trPr>
          <w:trHeight w:val="180"/>
          <w:jc w:val="center"/>
        </w:trPr>
        <w:tc>
          <w:tcPr>
            <w:tcW w:w="253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3E6A5C7" w14:textId="77777777" w:rsidR="00A15266" w:rsidRPr="00A15266" w:rsidRDefault="00A15266" w:rsidP="00435979">
            <w:pPr>
              <w:widowControl w:val="0"/>
              <w:autoSpaceDE w:val="0"/>
              <w:autoSpaceDN w:val="0"/>
              <w:spacing w:line="256" w:lineRule="auto"/>
              <w:jc w:val="center"/>
              <w:rPr>
                <w:rFonts w:ascii="Times New Roman" w:hAnsi="Times New Roman" w:cs="Times New Roman"/>
                <w:bCs/>
                <w:sz w:val="18"/>
                <w:szCs w:val="18"/>
                <w:lang w:val="pt"/>
              </w:rPr>
            </w:pPr>
            <w:r w:rsidRPr="00A15266">
              <w:rPr>
                <w:rFonts w:ascii="Times New Roman" w:hAnsi="Times New Roman" w:cs="Times New Roman"/>
                <w:bCs/>
                <w:sz w:val="18"/>
                <w:szCs w:val="18"/>
                <w:lang w:val="pt" w:eastAsia="zh-CN" w:bidi="ar"/>
              </w:rPr>
              <w:t>FUNCIONAL PROGRAMÁTICA</w:t>
            </w:r>
          </w:p>
        </w:tc>
        <w:tc>
          <w:tcPr>
            <w:tcW w:w="22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2728A19" w14:textId="77777777" w:rsidR="00A15266" w:rsidRPr="00A15266" w:rsidRDefault="00A15266" w:rsidP="00435979">
            <w:pPr>
              <w:widowControl w:val="0"/>
              <w:autoSpaceDE w:val="0"/>
              <w:autoSpaceDN w:val="0"/>
              <w:spacing w:line="256" w:lineRule="auto"/>
              <w:jc w:val="center"/>
              <w:rPr>
                <w:rFonts w:ascii="Times New Roman" w:hAnsi="Times New Roman" w:cs="Times New Roman"/>
                <w:bCs/>
                <w:sz w:val="18"/>
                <w:szCs w:val="18"/>
              </w:rPr>
            </w:pPr>
            <w:r w:rsidRPr="00A15266">
              <w:rPr>
                <w:rFonts w:ascii="Times New Roman" w:hAnsi="Times New Roman" w:cs="Times New Roman"/>
                <w:bCs/>
                <w:sz w:val="18"/>
                <w:szCs w:val="18"/>
                <w:lang w:eastAsia="zh-CN" w:bidi="ar"/>
              </w:rPr>
              <w:t>26.782.0027-1.168</w:t>
            </w:r>
          </w:p>
        </w:tc>
        <w:tc>
          <w:tcPr>
            <w:tcW w:w="47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F28D3DF" w14:textId="77777777" w:rsidR="00A15266" w:rsidRPr="00A15266" w:rsidRDefault="00A15266" w:rsidP="00435979">
            <w:pPr>
              <w:widowControl w:val="0"/>
              <w:autoSpaceDE w:val="0"/>
              <w:autoSpaceDN w:val="0"/>
              <w:spacing w:line="256" w:lineRule="auto"/>
              <w:jc w:val="both"/>
              <w:rPr>
                <w:rFonts w:ascii="Times New Roman" w:hAnsi="Times New Roman" w:cs="Times New Roman"/>
                <w:bCs/>
                <w:sz w:val="18"/>
                <w:szCs w:val="18"/>
              </w:rPr>
            </w:pPr>
            <w:r w:rsidRPr="00A15266">
              <w:rPr>
                <w:rFonts w:ascii="Times New Roman" w:hAnsi="Times New Roman" w:cs="Times New Roman"/>
                <w:bCs/>
                <w:sz w:val="18"/>
                <w:szCs w:val="18"/>
                <w:lang w:eastAsia="zh-CN" w:bidi="ar"/>
              </w:rPr>
              <w:t>CONSTRUÇÃO, AMPLIAÇÃO E MELHORIA DE CENTRO ESPORTIVO E POLIESPORTIVO</w:t>
            </w:r>
          </w:p>
        </w:tc>
      </w:tr>
      <w:tr w:rsidR="00A15266" w:rsidRPr="00A15266" w14:paraId="04C35956" w14:textId="77777777" w:rsidTr="00435979">
        <w:trPr>
          <w:trHeight w:val="200"/>
          <w:jc w:val="center"/>
        </w:trPr>
        <w:tc>
          <w:tcPr>
            <w:tcW w:w="253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27B49C3" w14:textId="77777777" w:rsidR="00A15266" w:rsidRPr="00A15266" w:rsidRDefault="00A15266" w:rsidP="00435979">
            <w:pPr>
              <w:widowControl w:val="0"/>
              <w:autoSpaceDE w:val="0"/>
              <w:autoSpaceDN w:val="0"/>
              <w:spacing w:line="256" w:lineRule="auto"/>
              <w:jc w:val="center"/>
              <w:rPr>
                <w:rFonts w:ascii="Times New Roman" w:hAnsi="Times New Roman" w:cs="Times New Roman"/>
                <w:bCs/>
                <w:sz w:val="18"/>
                <w:szCs w:val="18"/>
                <w:lang w:val="pt"/>
              </w:rPr>
            </w:pPr>
            <w:r w:rsidRPr="00A15266">
              <w:rPr>
                <w:rFonts w:ascii="Times New Roman" w:hAnsi="Times New Roman" w:cs="Times New Roman"/>
                <w:bCs/>
                <w:sz w:val="18"/>
                <w:szCs w:val="18"/>
                <w:lang w:val="pt" w:eastAsia="zh-CN" w:bidi="ar"/>
              </w:rPr>
              <w:t>FICHA</w:t>
            </w:r>
          </w:p>
        </w:tc>
        <w:tc>
          <w:tcPr>
            <w:tcW w:w="22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EC995BA" w14:textId="77777777" w:rsidR="00A15266" w:rsidRPr="00A15266" w:rsidRDefault="00A15266" w:rsidP="00435979">
            <w:pPr>
              <w:widowControl w:val="0"/>
              <w:autoSpaceDE w:val="0"/>
              <w:autoSpaceDN w:val="0"/>
              <w:spacing w:line="256" w:lineRule="auto"/>
              <w:jc w:val="center"/>
              <w:rPr>
                <w:rFonts w:ascii="Times New Roman" w:hAnsi="Times New Roman" w:cs="Times New Roman"/>
                <w:bCs/>
                <w:sz w:val="18"/>
                <w:szCs w:val="18"/>
              </w:rPr>
            </w:pPr>
            <w:r w:rsidRPr="00A15266">
              <w:rPr>
                <w:rFonts w:ascii="Times New Roman" w:hAnsi="Times New Roman" w:cs="Times New Roman"/>
                <w:bCs/>
                <w:sz w:val="18"/>
                <w:szCs w:val="18"/>
                <w:lang w:eastAsia="zh-CN" w:bidi="ar"/>
              </w:rPr>
              <w:t>1136</w:t>
            </w:r>
          </w:p>
        </w:tc>
        <w:tc>
          <w:tcPr>
            <w:tcW w:w="4760" w:type="dxa"/>
            <w:tcBorders>
              <w:top w:val="single" w:sz="2" w:space="0" w:color="000000"/>
              <w:left w:val="single" w:sz="2" w:space="0" w:color="000000"/>
              <w:bottom w:val="single" w:sz="2" w:space="0" w:color="000000"/>
              <w:right w:val="single" w:sz="2" w:space="0" w:color="000000"/>
            </w:tcBorders>
            <w:shd w:val="clear" w:color="auto" w:fill="auto"/>
          </w:tcPr>
          <w:p w14:paraId="4682033F" w14:textId="77777777" w:rsidR="00A15266" w:rsidRPr="00A15266" w:rsidRDefault="00A15266" w:rsidP="00435979">
            <w:pPr>
              <w:widowControl w:val="0"/>
              <w:autoSpaceDE w:val="0"/>
              <w:autoSpaceDN w:val="0"/>
              <w:spacing w:line="256" w:lineRule="auto"/>
              <w:jc w:val="both"/>
              <w:rPr>
                <w:rFonts w:ascii="Times New Roman" w:hAnsi="Times New Roman" w:cs="Times New Roman"/>
                <w:bCs/>
                <w:sz w:val="18"/>
                <w:szCs w:val="18"/>
              </w:rPr>
            </w:pPr>
            <w:r w:rsidRPr="00A15266">
              <w:rPr>
                <w:rFonts w:ascii="Times New Roman" w:hAnsi="Times New Roman" w:cs="Times New Roman"/>
                <w:bCs/>
                <w:sz w:val="18"/>
                <w:szCs w:val="18"/>
                <w:lang w:eastAsia="zh-CN" w:bidi="ar"/>
              </w:rPr>
              <w:t>OBRAS E INSTALAÇÕES</w:t>
            </w:r>
          </w:p>
        </w:tc>
      </w:tr>
      <w:tr w:rsidR="00A15266" w:rsidRPr="00A15266" w14:paraId="3E0AB439" w14:textId="77777777" w:rsidTr="00435979">
        <w:trPr>
          <w:trHeight w:val="200"/>
          <w:jc w:val="center"/>
        </w:trPr>
        <w:tc>
          <w:tcPr>
            <w:tcW w:w="253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546FCBA" w14:textId="77777777" w:rsidR="00A15266" w:rsidRPr="00A15266" w:rsidRDefault="00A15266" w:rsidP="00435979">
            <w:pPr>
              <w:widowControl w:val="0"/>
              <w:autoSpaceDE w:val="0"/>
              <w:autoSpaceDN w:val="0"/>
              <w:spacing w:line="256" w:lineRule="auto"/>
              <w:jc w:val="center"/>
              <w:rPr>
                <w:rFonts w:ascii="Times New Roman" w:hAnsi="Times New Roman" w:cs="Times New Roman"/>
                <w:bCs/>
                <w:sz w:val="18"/>
                <w:szCs w:val="18"/>
                <w:lang w:val="pt"/>
              </w:rPr>
            </w:pPr>
            <w:r w:rsidRPr="00A15266">
              <w:rPr>
                <w:rFonts w:ascii="Times New Roman" w:hAnsi="Times New Roman" w:cs="Times New Roman"/>
                <w:bCs/>
                <w:sz w:val="18"/>
                <w:szCs w:val="18"/>
                <w:lang w:val="pt" w:eastAsia="zh-CN" w:bidi="ar"/>
              </w:rPr>
              <w:t>DESPESA/FONTE</w:t>
            </w:r>
          </w:p>
        </w:tc>
        <w:tc>
          <w:tcPr>
            <w:tcW w:w="22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F5A4629" w14:textId="77777777" w:rsidR="00A15266" w:rsidRPr="00A15266" w:rsidRDefault="00A15266" w:rsidP="00435979">
            <w:pPr>
              <w:widowControl w:val="0"/>
              <w:autoSpaceDE w:val="0"/>
              <w:autoSpaceDN w:val="0"/>
              <w:spacing w:line="256" w:lineRule="auto"/>
              <w:jc w:val="center"/>
              <w:rPr>
                <w:rFonts w:ascii="Times New Roman" w:hAnsi="Times New Roman" w:cs="Times New Roman"/>
                <w:bCs/>
                <w:sz w:val="18"/>
                <w:szCs w:val="18"/>
              </w:rPr>
            </w:pPr>
            <w:r w:rsidRPr="00A15266">
              <w:rPr>
                <w:rFonts w:ascii="Times New Roman" w:hAnsi="Times New Roman" w:cs="Times New Roman"/>
                <w:bCs/>
                <w:sz w:val="18"/>
                <w:szCs w:val="18"/>
                <w:lang w:eastAsia="zh-CN" w:bidi="ar"/>
              </w:rPr>
              <w:t>4.4.90.51.00</w:t>
            </w:r>
          </w:p>
        </w:tc>
        <w:tc>
          <w:tcPr>
            <w:tcW w:w="4760" w:type="dxa"/>
            <w:tcBorders>
              <w:top w:val="single" w:sz="2" w:space="0" w:color="000000"/>
              <w:left w:val="single" w:sz="2" w:space="0" w:color="000000"/>
              <w:bottom w:val="single" w:sz="2" w:space="0" w:color="000000"/>
              <w:right w:val="single" w:sz="2" w:space="0" w:color="000000"/>
            </w:tcBorders>
            <w:shd w:val="clear" w:color="auto" w:fill="auto"/>
          </w:tcPr>
          <w:p w14:paraId="65425D85" w14:textId="77777777" w:rsidR="00A15266" w:rsidRPr="00A15266" w:rsidRDefault="00A15266" w:rsidP="00435979">
            <w:pPr>
              <w:widowControl w:val="0"/>
              <w:autoSpaceDE w:val="0"/>
              <w:autoSpaceDN w:val="0"/>
              <w:spacing w:line="256" w:lineRule="auto"/>
              <w:jc w:val="both"/>
              <w:rPr>
                <w:rFonts w:ascii="Times New Roman" w:hAnsi="Times New Roman" w:cs="Times New Roman"/>
                <w:bCs/>
                <w:sz w:val="18"/>
                <w:szCs w:val="18"/>
                <w:lang w:val="pt"/>
              </w:rPr>
            </w:pPr>
            <w:r w:rsidRPr="00A15266">
              <w:rPr>
                <w:rFonts w:ascii="Times New Roman" w:hAnsi="Times New Roman" w:cs="Times New Roman"/>
                <w:bCs/>
                <w:sz w:val="18"/>
                <w:szCs w:val="18"/>
                <w:lang w:val="pt" w:eastAsia="zh-CN" w:bidi="ar"/>
              </w:rPr>
              <w:t>OBRAS E INSTALAÇÕES</w:t>
            </w:r>
          </w:p>
        </w:tc>
      </w:tr>
      <w:tr w:rsidR="00A15266" w:rsidRPr="00A15266" w14:paraId="1E65A10C" w14:textId="77777777" w:rsidTr="00435979">
        <w:trPr>
          <w:trHeight w:val="300"/>
          <w:jc w:val="center"/>
        </w:trPr>
        <w:tc>
          <w:tcPr>
            <w:tcW w:w="253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BB0C0AE" w14:textId="77777777" w:rsidR="00A15266" w:rsidRPr="00A15266" w:rsidRDefault="00A15266" w:rsidP="00435979">
            <w:pPr>
              <w:widowControl w:val="0"/>
              <w:autoSpaceDE w:val="0"/>
              <w:autoSpaceDN w:val="0"/>
              <w:spacing w:line="256" w:lineRule="auto"/>
              <w:jc w:val="center"/>
              <w:rPr>
                <w:rFonts w:ascii="Times New Roman" w:hAnsi="Times New Roman" w:cs="Times New Roman"/>
                <w:bCs/>
                <w:sz w:val="18"/>
                <w:szCs w:val="18"/>
                <w:lang w:val="pt"/>
              </w:rPr>
            </w:pPr>
            <w:r w:rsidRPr="00A15266">
              <w:rPr>
                <w:rFonts w:ascii="Times New Roman" w:hAnsi="Times New Roman" w:cs="Times New Roman"/>
                <w:bCs/>
                <w:sz w:val="18"/>
                <w:szCs w:val="18"/>
                <w:lang w:val="pt" w:eastAsia="zh-CN" w:bidi="ar"/>
              </w:rPr>
              <w:t>SOLICITAÇÃO</w:t>
            </w:r>
          </w:p>
        </w:tc>
        <w:tc>
          <w:tcPr>
            <w:tcW w:w="22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6DCA21D" w14:textId="77777777" w:rsidR="00A15266" w:rsidRPr="00A15266" w:rsidRDefault="00A15266" w:rsidP="00435979">
            <w:pPr>
              <w:widowControl w:val="0"/>
              <w:autoSpaceDE w:val="0"/>
              <w:autoSpaceDN w:val="0"/>
              <w:spacing w:line="256" w:lineRule="auto"/>
              <w:jc w:val="center"/>
              <w:rPr>
                <w:rFonts w:ascii="Times New Roman" w:hAnsi="Times New Roman" w:cs="Times New Roman"/>
                <w:bCs/>
                <w:sz w:val="18"/>
                <w:szCs w:val="18"/>
              </w:rPr>
            </w:pPr>
            <w:r w:rsidRPr="00A15266">
              <w:rPr>
                <w:rFonts w:ascii="Times New Roman" w:hAnsi="Times New Roman" w:cs="Times New Roman"/>
                <w:bCs/>
                <w:sz w:val="18"/>
                <w:szCs w:val="18"/>
                <w:lang w:eastAsia="zh-CN" w:bidi="ar"/>
              </w:rPr>
              <w:t>001/2024</w:t>
            </w:r>
          </w:p>
        </w:tc>
        <w:tc>
          <w:tcPr>
            <w:tcW w:w="47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943F046" w14:textId="77777777" w:rsidR="00A15266" w:rsidRPr="00A15266" w:rsidRDefault="00A15266" w:rsidP="00435979">
            <w:pPr>
              <w:widowControl w:val="0"/>
              <w:autoSpaceDE w:val="0"/>
              <w:autoSpaceDN w:val="0"/>
              <w:spacing w:line="256" w:lineRule="auto"/>
              <w:rPr>
                <w:rFonts w:ascii="Times New Roman" w:hAnsi="Times New Roman" w:cs="Times New Roman"/>
                <w:bCs/>
                <w:sz w:val="18"/>
                <w:szCs w:val="18"/>
              </w:rPr>
            </w:pPr>
            <w:r w:rsidRPr="00A15266">
              <w:rPr>
                <w:rFonts w:ascii="Times New Roman" w:hAnsi="Times New Roman" w:cs="Times New Roman"/>
                <w:bCs/>
                <w:sz w:val="18"/>
                <w:szCs w:val="18"/>
              </w:rPr>
              <w:t>RECURSO CONVÊNIO</w:t>
            </w:r>
          </w:p>
        </w:tc>
      </w:tr>
    </w:tbl>
    <w:p w14:paraId="3BE00740" w14:textId="77777777" w:rsidR="00A15266" w:rsidRPr="00A15266" w:rsidRDefault="00A15266" w:rsidP="00A15266">
      <w:pPr>
        <w:pStyle w:val="11-Numerao1"/>
        <w:spacing w:before="0" w:beforeAutospacing="0" w:after="120" w:afterAutospacing="0"/>
        <w:rPr>
          <w:rFonts w:ascii="Times New Roman" w:hAnsi="Times New Roman" w:cs="Times New Roman"/>
          <w:sz w:val="20"/>
          <w:szCs w:val="20"/>
        </w:rPr>
      </w:pPr>
    </w:p>
    <w:tbl>
      <w:tblPr>
        <w:tblW w:w="9539" w:type="dxa"/>
        <w:jc w:val="center"/>
        <w:tblLayout w:type="fixed"/>
        <w:tblCellMar>
          <w:left w:w="100" w:type="dxa"/>
          <w:right w:w="100" w:type="dxa"/>
        </w:tblCellMar>
        <w:tblLook w:val="04A0" w:firstRow="1" w:lastRow="0" w:firstColumn="1" w:lastColumn="0" w:noHBand="0" w:noVBand="1"/>
      </w:tblPr>
      <w:tblGrid>
        <w:gridCol w:w="2530"/>
        <w:gridCol w:w="2249"/>
        <w:gridCol w:w="4760"/>
      </w:tblGrid>
      <w:tr w:rsidR="00A15266" w:rsidRPr="00A15266" w14:paraId="5000C3B3" w14:textId="77777777" w:rsidTr="00435979">
        <w:trPr>
          <w:trHeight w:val="292"/>
          <w:jc w:val="center"/>
        </w:trPr>
        <w:tc>
          <w:tcPr>
            <w:tcW w:w="253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C82FD71" w14:textId="77777777" w:rsidR="00A15266" w:rsidRPr="00A15266" w:rsidRDefault="00A15266" w:rsidP="00435979">
            <w:pPr>
              <w:widowControl w:val="0"/>
              <w:autoSpaceDE w:val="0"/>
              <w:autoSpaceDN w:val="0"/>
              <w:spacing w:line="256" w:lineRule="auto"/>
              <w:jc w:val="center"/>
              <w:rPr>
                <w:rFonts w:ascii="Times New Roman" w:hAnsi="Times New Roman" w:cs="Times New Roman"/>
                <w:bCs/>
                <w:sz w:val="18"/>
                <w:szCs w:val="18"/>
                <w:lang w:val="pt"/>
              </w:rPr>
            </w:pPr>
            <w:r w:rsidRPr="00A15266">
              <w:rPr>
                <w:rFonts w:ascii="Times New Roman" w:hAnsi="Times New Roman" w:cs="Times New Roman"/>
                <w:bCs/>
                <w:sz w:val="18"/>
                <w:szCs w:val="18"/>
                <w:lang w:val="pt" w:eastAsia="zh-CN" w:bidi="ar"/>
              </w:rPr>
              <w:t>ÓRGÃO</w:t>
            </w:r>
          </w:p>
        </w:tc>
        <w:tc>
          <w:tcPr>
            <w:tcW w:w="22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8418DB3" w14:textId="77777777" w:rsidR="00A15266" w:rsidRPr="00A15266" w:rsidRDefault="00A15266" w:rsidP="00435979">
            <w:pPr>
              <w:widowControl w:val="0"/>
              <w:autoSpaceDE w:val="0"/>
              <w:autoSpaceDN w:val="0"/>
              <w:spacing w:line="256" w:lineRule="auto"/>
              <w:jc w:val="center"/>
              <w:rPr>
                <w:rFonts w:ascii="Times New Roman" w:hAnsi="Times New Roman" w:cs="Times New Roman"/>
                <w:bCs/>
                <w:sz w:val="18"/>
                <w:szCs w:val="18"/>
              </w:rPr>
            </w:pPr>
            <w:r w:rsidRPr="00A15266">
              <w:rPr>
                <w:rFonts w:ascii="Times New Roman" w:hAnsi="Times New Roman" w:cs="Times New Roman"/>
                <w:bCs/>
                <w:sz w:val="18"/>
                <w:szCs w:val="18"/>
                <w:lang w:eastAsia="zh-CN" w:bidi="ar"/>
              </w:rPr>
              <w:t>13</w:t>
            </w:r>
          </w:p>
        </w:tc>
        <w:tc>
          <w:tcPr>
            <w:tcW w:w="47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5E5E7F7" w14:textId="77777777" w:rsidR="00A15266" w:rsidRPr="00A15266" w:rsidRDefault="00A15266" w:rsidP="00435979">
            <w:pPr>
              <w:widowControl w:val="0"/>
              <w:autoSpaceDE w:val="0"/>
              <w:autoSpaceDN w:val="0"/>
              <w:spacing w:line="256" w:lineRule="auto"/>
              <w:jc w:val="both"/>
              <w:rPr>
                <w:rFonts w:ascii="Times New Roman" w:hAnsi="Times New Roman" w:cs="Times New Roman"/>
                <w:bCs/>
                <w:sz w:val="18"/>
                <w:szCs w:val="18"/>
              </w:rPr>
            </w:pPr>
            <w:r w:rsidRPr="00A15266">
              <w:rPr>
                <w:rFonts w:ascii="Times New Roman" w:hAnsi="Times New Roman" w:cs="Times New Roman"/>
                <w:bCs/>
                <w:sz w:val="18"/>
                <w:szCs w:val="18"/>
                <w:lang w:eastAsia="zh-CN" w:bidi="ar"/>
              </w:rPr>
              <w:t>SECRETARIA MUNICIPAL DE ESPORTES</w:t>
            </w:r>
          </w:p>
        </w:tc>
      </w:tr>
      <w:tr w:rsidR="00A15266" w:rsidRPr="00A15266" w14:paraId="1E141CE9" w14:textId="77777777" w:rsidTr="00435979">
        <w:trPr>
          <w:trHeight w:val="200"/>
          <w:jc w:val="center"/>
        </w:trPr>
        <w:tc>
          <w:tcPr>
            <w:tcW w:w="253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860831E" w14:textId="77777777" w:rsidR="00A15266" w:rsidRPr="00A15266" w:rsidRDefault="00A15266" w:rsidP="00435979">
            <w:pPr>
              <w:widowControl w:val="0"/>
              <w:autoSpaceDE w:val="0"/>
              <w:autoSpaceDN w:val="0"/>
              <w:spacing w:line="256" w:lineRule="auto"/>
              <w:jc w:val="center"/>
              <w:rPr>
                <w:rFonts w:ascii="Times New Roman" w:hAnsi="Times New Roman" w:cs="Times New Roman"/>
                <w:bCs/>
                <w:sz w:val="18"/>
                <w:szCs w:val="18"/>
                <w:lang w:val="pt"/>
              </w:rPr>
            </w:pPr>
            <w:r w:rsidRPr="00A15266">
              <w:rPr>
                <w:rFonts w:ascii="Times New Roman" w:hAnsi="Times New Roman" w:cs="Times New Roman"/>
                <w:bCs/>
                <w:sz w:val="18"/>
                <w:szCs w:val="18"/>
                <w:lang w:val="pt" w:eastAsia="zh-CN" w:bidi="ar"/>
              </w:rPr>
              <w:t>UND. ORÇAMENTÁRIA</w:t>
            </w:r>
          </w:p>
        </w:tc>
        <w:tc>
          <w:tcPr>
            <w:tcW w:w="22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992EE9D" w14:textId="77777777" w:rsidR="00A15266" w:rsidRPr="00A15266" w:rsidRDefault="00A15266" w:rsidP="00435979">
            <w:pPr>
              <w:widowControl w:val="0"/>
              <w:autoSpaceDE w:val="0"/>
              <w:autoSpaceDN w:val="0"/>
              <w:spacing w:line="256" w:lineRule="auto"/>
              <w:jc w:val="center"/>
              <w:rPr>
                <w:rFonts w:ascii="Times New Roman" w:hAnsi="Times New Roman" w:cs="Times New Roman"/>
                <w:bCs/>
                <w:sz w:val="18"/>
                <w:szCs w:val="18"/>
              </w:rPr>
            </w:pPr>
            <w:r w:rsidRPr="00A15266">
              <w:rPr>
                <w:rFonts w:ascii="Times New Roman" w:hAnsi="Times New Roman" w:cs="Times New Roman"/>
                <w:bCs/>
                <w:sz w:val="18"/>
                <w:szCs w:val="18"/>
                <w:lang w:eastAsia="zh-CN" w:bidi="ar"/>
              </w:rPr>
              <w:t>13.00.1</w:t>
            </w:r>
          </w:p>
        </w:tc>
        <w:tc>
          <w:tcPr>
            <w:tcW w:w="4760" w:type="dxa"/>
            <w:tcBorders>
              <w:top w:val="single" w:sz="2" w:space="0" w:color="000000"/>
              <w:left w:val="single" w:sz="2" w:space="0" w:color="000000"/>
              <w:bottom w:val="single" w:sz="2" w:space="0" w:color="000000"/>
              <w:right w:val="single" w:sz="2" w:space="0" w:color="000000"/>
            </w:tcBorders>
            <w:shd w:val="clear" w:color="auto" w:fill="auto"/>
          </w:tcPr>
          <w:p w14:paraId="54D8D945" w14:textId="77777777" w:rsidR="00A15266" w:rsidRPr="00A15266" w:rsidRDefault="00A15266" w:rsidP="00435979">
            <w:pPr>
              <w:widowControl w:val="0"/>
              <w:autoSpaceDE w:val="0"/>
              <w:autoSpaceDN w:val="0"/>
              <w:spacing w:line="256" w:lineRule="auto"/>
              <w:jc w:val="both"/>
              <w:rPr>
                <w:rFonts w:ascii="Times New Roman" w:hAnsi="Times New Roman" w:cs="Times New Roman"/>
                <w:bCs/>
                <w:sz w:val="18"/>
                <w:szCs w:val="18"/>
              </w:rPr>
            </w:pPr>
            <w:r w:rsidRPr="00A15266">
              <w:rPr>
                <w:rFonts w:ascii="Times New Roman" w:hAnsi="Times New Roman" w:cs="Times New Roman"/>
                <w:bCs/>
                <w:sz w:val="18"/>
                <w:szCs w:val="18"/>
                <w:lang w:eastAsia="zh-CN" w:bidi="ar"/>
              </w:rPr>
              <w:t>MANUTENÇÃO SEÇÃO DE DESPORTO E LAZER</w:t>
            </w:r>
          </w:p>
        </w:tc>
      </w:tr>
      <w:tr w:rsidR="00A15266" w:rsidRPr="00A15266" w14:paraId="20EFBF63" w14:textId="77777777" w:rsidTr="00435979">
        <w:trPr>
          <w:trHeight w:val="200"/>
          <w:jc w:val="center"/>
        </w:trPr>
        <w:tc>
          <w:tcPr>
            <w:tcW w:w="253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4A5DF41" w14:textId="77777777" w:rsidR="00A15266" w:rsidRPr="00A15266" w:rsidRDefault="00A15266" w:rsidP="00435979">
            <w:pPr>
              <w:widowControl w:val="0"/>
              <w:autoSpaceDE w:val="0"/>
              <w:autoSpaceDN w:val="0"/>
              <w:spacing w:line="256" w:lineRule="auto"/>
              <w:jc w:val="center"/>
              <w:rPr>
                <w:rFonts w:ascii="Times New Roman" w:hAnsi="Times New Roman" w:cs="Times New Roman"/>
                <w:bCs/>
                <w:sz w:val="18"/>
                <w:szCs w:val="18"/>
                <w:lang w:val="pt"/>
              </w:rPr>
            </w:pPr>
            <w:r w:rsidRPr="00A15266">
              <w:rPr>
                <w:rFonts w:ascii="Times New Roman" w:hAnsi="Times New Roman" w:cs="Times New Roman"/>
                <w:bCs/>
                <w:sz w:val="18"/>
                <w:szCs w:val="18"/>
                <w:lang w:val="pt" w:eastAsia="zh-CN" w:bidi="ar"/>
              </w:rPr>
              <w:t>UNIDADE EXECUTORA</w:t>
            </w:r>
          </w:p>
        </w:tc>
        <w:tc>
          <w:tcPr>
            <w:tcW w:w="22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A727476" w14:textId="77777777" w:rsidR="00A15266" w:rsidRPr="00A15266" w:rsidRDefault="00A15266" w:rsidP="00435979">
            <w:pPr>
              <w:widowControl w:val="0"/>
              <w:autoSpaceDE w:val="0"/>
              <w:autoSpaceDN w:val="0"/>
              <w:spacing w:line="256" w:lineRule="auto"/>
              <w:jc w:val="center"/>
              <w:rPr>
                <w:rFonts w:ascii="Times New Roman" w:hAnsi="Times New Roman" w:cs="Times New Roman"/>
                <w:bCs/>
                <w:sz w:val="18"/>
                <w:szCs w:val="18"/>
              </w:rPr>
            </w:pPr>
            <w:r w:rsidRPr="00A15266">
              <w:rPr>
                <w:rFonts w:ascii="Times New Roman" w:hAnsi="Times New Roman" w:cs="Times New Roman"/>
                <w:bCs/>
                <w:sz w:val="18"/>
                <w:szCs w:val="18"/>
                <w:lang w:eastAsia="zh-CN" w:bidi="ar"/>
              </w:rPr>
              <w:t>13.00.1</w:t>
            </w:r>
          </w:p>
        </w:tc>
        <w:tc>
          <w:tcPr>
            <w:tcW w:w="4760" w:type="dxa"/>
            <w:tcBorders>
              <w:top w:val="single" w:sz="2" w:space="0" w:color="000000"/>
              <w:left w:val="single" w:sz="2" w:space="0" w:color="000000"/>
              <w:bottom w:val="single" w:sz="2" w:space="0" w:color="000000"/>
              <w:right w:val="single" w:sz="2" w:space="0" w:color="000000"/>
            </w:tcBorders>
            <w:shd w:val="clear" w:color="auto" w:fill="auto"/>
          </w:tcPr>
          <w:p w14:paraId="43EAC761" w14:textId="77777777" w:rsidR="00A15266" w:rsidRPr="00A15266" w:rsidRDefault="00A15266" w:rsidP="00435979">
            <w:pPr>
              <w:widowControl w:val="0"/>
              <w:autoSpaceDE w:val="0"/>
              <w:autoSpaceDN w:val="0"/>
              <w:spacing w:line="256" w:lineRule="auto"/>
              <w:jc w:val="both"/>
              <w:rPr>
                <w:rFonts w:ascii="Times New Roman" w:hAnsi="Times New Roman" w:cs="Times New Roman"/>
                <w:bCs/>
                <w:sz w:val="18"/>
                <w:szCs w:val="18"/>
              </w:rPr>
            </w:pPr>
            <w:r w:rsidRPr="00A15266">
              <w:rPr>
                <w:rFonts w:ascii="Times New Roman" w:hAnsi="Times New Roman" w:cs="Times New Roman"/>
                <w:bCs/>
                <w:sz w:val="18"/>
                <w:szCs w:val="18"/>
                <w:lang w:eastAsia="zh-CN" w:bidi="ar"/>
              </w:rPr>
              <w:t>MANUTENÇÃO SEÇÃO DE DESPORTO E LAZER</w:t>
            </w:r>
          </w:p>
        </w:tc>
      </w:tr>
      <w:tr w:rsidR="00A15266" w:rsidRPr="00A15266" w14:paraId="1AADCF57" w14:textId="77777777" w:rsidTr="00435979">
        <w:trPr>
          <w:trHeight w:val="180"/>
          <w:jc w:val="center"/>
        </w:trPr>
        <w:tc>
          <w:tcPr>
            <w:tcW w:w="253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88E0911" w14:textId="77777777" w:rsidR="00A15266" w:rsidRPr="00A15266" w:rsidRDefault="00A15266" w:rsidP="00435979">
            <w:pPr>
              <w:widowControl w:val="0"/>
              <w:autoSpaceDE w:val="0"/>
              <w:autoSpaceDN w:val="0"/>
              <w:spacing w:line="256" w:lineRule="auto"/>
              <w:jc w:val="center"/>
              <w:rPr>
                <w:rFonts w:ascii="Times New Roman" w:hAnsi="Times New Roman" w:cs="Times New Roman"/>
                <w:bCs/>
                <w:sz w:val="18"/>
                <w:szCs w:val="18"/>
                <w:lang w:val="pt"/>
              </w:rPr>
            </w:pPr>
            <w:r w:rsidRPr="00A15266">
              <w:rPr>
                <w:rFonts w:ascii="Times New Roman" w:hAnsi="Times New Roman" w:cs="Times New Roman"/>
                <w:bCs/>
                <w:sz w:val="18"/>
                <w:szCs w:val="18"/>
                <w:lang w:val="pt" w:eastAsia="zh-CN" w:bidi="ar"/>
              </w:rPr>
              <w:t>FUNCIONAL PROGRAMÁTICA</w:t>
            </w:r>
          </w:p>
        </w:tc>
        <w:tc>
          <w:tcPr>
            <w:tcW w:w="22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BFE8B51" w14:textId="77777777" w:rsidR="00A15266" w:rsidRPr="00A15266" w:rsidRDefault="00A15266" w:rsidP="00435979">
            <w:pPr>
              <w:widowControl w:val="0"/>
              <w:autoSpaceDE w:val="0"/>
              <w:autoSpaceDN w:val="0"/>
              <w:spacing w:line="256" w:lineRule="auto"/>
              <w:jc w:val="center"/>
              <w:rPr>
                <w:rFonts w:ascii="Times New Roman" w:hAnsi="Times New Roman" w:cs="Times New Roman"/>
                <w:bCs/>
                <w:sz w:val="18"/>
                <w:szCs w:val="18"/>
              </w:rPr>
            </w:pPr>
            <w:r w:rsidRPr="00A15266">
              <w:rPr>
                <w:rFonts w:ascii="Times New Roman" w:hAnsi="Times New Roman" w:cs="Times New Roman"/>
                <w:bCs/>
                <w:sz w:val="18"/>
                <w:szCs w:val="18"/>
                <w:lang w:eastAsia="zh-CN" w:bidi="ar"/>
              </w:rPr>
              <w:t>26.782.0027-1.168</w:t>
            </w:r>
          </w:p>
        </w:tc>
        <w:tc>
          <w:tcPr>
            <w:tcW w:w="47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F33A0D5" w14:textId="77777777" w:rsidR="00A15266" w:rsidRPr="00A15266" w:rsidRDefault="00A15266" w:rsidP="00435979">
            <w:pPr>
              <w:widowControl w:val="0"/>
              <w:autoSpaceDE w:val="0"/>
              <w:autoSpaceDN w:val="0"/>
              <w:spacing w:line="256" w:lineRule="auto"/>
              <w:jc w:val="both"/>
              <w:rPr>
                <w:rFonts w:ascii="Times New Roman" w:hAnsi="Times New Roman" w:cs="Times New Roman"/>
                <w:bCs/>
                <w:sz w:val="18"/>
                <w:szCs w:val="18"/>
              </w:rPr>
            </w:pPr>
            <w:r w:rsidRPr="00A15266">
              <w:rPr>
                <w:rFonts w:ascii="Times New Roman" w:hAnsi="Times New Roman" w:cs="Times New Roman"/>
                <w:bCs/>
                <w:sz w:val="18"/>
                <w:szCs w:val="18"/>
                <w:lang w:eastAsia="zh-CN" w:bidi="ar"/>
              </w:rPr>
              <w:t>CONSTRUÇÃO, AMPLIAÇÃO E MELHORIA DE CENTRO ESPORTIVO E POLIESPORTIVO</w:t>
            </w:r>
          </w:p>
        </w:tc>
      </w:tr>
      <w:tr w:rsidR="00A15266" w:rsidRPr="00A15266" w14:paraId="531051AB" w14:textId="77777777" w:rsidTr="00435979">
        <w:trPr>
          <w:trHeight w:val="200"/>
          <w:jc w:val="center"/>
        </w:trPr>
        <w:tc>
          <w:tcPr>
            <w:tcW w:w="253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8F80CC8" w14:textId="77777777" w:rsidR="00A15266" w:rsidRPr="00A15266" w:rsidRDefault="00A15266" w:rsidP="00435979">
            <w:pPr>
              <w:widowControl w:val="0"/>
              <w:autoSpaceDE w:val="0"/>
              <w:autoSpaceDN w:val="0"/>
              <w:spacing w:line="256" w:lineRule="auto"/>
              <w:jc w:val="center"/>
              <w:rPr>
                <w:rFonts w:ascii="Times New Roman" w:hAnsi="Times New Roman" w:cs="Times New Roman"/>
                <w:bCs/>
                <w:sz w:val="18"/>
                <w:szCs w:val="18"/>
                <w:lang w:val="pt"/>
              </w:rPr>
            </w:pPr>
            <w:r w:rsidRPr="00A15266">
              <w:rPr>
                <w:rFonts w:ascii="Times New Roman" w:hAnsi="Times New Roman" w:cs="Times New Roman"/>
                <w:bCs/>
                <w:sz w:val="18"/>
                <w:szCs w:val="18"/>
                <w:lang w:val="pt" w:eastAsia="zh-CN" w:bidi="ar"/>
              </w:rPr>
              <w:lastRenderedPageBreak/>
              <w:t>FICHA</w:t>
            </w:r>
          </w:p>
        </w:tc>
        <w:tc>
          <w:tcPr>
            <w:tcW w:w="22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F0F15C4" w14:textId="77777777" w:rsidR="00A15266" w:rsidRPr="00A15266" w:rsidRDefault="00A15266" w:rsidP="00435979">
            <w:pPr>
              <w:widowControl w:val="0"/>
              <w:autoSpaceDE w:val="0"/>
              <w:autoSpaceDN w:val="0"/>
              <w:spacing w:line="256" w:lineRule="auto"/>
              <w:jc w:val="center"/>
              <w:rPr>
                <w:rFonts w:ascii="Times New Roman" w:hAnsi="Times New Roman" w:cs="Times New Roman"/>
                <w:bCs/>
                <w:sz w:val="18"/>
                <w:szCs w:val="18"/>
              </w:rPr>
            </w:pPr>
            <w:r w:rsidRPr="00A15266">
              <w:rPr>
                <w:rFonts w:ascii="Times New Roman" w:hAnsi="Times New Roman" w:cs="Times New Roman"/>
                <w:bCs/>
                <w:sz w:val="18"/>
                <w:szCs w:val="18"/>
                <w:lang w:eastAsia="zh-CN" w:bidi="ar"/>
              </w:rPr>
              <w:t>1135</w:t>
            </w:r>
          </w:p>
        </w:tc>
        <w:tc>
          <w:tcPr>
            <w:tcW w:w="4760" w:type="dxa"/>
            <w:tcBorders>
              <w:top w:val="single" w:sz="2" w:space="0" w:color="000000"/>
              <w:left w:val="single" w:sz="2" w:space="0" w:color="000000"/>
              <w:bottom w:val="single" w:sz="2" w:space="0" w:color="000000"/>
              <w:right w:val="single" w:sz="2" w:space="0" w:color="000000"/>
            </w:tcBorders>
            <w:shd w:val="clear" w:color="auto" w:fill="auto"/>
          </w:tcPr>
          <w:p w14:paraId="00C2FA7E" w14:textId="77777777" w:rsidR="00A15266" w:rsidRPr="00A15266" w:rsidRDefault="00A15266" w:rsidP="00435979">
            <w:pPr>
              <w:widowControl w:val="0"/>
              <w:autoSpaceDE w:val="0"/>
              <w:autoSpaceDN w:val="0"/>
              <w:spacing w:line="256" w:lineRule="auto"/>
              <w:jc w:val="both"/>
              <w:rPr>
                <w:rFonts w:ascii="Times New Roman" w:hAnsi="Times New Roman" w:cs="Times New Roman"/>
                <w:bCs/>
                <w:sz w:val="18"/>
                <w:szCs w:val="18"/>
              </w:rPr>
            </w:pPr>
            <w:r w:rsidRPr="00A15266">
              <w:rPr>
                <w:rFonts w:ascii="Times New Roman" w:hAnsi="Times New Roman" w:cs="Times New Roman"/>
                <w:bCs/>
                <w:sz w:val="18"/>
                <w:szCs w:val="18"/>
                <w:lang w:eastAsia="zh-CN" w:bidi="ar"/>
              </w:rPr>
              <w:t>OBRAS E INSTALAÇÕES</w:t>
            </w:r>
          </w:p>
        </w:tc>
      </w:tr>
      <w:tr w:rsidR="00A15266" w:rsidRPr="00A15266" w14:paraId="056658F4" w14:textId="77777777" w:rsidTr="00435979">
        <w:trPr>
          <w:trHeight w:val="200"/>
          <w:jc w:val="center"/>
        </w:trPr>
        <w:tc>
          <w:tcPr>
            <w:tcW w:w="253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419F92B" w14:textId="77777777" w:rsidR="00A15266" w:rsidRPr="00A15266" w:rsidRDefault="00A15266" w:rsidP="00435979">
            <w:pPr>
              <w:widowControl w:val="0"/>
              <w:autoSpaceDE w:val="0"/>
              <w:autoSpaceDN w:val="0"/>
              <w:spacing w:line="256" w:lineRule="auto"/>
              <w:jc w:val="center"/>
              <w:rPr>
                <w:rFonts w:ascii="Times New Roman" w:hAnsi="Times New Roman" w:cs="Times New Roman"/>
                <w:bCs/>
                <w:sz w:val="18"/>
                <w:szCs w:val="18"/>
                <w:lang w:val="pt"/>
              </w:rPr>
            </w:pPr>
            <w:r w:rsidRPr="00A15266">
              <w:rPr>
                <w:rFonts w:ascii="Times New Roman" w:hAnsi="Times New Roman" w:cs="Times New Roman"/>
                <w:bCs/>
                <w:sz w:val="18"/>
                <w:szCs w:val="18"/>
                <w:lang w:val="pt" w:eastAsia="zh-CN" w:bidi="ar"/>
              </w:rPr>
              <w:t>DESPESA/FONTE</w:t>
            </w:r>
          </w:p>
        </w:tc>
        <w:tc>
          <w:tcPr>
            <w:tcW w:w="22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378C913" w14:textId="77777777" w:rsidR="00A15266" w:rsidRPr="00A15266" w:rsidRDefault="00A15266" w:rsidP="00435979">
            <w:pPr>
              <w:widowControl w:val="0"/>
              <w:autoSpaceDE w:val="0"/>
              <w:autoSpaceDN w:val="0"/>
              <w:spacing w:line="256" w:lineRule="auto"/>
              <w:jc w:val="center"/>
              <w:rPr>
                <w:rFonts w:ascii="Times New Roman" w:hAnsi="Times New Roman" w:cs="Times New Roman"/>
                <w:bCs/>
                <w:sz w:val="18"/>
                <w:szCs w:val="18"/>
              </w:rPr>
            </w:pPr>
            <w:r w:rsidRPr="00A15266">
              <w:rPr>
                <w:rFonts w:ascii="Times New Roman" w:hAnsi="Times New Roman" w:cs="Times New Roman"/>
                <w:bCs/>
                <w:sz w:val="18"/>
                <w:szCs w:val="18"/>
                <w:lang w:eastAsia="zh-CN" w:bidi="ar"/>
              </w:rPr>
              <w:t>4.4.90.51.00</w:t>
            </w:r>
          </w:p>
        </w:tc>
        <w:tc>
          <w:tcPr>
            <w:tcW w:w="4760" w:type="dxa"/>
            <w:tcBorders>
              <w:top w:val="single" w:sz="2" w:space="0" w:color="000000"/>
              <w:left w:val="single" w:sz="2" w:space="0" w:color="000000"/>
              <w:bottom w:val="single" w:sz="2" w:space="0" w:color="000000"/>
              <w:right w:val="single" w:sz="2" w:space="0" w:color="000000"/>
            </w:tcBorders>
            <w:shd w:val="clear" w:color="auto" w:fill="auto"/>
          </w:tcPr>
          <w:p w14:paraId="2BC6D1AB" w14:textId="77777777" w:rsidR="00A15266" w:rsidRPr="00A15266" w:rsidRDefault="00A15266" w:rsidP="00435979">
            <w:pPr>
              <w:widowControl w:val="0"/>
              <w:autoSpaceDE w:val="0"/>
              <w:autoSpaceDN w:val="0"/>
              <w:spacing w:line="256" w:lineRule="auto"/>
              <w:jc w:val="both"/>
              <w:rPr>
                <w:rFonts w:ascii="Times New Roman" w:hAnsi="Times New Roman" w:cs="Times New Roman"/>
                <w:bCs/>
                <w:sz w:val="18"/>
                <w:szCs w:val="18"/>
                <w:lang w:val="pt"/>
              </w:rPr>
            </w:pPr>
            <w:r w:rsidRPr="00A15266">
              <w:rPr>
                <w:rFonts w:ascii="Times New Roman" w:hAnsi="Times New Roman" w:cs="Times New Roman"/>
                <w:bCs/>
                <w:sz w:val="18"/>
                <w:szCs w:val="18"/>
                <w:lang w:val="pt" w:eastAsia="zh-CN" w:bidi="ar"/>
              </w:rPr>
              <w:t>OBRAS E INSTALAÇÕES</w:t>
            </w:r>
          </w:p>
        </w:tc>
      </w:tr>
      <w:tr w:rsidR="00A15266" w:rsidRPr="00A15266" w14:paraId="4E9E0588" w14:textId="77777777" w:rsidTr="00435979">
        <w:trPr>
          <w:trHeight w:val="300"/>
          <w:jc w:val="center"/>
        </w:trPr>
        <w:tc>
          <w:tcPr>
            <w:tcW w:w="253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26F3539" w14:textId="77777777" w:rsidR="00A15266" w:rsidRPr="00A15266" w:rsidRDefault="00A15266" w:rsidP="00435979">
            <w:pPr>
              <w:widowControl w:val="0"/>
              <w:autoSpaceDE w:val="0"/>
              <w:autoSpaceDN w:val="0"/>
              <w:spacing w:line="256" w:lineRule="auto"/>
              <w:jc w:val="center"/>
              <w:rPr>
                <w:rFonts w:ascii="Times New Roman" w:hAnsi="Times New Roman" w:cs="Times New Roman"/>
                <w:bCs/>
                <w:sz w:val="18"/>
                <w:szCs w:val="18"/>
                <w:lang w:val="pt"/>
              </w:rPr>
            </w:pPr>
            <w:r w:rsidRPr="00A15266">
              <w:rPr>
                <w:rFonts w:ascii="Times New Roman" w:hAnsi="Times New Roman" w:cs="Times New Roman"/>
                <w:bCs/>
                <w:sz w:val="18"/>
                <w:szCs w:val="18"/>
                <w:lang w:val="pt" w:eastAsia="zh-CN" w:bidi="ar"/>
              </w:rPr>
              <w:t>SOLICITAÇÃO</w:t>
            </w:r>
          </w:p>
        </w:tc>
        <w:tc>
          <w:tcPr>
            <w:tcW w:w="22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F59A878" w14:textId="77777777" w:rsidR="00A15266" w:rsidRPr="00A15266" w:rsidRDefault="00A15266" w:rsidP="00435979">
            <w:pPr>
              <w:widowControl w:val="0"/>
              <w:autoSpaceDE w:val="0"/>
              <w:autoSpaceDN w:val="0"/>
              <w:spacing w:line="256" w:lineRule="auto"/>
              <w:jc w:val="center"/>
              <w:rPr>
                <w:rFonts w:ascii="Times New Roman" w:hAnsi="Times New Roman" w:cs="Times New Roman"/>
                <w:bCs/>
                <w:sz w:val="18"/>
                <w:szCs w:val="18"/>
              </w:rPr>
            </w:pPr>
            <w:r w:rsidRPr="00A15266">
              <w:rPr>
                <w:rFonts w:ascii="Times New Roman" w:hAnsi="Times New Roman" w:cs="Times New Roman"/>
                <w:bCs/>
                <w:sz w:val="18"/>
                <w:szCs w:val="18"/>
                <w:lang w:eastAsia="zh-CN" w:bidi="ar"/>
              </w:rPr>
              <w:t>002/2024</w:t>
            </w:r>
          </w:p>
        </w:tc>
        <w:tc>
          <w:tcPr>
            <w:tcW w:w="47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DA0D87C" w14:textId="77777777" w:rsidR="00A15266" w:rsidRPr="00A15266" w:rsidRDefault="00A15266" w:rsidP="00435979">
            <w:pPr>
              <w:widowControl w:val="0"/>
              <w:autoSpaceDE w:val="0"/>
              <w:autoSpaceDN w:val="0"/>
              <w:spacing w:line="256" w:lineRule="auto"/>
              <w:rPr>
                <w:rFonts w:ascii="Times New Roman" w:hAnsi="Times New Roman" w:cs="Times New Roman"/>
                <w:bCs/>
                <w:sz w:val="18"/>
                <w:szCs w:val="18"/>
              </w:rPr>
            </w:pPr>
            <w:r w:rsidRPr="00A15266">
              <w:rPr>
                <w:rFonts w:ascii="Times New Roman" w:hAnsi="Times New Roman" w:cs="Times New Roman"/>
                <w:bCs/>
                <w:sz w:val="18"/>
                <w:szCs w:val="18"/>
              </w:rPr>
              <w:t>RECURSO PRÓPRIO</w:t>
            </w:r>
          </w:p>
        </w:tc>
      </w:tr>
    </w:tbl>
    <w:p w14:paraId="5CB1A90B" w14:textId="77777777" w:rsidR="00A15266" w:rsidRPr="00A15266" w:rsidRDefault="00A15266" w:rsidP="00A15266">
      <w:pPr>
        <w:pStyle w:val="Nivel2"/>
        <w:numPr>
          <w:ilvl w:val="0"/>
          <w:numId w:val="0"/>
        </w:numPr>
        <w:rPr>
          <w:rFonts w:ascii="Times New Roman" w:hAnsi="Times New Roman" w:cs="Times New Roman"/>
          <w:sz w:val="22"/>
          <w:szCs w:val="22"/>
        </w:rPr>
      </w:pPr>
    </w:p>
    <w:p w14:paraId="5071120E" w14:textId="77777777" w:rsidR="004E43DF"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A dotação relativa aos exercícios financeiros subsequentes será indicada após aprovação da Lei Orçamentária respectiva e liberação dos créditos correspondentes, mediante apostilamento.</w:t>
      </w:r>
    </w:p>
    <w:p w14:paraId="1CCE76C9" w14:textId="77777777" w:rsidR="004E43DF" w:rsidRPr="00D411CA" w:rsidRDefault="004E43DF" w:rsidP="004E43DF">
      <w:pPr>
        <w:pStyle w:val="Nivel2"/>
        <w:numPr>
          <w:ilvl w:val="0"/>
          <w:numId w:val="0"/>
        </w:numPr>
        <w:rPr>
          <w:rFonts w:ascii="Times New Roman" w:hAnsi="Times New Roman" w:cs="Times New Roman"/>
          <w:sz w:val="22"/>
          <w:szCs w:val="22"/>
        </w:rPr>
      </w:pPr>
    </w:p>
    <w:p w14:paraId="37AFAC60" w14:textId="77777777" w:rsidR="004E43DF" w:rsidRPr="00D411CA" w:rsidRDefault="004E43DF" w:rsidP="004E43DF">
      <w:pPr>
        <w:pStyle w:val="Nivel2"/>
        <w:numPr>
          <w:ilvl w:val="0"/>
          <w:numId w:val="0"/>
        </w:numPr>
        <w:rPr>
          <w:rFonts w:ascii="Times New Roman" w:hAnsi="Times New Roman" w:cs="Times New Roman"/>
          <w:b/>
          <w:bCs/>
          <w:sz w:val="22"/>
          <w:szCs w:val="22"/>
        </w:rPr>
      </w:pPr>
      <w:r w:rsidRPr="00D411CA">
        <w:rPr>
          <w:rFonts w:ascii="Times New Roman" w:hAnsi="Times New Roman" w:cs="Times New Roman"/>
          <w:b/>
          <w:bCs/>
          <w:sz w:val="22"/>
          <w:szCs w:val="22"/>
        </w:rPr>
        <w:t>DOS CASOS OMISSOS (</w:t>
      </w:r>
      <w:hyperlink r:id="rId136" w:anchor="art92" w:history="1">
        <w:r w:rsidRPr="00D411CA">
          <w:rPr>
            <w:rStyle w:val="Hyperlink"/>
            <w:rFonts w:ascii="Times New Roman" w:hAnsi="Times New Roman" w:cs="Times New Roman"/>
            <w:b/>
            <w:bCs/>
            <w:sz w:val="22"/>
            <w:szCs w:val="22"/>
          </w:rPr>
          <w:t>art. 92, III</w:t>
        </w:r>
      </w:hyperlink>
      <w:r w:rsidRPr="00D411CA">
        <w:rPr>
          <w:rFonts w:ascii="Times New Roman" w:hAnsi="Times New Roman" w:cs="Times New Roman"/>
          <w:b/>
          <w:bCs/>
          <w:sz w:val="22"/>
          <w:szCs w:val="22"/>
        </w:rPr>
        <w:t>)</w:t>
      </w:r>
    </w:p>
    <w:p w14:paraId="6974B0EB"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 xml:space="preserve">Os casos omissos serão decididos pelo contratante, segundo as disposições contidas na </w:t>
      </w:r>
      <w:hyperlink r:id="rId137" w:history="1">
        <w:r w:rsidRPr="00D411CA">
          <w:rPr>
            <w:rFonts w:ascii="Times New Roman" w:hAnsi="Times New Roman" w:cs="Times New Roman"/>
            <w:sz w:val="22"/>
            <w:szCs w:val="22"/>
          </w:rPr>
          <w:t>Lei nº 14.133, de 2021</w:t>
        </w:r>
      </w:hyperlink>
      <w:r w:rsidRPr="00D411CA">
        <w:rPr>
          <w:rFonts w:ascii="Times New Roman" w:hAnsi="Times New Roman" w:cs="Times New Roman"/>
          <w:sz w:val="22"/>
          <w:szCs w:val="22"/>
        </w:rPr>
        <w:t xml:space="preserve">, e demais normas federais aplicáveis e, subsidiariamente, segundo as disposições contidas na </w:t>
      </w:r>
      <w:hyperlink r:id="rId138" w:history="1">
        <w:r w:rsidRPr="00D411CA">
          <w:rPr>
            <w:rStyle w:val="Hyperlink"/>
            <w:rFonts w:ascii="Times New Roman" w:hAnsi="Times New Roman" w:cs="Times New Roman"/>
            <w:sz w:val="22"/>
            <w:szCs w:val="22"/>
          </w:rPr>
          <w:t>Lei nº 8.078, de 1990 – Código de Defesa do Consumidor</w:t>
        </w:r>
      </w:hyperlink>
      <w:r w:rsidRPr="00D411CA">
        <w:rPr>
          <w:rFonts w:ascii="Times New Roman" w:hAnsi="Times New Roman" w:cs="Times New Roman"/>
          <w:sz w:val="22"/>
          <w:szCs w:val="22"/>
        </w:rPr>
        <w:t xml:space="preserve"> – e normas e princípios gerais dos contratos.</w:t>
      </w:r>
    </w:p>
    <w:p w14:paraId="3CB4239A" w14:textId="77777777" w:rsidR="004E43DF" w:rsidRPr="00D411CA" w:rsidRDefault="004E43DF" w:rsidP="004E43DF">
      <w:pPr>
        <w:pStyle w:val="Nivel2"/>
        <w:numPr>
          <w:ilvl w:val="0"/>
          <w:numId w:val="0"/>
        </w:numPr>
        <w:rPr>
          <w:rFonts w:ascii="Times New Roman" w:hAnsi="Times New Roman" w:cs="Times New Roman"/>
          <w:b/>
          <w:bCs/>
          <w:sz w:val="22"/>
          <w:szCs w:val="22"/>
        </w:rPr>
      </w:pPr>
    </w:p>
    <w:p w14:paraId="65C6AAED" w14:textId="77777777" w:rsidR="004E43DF" w:rsidRPr="00D411CA" w:rsidRDefault="004E43DF" w:rsidP="004E43DF">
      <w:pPr>
        <w:pStyle w:val="Nivel2"/>
        <w:numPr>
          <w:ilvl w:val="0"/>
          <w:numId w:val="0"/>
        </w:numPr>
        <w:rPr>
          <w:rFonts w:ascii="Times New Roman" w:hAnsi="Times New Roman" w:cs="Times New Roman"/>
          <w:b/>
          <w:bCs/>
          <w:sz w:val="22"/>
          <w:szCs w:val="22"/>
        </w:rPr>
      </w:pPr>
      <w:r w:rsidRPr="00D411CA">
        <w:rPr>
          <w:rFonts w:ascii="Times New Roman" w:hAnsi="Times New Roman" w:cs="Times New Roman"/>
          <w:b/>
          <w:bCs/>
          <w:sz w:val="22"/>
          <w:szCs w:val="22"/>
        </w:rPr>
        <w:t>ALTERAÇÕES</w:t>
      </w:r>
    </w:p>
    <w:p w14:paraId="11983A17"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 xml:space="preserve">Eventuais alterações contratuais reger-se-ão pela disciplina dos </w:t>
      </w:r>
      <w:hyperlink r:id="rId139" w:anchor="art124" w:history="1">
        <w:proofErr w:type="spellStart"/>
        <w:r w:rsidRPr="00D411CA">
          <w:rPr>
            <w:rStyle w:val="Hyperlink"/>
            <w:rFonts w:ascii="Times New Roman" w:hAnsi="Times New Roman" w:cs="Times New Roman"/>
            <w:sz w:val="22"/>
            <w:szCs w:val="22"/>
          </w:rPr>
          <w:t>arts</w:t>
        </w:r>
        <w:proofErr w:type="spellEnd"/>
        <w:r w:rsidRPr="00D411CA">
          <w:rPr>
            <w:rStyle w:val="Hyperlink"/>
            <w:rFonts w:ascii="Times New Roman" w:hAnsi="Times New Roman" w:cs="Times New Roman"/>
            <w:sz w:val="22"/>
            <w:szCs w:val="22"/>
          </w:rPr>
          <w:t>. 124 e seguintes da Lei nº 14.133, de 2021</w:t>
        </w:r>
      </w:hyperlink>
      <w:r w:rsidRPr="00D411CA">
        <w:rPr>
          <w:rFonts w:ascii="Times New Roman" w:hAnsi="Times New Roman" w:cs="Times New Roman"/>
          <w:sz w:val="22"/>
          <w:szCs w:val="22"/>
        </w:rPr>
        <w:t>.</w:t>
      </w:r>
    </w:p>
    <w:p w14:paraId="17F93EBA"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O contratado é obrigado a aceitar, nas mesmas condições contratuais, os acréscimos ou supressões que se fizerem necessários, até o limite de 25% (vinte e cinco por cento) do valor inicial atualizado do contrato.</w:t>
      </w:r>
    </w:p>
    <w:p w14:paraId="4FE82C27"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18F2B20E"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 xml:space="preserve">Registros que não caracterizam alteração do contrato podem ser realizados por simples apostila, dispensada a celebração de termo aditivo, na forma do </w:t>
      </w:r>
      <w:hyperlink r:id="rId140" w:anchor="art136" w:history="1">
        <w:r w:rsidRPr="00D411CA">
          <w:rPr>
            <w:rStyle w:val="Hyperlink"/>
            <w:rFonts w:ascii="Times New Roman" w:hAnsi="Times New Roman" w:cs="Times New Roman"/>
            <w:sz w:val="22"/>
            <w:szCs w:val="22"/>
          </w:rPr>
          <w:t>art. 136 da Lei nº 14.133, de 2021</w:t>
        </w:r>
      </w:hyperlink>
      <w:r w:rsidRPr="00D411CA">
        <w:rPr>
          <w:rFonts w:ascii="Times New Roman" w:hAnsi="Times New Roman" w:cs="Times New Roman"/>
          <w:sz w:val="22"/>
          <w:szCs w:val="22"/>
        </w:rPr>
        <w:t>.</w:t>
      </w:r>
    </w:p>
    <w:p w14:paraId="31A58D6A" w14:textId="77777777" w:rsidR="004E43DF" w:rsidRPr="00D411CA" w:rsidRDefault="004E43DF" w:rsidP="004E43DF">
      <w:pPr>
        <w:pStyle w:val="Nivel2"/>
        <w:numPr>
          <w:ilvl w:val="0"/>
          <w:numId w:val="0"/>
        </w:numPr>
        <w:rPr>
          <w:rFonts w:ascii="Times New Roman" w:hAnsi="Times New Roman" w:cs="Times New Roman"/>
          <w:b/>
          <w:bCs/>
          <w:sz w:val="22"/>
          <w:szCs w:val="22"/>
        </w:rPr>
      </w:pPr>
    </w:p>
    <w:p w14:paraId="372EFC8A" w14:textId="77777777" w:rsidR="004E43DF" w:rsidRPr="00D411CA" w:rsidRDefault="004E43DF" w:rsidP="004E43DF">
      <w:pPr>
        <w:pStyle w:val="Nivel2"/>
        <w:numPr>
          <w:ilvl w:val="0"/>
          <w:numId w:val="0"/>
        </w:numPr>
        <w:rPr>
          <w:rFonts w:ascii="Times New Roman" w:hAnsi="Times New Roman" w:cs="Times New Roman"/>
          <w:b/>
          <w:bCs/>
          <w:sz w:val="22"/>
          <w:szCs w:val="22"/>
        </w:rPr>
      </w:pPr>
      <w:r w:rsidRPr="00D411CA">
        <w:rPr>
          <w:rFonts w:ascii="Times New Roman" w:hAnsi="Times New Roman" w:cs="Times New Roman"/>
          <w:b/>
          <w:bCs/>
          <w:sz w:val="22"/>
          <w:szCs w:val="22"/>
        </w:rPr>
        <w:t>PUBLICAÇÃO</w:t>
      </w:r>
    </w:p>
    <w:p w14:paraId="209B1C97"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 xml:space="preserve">Incumbirá ao contratante divulgar o presente instrumento no Portal Nacional de Contratações Públicas (PNCP), na forma prevista no </w:t>
      </w:r>
      <w:hyperlink r:id="rId141" w:anchor="art94" w:history="1">
        <w:r w:rsidRPr="00D411CA">
          <w:rPr>
            <w:rStyle w:val="Hyperlink"/>
            <w:rFonts w:ascii="Times New Roman" w:hAnsi="Times New Roman" w:cs="Times New Roman"/>
            <w:sz w:val="22"/>
            <w:szCs w:val="22"/>
          </w:rPr>
          <w:t>art. 94 da Lei 14.133, de 2021</w:t>
        </w:r>
      </w:hyperlink>
      <w:r w:rsidRPr="00D411CA">
        <w:rPr>
          <w:rFonts w:ascii="Times New Roman" w:hAnsi="Times New Roman" w:cs="Times New Roman"/>
          <w:sz w:val="22"/>
          <w:szCs w:val="22"/>
        </w:rPr>
        <w:t xml:space="preserve">, bem como no respectivo sítio oficial na Internet, em atenção ao art. 91, </w:t>
      </w:r>
      <w:r w:rsidRPr="00D411CA">
        <w:rPr>
          <w:rFonts w:ascii="Times New Roman" w:hAnsi="Times New Roman" w:cs="Times New Roman"/>
          <w:i/>
          <w:iCs/>
          <w:sz w:val="22"/>
          <w:szCs w:val="22"/>
        </w:rPr>
        <w:t>caput,</w:t>
      </w:r>
      <w:r w:rsidRPr="00D411CA">
        <w:rPr>
          <w:rFonts w:ascii="Times New Roman" w:hAnsi="Times New Roman" w:cs="Times New Roman"/>
          <w:sz w:val="22"/>
          <w:szCs w:val="22"/>
        </w:rPr>
        <w:t xml:space="preserve"> da Lei n.º 14.133, de 2021, e ao  </w:t>
      </w:r>
      <w:hyperlink r:id="rId142" w:anchor="art8§2" w:history="1">
        <w:r w:rsidRPr="00D411CA">
          <w:rPr>
            <w:rStyle w:val="Hyperlink"/>
            <w:rFonts w:ascii="Times New Roman" w:hAnsi="Times New Roman" w:cs="Times New Roman"/>
            <w:sz w:val="22"/>
            <w:szCs w:val="22"/>
          </w:rPr>
          <w:t>art. 8º, §2º, da Lei n. 12.527, de 2011</w:t>
        </w:r>
      </w:hyperlink>
      <w:r w:rsidRPr="00D411CA">
        <w:rPr>
          <w:rFonts w:ascii="Times New Roman" w:hAnsi="Times New Roman" w:cs="Times New Roman"/>
          <w:sz w:val="22"/>
          <w:szCs w:val="22"/>
        </w:rPr>
        <w:t xml:space="preserve">, c/c </w:t>
      </w:r>
      <w:hyperlink r:id="rId143" w:anchor="art7§3" w:history="1">
        <w:r w:rsidRPr="00D411CA">
          <w:rPr>
            <w:rStyle w:val="Hyperlink"/>
            <w:rFonts w:ascii="Times New Roman" w:hAnsi="Times New Roman" w:cs="Times New Roman"/>
            <w:sz w:val="22"/>
            <w:szCs w:val="22"/>
          </w:rPr>
          <w:t>art. 7º, §3º, inciso V, do Decreto n. 7.724, de 2012.</w:t>
        </w:r>
      </w:hyperlink>
      <w:r w:rsidRPr="00D411CA">
        <w:rPr>
          <w:rFonts w:ascii="Times New Roman" w:hAnsi="Times New Roman" w:cs="Times New Roman"/>
          <w:sz w:val="22"/>
          <w:szCs w:val="22"/>
        </w:rPr>
        <w:t xml:space="preserve"> </w:t>
      </w:r>
    </w:p>
    <w:p w14:paraId="79A49A41" w14:textId="77777777" w:rsidR="004E43DF" w:rsidRPr="00D411CA" w:rsidRDefault="004E43DF" w:rsidP="004E43DF">
      <w:pPr>
        <w:pStyle w:val="Nivel2"/>
        <w:numPr>
          <w:ilvl w:val="0"/>
          <w:numId w:val="0"/>
        </w:numPr>
        <w:rPr>
          <w:rFonts w:ascii="Times New Roman" w:hAnsi="Times New Roman" w:cs="Times New Roman"/>
          <w:b/>
          <w:bCs/>
          <w:sz w:val="22"/>
          <w:szCs w:val="22"/>
        </w:rPr>
      </w:pPr>
    </w:p>
    <w:p w14:paraId="3ABEA1CE" w14:textId="77777777" w:rsidR="004E43DF" w:rsidRPr="00D411CA" w:rsidRDefault="004E43DF" w:rsidP="004E43DF">
      <w:pPr>
        <w:pStyle w:val="Nivel2"/>
        <w:numPr>
          <w:ilvl w:val="0"/>
          <w:numId w:val="0"/>
        </w:numPr>
        <w:rPr>
          <w:rFonts w:ascii="Times New Roman" w:hAnsi="Times New Roman" w:cs="Times New Roman"/>
          <w:b/>
          <w:bCs/>
          <w:sz w:val="22"/>
          <w:szCs w:val="22"/>
        </w:rPr>
      </w:pPr>
      <w:r w:rsidRPr="00D411CA">
        <w:rPr>
          <w:rFonts w:ascii="Times New Roman" w:hAnsi="Times New Roman" w:cs="Times New Roman"/>
          <w:b/>
          <w:bCs/>
          <w:sz w:val="22"/>
          <w:szCs w:val="22"/>
        </w:rPr>
        <w:t>FORO (</w:t>
      </w:r>
      <w:hyperlink r:id="rId144" w:anchor="art92§1" w:history="1">
        <w:r w:rsidRPr="00D411CA">
          <w:rPr>
            <w:rStyle w:val="Hyperlink"/>
            <w:rFonts w:ascii="Times New Roman" w:hAnsi="Times New Roman" w:cs="Times New Roman"/>
            <w:b/>
            <w:bCs/>
            <w:sz w:val="22"/>
            <w:szCs w:val="22"/>
          </w:rPr>
          <w:t>art. 92, §1º</w:t>
        </w:r>
      </w:hyperlink>
      <w:r w:rsidRPr="00D411CA">
        <w:rPr>
          <w:rFonts w:ascii="Times New Roman" w:hAnsi="Times New Roman" w:cs="Times New Roman"/>
          <w:b/>
          <w:bCs/>
          <w:sz w:val="22"/>
          <w:szCs w:val="22"/>
        </w:rPr>
        <w:t>)</w:t>
      </w:r>
    </w:p>
    <w:p w14:paraId="3E522EC8" w14:textId="77777777" w:rsidR="004E43DF" w:rsidRPr="00D411CA" w:rsidRDefault="004E43DF" w:rsidP="004E43DF">
      <w:pPr>
        <w:pStyle w:val="Nivel2"/>
        <w:rPr>
          <w:rFonts w:ascii="Times New Roman" w:hAnsi="Times New Roman" w:cs="Times New Roman"/>
          <w:sz w:val="22"/>
          <w:szCs w:val="22"/>
        </w:rPr>
      </w:pPr>
      <w:r w:rsidRPr="00D411CA">
        <w:rPr>
          <w:rFonts w:ascii="Times New Roman" w:hAnsi="Times New Roman" w:cs="Times New Roman"/>
          <w:sz w:val="22"/>
          <w:szCs w:val="22"/>
        </w:rPr>
        <w:t xml:space="preserve">Fica eleito o Foro da Justiça Federal em </w:t>
      </w:r>
      <w:r w:rsidRPr="00D411CA">
        <w:rPr>
          <w:rFonts w:ascii="Times New Roman" w:hAnsi="Times New Roman" w:cs="Times New Roman"/>
          <w:color w:val="FF0000"/>
          <w:sz w:val="22"/>
          <w:szCs w:val="22"/>
        </w:rPr>
        <w:t>......</w:t>
      </w:r>
      <w:r w:rsidRPr="00D411CA">
        <w:rPr>
          <w:rFonts w:ascii="Times New Roman" w:hAnsi="Times New Roman" w:cs="Times New Roman"/>
          <w:sz w:val="22"/>
          <w:szCs w:val="22"/>
        </w:rPr>
        <w:t xml:space="preserve">, Seção Judiciária de </w:t>
      </w:r>
      <w:r w:rsidRPr="00D411CA">
        <w:rPr>
          <w:rFonts w:ascii="Times New Roman" w:hAnsi="Times New Roman" w:cs="Times New Roman"/>
          <w:color w:val="FF0000"/>
          <w:sz w:val="22"/>
          <w:szCs w:val="22"/>
        </w:rPr>
        <w:t>......</w:t>
      </w:r>
      <w:r w:rsidRPr="00D411CA">
        <w:rPr>
          <w:rFonts w:ascii="Times New Roman" w:hAnsi="Times New Roman" w:cs="Times New Roman"/>
          <w:sz w:val="22"/>
          <w:szCs w:val="22"/>
        </w:rPr>
        <w:t xml:space="preserve"> para dirimir os litígios que decorrerem da execução deste Termo de Contrato que não puderem ser compostos pela conciliação, conforme </w:t>
      </w:r>
      <w:hyperlink r:id="rId145" w:anchor="art92§1" w:history="1">
        <w:r w:rsidRPr="00D411CA">
          <w:rPr>
            <w:rStyle w:val="Hyperlink"/>
            <w:rFonts w:ascii="Times New Roman" w:hAnsi="Times New Roman" w:cs="Times New Roman"/>
            <w:sz w:val="22"/>
            <w:szCs w:val="22"/>
          </w:rPr>
          <w:t>art. 92, §1º, da Lei nº 14.133/21.</w:t>
        </w:r>
      </w:hyperlink>
    </w:p>
    <w:p w14:paraId="71D98B6A" w14:textId="77777777" w:rsidR="004E43DF" w:rsidRPr="00D411CA" w:rsidRDefault="004E43DF" w:rsidP="004E43DF">
      <w:pPr>
        <w:pStyle w:val="Nivel2"/>
        <w:numPr>
          <w:ilvl w:val="0"/>
          <w:numId w:val="0"/>
        </w:numPr>
        <w:spacing w:afterLines="120" w:after="288" w:line="312" w:lineRule="auto"/>
        <w:ind w:firstLine="709"/>
        <w:rPr>
          <w:rFonts w:ascii="Times New Roman" w:hAnsi="Times New Roman" w:cs="Times New Roman"/>
          <w:i/>
          <w:iCs/>
          <w:color w:val="FF0000"/>
          <w:sz w:val="22"/>
          <w:szCs w:val="22"/>
        </w:rPr>
      </w:pPr>
    </w:p>
    <w:p w14:paraId="41C65CC4" w14:textId="77777777" w:rsidR="004E43DF" w:rsidRPr="00D411CA" w:rsidRDefault="004E43DF" w:rsidP="004E43DF">
      <w:pPr>
        <w:pStyle w:val="Nivel2"/>
        <w:numPr>
          <w:ilvl w:val="0"/>
          <w:numId w:val="0"/>
        </w:numPr>
        <w:spacing w:afterLines="120" w:after="288" w:line="312" w:lineRule="auto"/>
        <w:ind w:firstLine="709"/>
        <w:rPr>
          <w:rFonts w:ascii="Times New Roman" w:hAnsi="Times New Roman" w:cs="Times New Roman"/>
          <w:i/>
          <w:iCs/>
          <w:color w:val="auto"/>
          <w:sz w:val="22"/>
          <w:szCs w:val="22"/>
        </w:rPr>
      </w:pPr>
      <w:r w:rsidRPr="00D411CA">
        <w:rPr>
          <w:rFonts w:ascii="Times New Roman" w:hAnsi="Times New Roman" w:cs="Times New Roman"/>
          <w:i/>
          <w:iCs/>
          <w:color w:val="auto"/>
          <w:sz w:val="22"/>
          <w:szCs w:val="22"/>
        </w:rPr>
        <w:lastRenderedPageBreak/>
        <w:t>[Local], [dia] de [mês] de [ano].</w:t>
      </w:r>
    </w:p>
    <w:p w14:paraId="71E19D66" w14:textId="77777777" w:rsidR="004E43DF" w:rsidRPr="00D411CA" w:rsidRDefault="004E43DF" w:rsidP="004E43DF">
      <w:pPr>
        <w:spacing w:before="120" w:afterLines="120" w:after="288" w:line="312" w:lineRule="auto"/>
        <w:ind w:firstLine="709"/>
        <w:jc w:val="center"/>
        <w:rPr>
          <w:rFonts w:ascii="Times New Roman" w:hAnsi="Times New Roman" w:cs="Times New Roman"/>
          <w:bCs/>
          <w:sz w:val="22"/>
          <w:szCs w:val="22"/>
        </w:rPr>
      </w:pPr>
      <w:r w:rsidRPr="00D411CA">
        <w:rPr>
          <w:rFonts w:ascii="Times New Roman" w:hAnsi="Times New Roman" w:cs="Times New Roman"/>
          <w:bCs/>
          <w:sz w:val="22"/>
          <w:szCs w:val="22"/>
        </w:rPr>
        <w:t>_________________________</w:t>
      </w:r>
    </w:p>
    <w:p w14:paraId="776035DB" w14:textId="77777777" w:rsidR="004E43DF" w:rsidRPr="00D411CA" w:rsidRDefault="004E43DF" w:rsidP="004E43DF">
      <w:pPr>
        <w:spacing w:before="120" w:afterLines="120" w:after="288" w:line="312" w:lineRule="auto"/>
        <w:ind w:firstLine="709"/>
        <w:jc w:val="center"/>
        <w:rPr>
          <w:rFonts w:ascii="Times New Roman" w:hAnsi="Times New Roman" w:cs="Times New Roman"/>
          <w:bCs/>
          <w:sz w:val="22"/>
          <w:szCs w:val="22"/>
        </w:rPr>
      </w:pPr>
      <w:r w:rsidRPr="00D411CA">
        <w:rPr>
          <w:rFonts w:ascii="Times New Roman" w:hAnsi="Times New Roman" w:cs="Times New Roman"/>
          <w:bCs/>
          <w:sz w:val="22"/>
          <w:szCs w:val="22"/>
        </w:rPr>
        <w:t>Representante legal do CONTRATANTE</w:t>
      </w:r>
    </w:p>
    <w:p w14:paraId="40FF10AA" w14:textId="77777777" w:rsidR="004E43DF" w:rsidRPr="00D411CA" w:rsidRDefault="004E43DF" w:rsidP="004E43DF">
      <w:pPr>
        <w:spacing w:before="120" w:afterLines="120" w:after="288" w:line="312" w:lineRule="auto"/>
        <w:ind w:firstLine="709"/>
        <w:jc w:val="center"/>
        <w:rPr>
          <w:rFonts w:ascii="Times New Roman" w:hAnsi="Times New Roman" w:cs="Times New Roman"/>
          <w:sz w:val="22"/>
          <w:szCs w:val="22"/>
        </w:rPr>
      </w:pPr>
      <w:r w:rsidRPr="00D411CA">
        <w:rPr>
          <w:rFonts w:ascii="Times New Roman" w:hAnsi="Times New Roman" w:cs="Times New Roman"/>
          <w:sz w:val="22"/>
          <w:szCs w:val="22"/>
        </w:rPr>
        <w:t>_________________________</w:t>
      </w:r>
    </w:p>
    <w:p w14:paraId="142F1836" w14:textId="77777777" w:rsidR="004E43DF" w:rsidRPr="00D411CA" w:rsidRDefault="004E43DF" w:rsidP="004E43DF">
      <w:pPr>
        <w:spacing w:before="120" w:afterLines="120" w:after="288" w:line="312" w:lineRule="auto"/>
        <w:ind w:firstLine="709"/>
        <w:jc w:val="center"/>
        <w:rPr>
          <w:rFonts w:ascii="Times New Roman" w:hAnsi="Times New Roman" w:cs="Times New Roman"/>
          <w:sz w:val="22"/>
          <w:szCs w:val="22"/>
        </w:rPr>
      </w:pPr>
      <w:r w:rsidRPr="00D411CA">
        <w:rPr>
          <w:rFonts w:ascii="Times New Roman" w:hAnsi="Times New Roman" w:cs="Times New Roman"/>
          <w:bCs/>
          <w:sz w:val="22"/>
          <w:szCs w:val="22"/>
        </w:rPr>
        <w:t>Representante</w:t>
      </w:r>
      <w:r w:rsidRPr="00D411CA">
        <w:rPr>
          <w:rFonts w:ascii="Times New Roman" w:hAnsi="Times New Roman" w:cs="Times New Roman"/>
          <w:sz w:val="22"/>
          <w:szCs w:val="22"/>
        </w:rPr>
        <w:t xml:space="preserve"> legal do CONTRATADO</w:t>
      </w:r>
    </w:p>
    <w:p w14:paraId="6DC089E9" w14:textId="77777777" w:rsidR="004E43DF" w:rsidRPr="00D411CA" w:rsidRDefault="004E43DF" w:rsidP="004E43DF">
      <w:pPr>
        <w:spacing w:before="120" w:afterLines="120" w:after="288" w:line="312" w:lineRule="auto"/>
        <w:ind w:firstLine="709"/>
        <w:jc w:val="both"/>
        <w:rPr>
          <w:rFonts w:ascii="Times New Roman" w:hAnsi="Times New Roman" w:cs="Times New Roman"/>
          <w:i/>
          <w:iCs/>
          <w:sz w:val="22"/>
          <w:szCs w:val="22"/>
        </w:rPr>
      </w:pPr>
      <w:r w:rsidRPr="00D411CA">
        <w:rPr>
          <w:rFonts w:ascii="Times New Roman" w:hAnsi="Times New Roman" w:cs="Times New Roman"/>
          <w:i/>
          <w:iCs/>
          <w:sz w:val="22"/>
          <w:szCs w:val="22"/>
        </w:rPr>
        <w:t>TESTEMUNHAS:</w:t>
      </w:r>
    </w:p>
    <w:p w14:paraId="0E7795A0" w14:textId="77777777" w:rsidR="004E43DF" w:rsidRPr="00D411CA" w:rsidRDefault="004E43DF" w:rsidP="004E43DF">
      <w:pPr>
        <w:spacing w:before="120" w:afterLines="120" w:after="288" w:line="312" w:lineRule="auto"/>
        <w:ind w:firstLine="709"/>
        <w:rPr>
          <w:rFonts w:ascii="Times New Roman" w:hAnsi="Times New Roman" w:cs="Times New Roman"/>
          <w:i/>
          <w:iCs/>
          <w:sz w:val="22"/>
          <w:szCs w:val="22"/>
        </w:rPr>
      </w:pPr>
      <w:r w:rsidRPr="00D411CA">
        <w:rPr>
          <w:rFonts w:ascii="Times New Roman" w:hAnsi="Times New Roman" w:cs="Times New Roman"/>
          <w:i/>
          <w:iCs/>
          <w:sz w:val="22"/>
          <w:szCs w:val="22"/>
        </w:rPr>
        <w:t>1-</w:t>
      </w:r>
    </w:p>
    <w:p w14:paraId="1CB3D6D8" w14:textId="77777777" w:rsidR="004E43DF" w:rsidRPr="00D411CA" w:rsidRDefault="004E43DF" w:rsidP="004E43DF">
      <w:pPr>
        <w:spacing w:before="120" w:afterLines="120" w:after="288" w:line="312" w:lineRule="auto"/>
        <w:ind w:firstLine="709"/>
        <w:rPr>
          <w:rFonts w:ascii="Times New Roman" w:hAnsi="Times New Roman" w:cs="Times New Roman"/>
          <w:i/>
          <w:iCs/>
          <w:sz w:val="22"/>
          <w:szCs w:val="22"/>
        </w:rPr>
      </w:pPr>
      <w:r w:rsidRPr="00D411CA">
        <w:rPr>
          <w:rFonts w:ascii="Times New Roman" w:hAnsi="Times New Roman" w:cs="Times New Roman"/>
          <w:i/>
          <w:iCs/>
          <w:sz w:val="22"/>
          <w:szCs w:val="22"/>
        </w:rPr>
        <w:t xml:space="preserve">2- </w:t>
      </w:r>
    </w:p>
    <w:p w14:paraId="3A45ED64" w14:textId="77777777" w:rsidR="004E43DF" w:rsidRPr="00D411CA" w:rsidRDefault="004E43DF" w:rsidP="004E43DF">
      <w:pPr>
        <w:spacing w:before="120" w:afterLines="120" w:after="288" w:line="312" w:lineRule="auto"/>
        <w:ind w:firstLine="709"/>
        <w:rPr>
          <w:rFonts w:ascii="Times New Roman" w:hAnsi="Times New Roman" w:cs="Times New Roman"/>
          <w:i/>
          <w:iCs/>
          <w:sz w:val="22"/>
          <w:szCs w:val="22"/>
        </w:rPr>
      </w:pPr>
    </w:p>
    <w:p w14:paraId="27B0F5C3" w14:textId="77777777" w:rsidR="004E43DF" w:rsidRPr="00D411CA" w:rsidRDefault="004E43DF" w:rsidP="004E43DF">
      <w:pPr>
        <w:spacing w:before="120" w:afterLines="120" w:after="288" w:line="312" w:lineRule="auto"/>
        <w:ind w:firstLine="709"/>
        <w:rPr>
          <w:rFonts w:ascii="Times New Roman" w:hAnsi="Times New Roman" w:cs="Times New Roman"/>
          <w:i/>
          <w:iCs/>
          <w:sz w:val="22"/>
          <w:szCs w:val="22"/>
        </w:rPr>
      </w:pPr>
    </w:p>
    <w:p w14:paraId="4AD10AE9" w14:textId="615B11B4" w:rsidR="004E43DF" w:rsidRDefault="004E43DF" w:rsidP="004E43DF">
      <w:pPr>
        <w:spacing w:before="120" w:afterLines="120" w:after="288" w:line="312" w:lineRule="auto"/>
        <w:ind w:firstLine="709"/>
        <w:rPr>
          <w:rFonts w:ascii="Times New Roman" w:hAnsi="Times New Roman" w:cs="Times New Roman"/>
          <w:i/>
          <w:iCs/>
          <w:sz w:val="22"/>
          <w:szCs w:val="22"/>
        </w:rPr>
      </w:pPr>
    </w:p>
    <w:p w14:paraId="7DC3191A" w14:textId="40A6FE2B" w:rsidR="008E7F67" w:rsidRDefault="008E7F67" w:rsidP="004E43DF">
      <w:pPr>
        <w:spacing w:before="120" w:afterLines="120" w:after="288" w:line="312" w:lineRule="auto"/>
        <w:ind w:firstLine="709"/>
        <w:rPr>
          <w:rFonts w:ascii="Times New Roman" w:hAnsi="Times New Roman" w:cs="Times New Roman"/>
          <w:i/>
          <w:iCs/>
          <w:sz w:val="22"/>
          <w:szCs w:val="22"/>
        </w:rPr>
      </w:pPr>
    </w:p>
    <w:p w14:paraId="61719E0C" w14:textId="5EC917D0" w:rsidR="008E7F67" w:rsidRDefault="008E7F67" w:rsidP="004E43DF">
      <w:pPr>
        <w:spacing w:before="120" w:afterLines="120" w:after="288" w:line="312" w:lineRule="auto"/>
        <w:ind w:firstLine="709"/>
        <w:rPr>
          <w:rFonts w:ascii="Times New Roman" w:hAnsi="Times New Roman" w:cs="Times New Roman"/>
          <w:i/>
          <w:iCs/>
          <w:sz w:val="22"/>
          <w:szCs w:val="22"/>
        </w:rPr>
      </w:pPr>
    </w:p>
    <w:p w14:paraId="63A35E27" w14:textId="0D5FE4F9" w:rsidR="008E7F67" w:rsidRDefault="008E7F67" w:rsidP="004E43DF">
      <w:pPr>
        <w:spacing w:before="120" w:afterLines="120" w:after="288" w:line="312" w:lineRule="auto"/>
        <w:ind w:firstLine="709"/>
        <w:rPr>
          <w:rFonts w:ascii="Times New Roman" w:hAnsi="Times New Roman" w:cs="Times New Roman"/>
          <w:i/>
          <w:iCs/>
          <w:sz w:val="22"/>
          <w:szCs w:val="22"/>
        </w:rPr>
      </w:pPr>
    </w:p>
    <w:p w14:paraId="32DFE007" w14:textId="51A22F87" w:rsidR="008E7F67" w:rsidRDefault="008E7F67" w:rsidP="004E43DF">
      <w:pPr>
        <w:spacing w:before="120" w:afterLines="120" w:after="288" w:line="312" w:lineRule="auto"/>
        <w:ind w:firstLine="709"/>
        <w:rPr>
          <w:rFonts w:ascii="Times New Roman" w:hAnsi="Times New Roman" w:cs="Times New Roman"/>
          <w:i/>
          <w:iCs/>
          <w:sz w:val="22"/>
          <w:szCs w:val="22"/>
        </w:rPr>
      </w:pPr>
    </w:p>
    <w:p w14:paraId="560636B7" w14:textId="476E012B" w:rsidR="008E7F67" w:rsidRDefault="008E7F67" w:rsidP="004E43DF">
      <w:pPr>
        <w:spacing w:before="120" w:afterLines="120" w:after="288" w:line="312" w:lineRule="auto"/>
        <w:ind w:firstLine="709"/>
        <w:rPr>
          <w:rFonts w:ascii="Times New Roman" w:hAnsi="Times New Roman" w:cs="Times New Roman"/>
          <w:i/>
          <w:iCs/>
          <w:sz w:val="22"/>
          <w:szCs w:val="22"/>
        </w:rPr>
      </w:pPr>
    </w:p>
    <w:p w14:paraId="622F9DAB" w14:textId="57C09B29" w:rsidR="008E7F67" w:rsidRDefault="008E7F67" w:rsidP="004E43DF">
      <w:pPr>
        <w:spacing w:before="120" w:afterLines="120" w:after="288" w:line="312" w:lineRule="auto"/>
        <w:ind w:firstLine="709"/>
        <w:rPr>
          <w:rFonts w:ascii="Times New Roman" w:hAnsi="Times New Roman" w:cs="Times New Roman"/>
          <w:i/>
          <w:iCs/>
          <w:sz w:val="22"/>
          <w:szCs w:val="22"/>
        </w:rPr>
      </w:pPr>
    </w:p>
    <w:p w14:paraId="130D5F45" w14:textId="030C98B6" w:rsidR="008E7F67" w:rsidRDefault="008E7F67" w:rsidP="004E43DF">
      <w:pPr>
        <w:spacing w:before="120" w:afterLines="120" w:after="288" w:line="312" w:lineRule="auto"/>
        <w:ind w:firstLine="709"/>
        <w:rPr>
          <w:rFonts w:ascii="Times New Roman" w:hAnsi="Times New Roman" w:cs="Times New Roman"/>
          <w:i/>
          <w:iCs/>
          <w:sz w:val="22"/>
          <w:szCs w:val="22"/>
        </w:rPr>
      </w:pPr>
    </w:p>
    <w:p w14:paraId="154B2BE7" w14:textId="77777777" w:rsidR="008E7F67" w:rsidRPr="00D411CA" w:rsidRDefault="008E7F67" w:rsidP="004E43DF">
      <w:pPr>
        <w:spacing w:before="120" w:afterLines="120" w:after="288" w:line="312" w:lineRule="auto"/>
        <w:ind w:firstLine="709"/>
        <w:rPr>
          <w:rFonts w:ascii="Times New Roman" w:hAnsi="Times New Roman" w:cs="Times New Roman"/>
          <w:i/>
          <w:iCs/>
          <w:sz w:val="22"/>
          <w:szCs w:val="22"/>
        </w:rPr>
      </w:pPr>
    </w:p>
    <w:p w14:paraId="509C7B03" w14:textId="77777777" w:rsidR="004E43DF" w:rsidRPr="00D411CA" w:rsidRDefault="004E43DF" w:rsidP="004E43DF">
      <w:pPr>
        <w:spacing w:before="120" w:afterLines="120" w:after="288" w:line="312" w:lineRule="auto"/>
        <w:ind w:firstLine="709"/>
        <w:rPr>
          <w:rFonts w:ascii="Times New Roman" w:hAnsi="Times New Roman" w:cs="Times New Roman"/>
          <w:i/>
          <w:iCs/>
          <w:sz w:val="22"/>
          <w:szCs w:val="22"/>
        </w:rPr>
      </w:pPr>
    </w:p>
    <w:p w14:paraId="1E281149" w14:textId="77777777" w:rsidR="004E43DF" w:rsidRPr="00D411CA" w:rsidRDefault="004E43DF" w:rsidP="004E43DF">
      <w:pPr>
        <w:pStyle w:val="Nivel01"/>
        <w:ind w:left="1070"/>
        <w:jc w:val="center"/>
        <w:rPr>
          <w:rFonts w:ascii="Times New Roman" w:hAnsi="Times New Roman" w:cs="Times New Roman"/>
          <w:sz w:val="22"/>
          <w:szCs w:val="22"/>
        </w:rPr>
      </w:pPr>
      <w:r w:rsidRPr="00D411CA">
        <w:rPr>
          <w:rFonts w:ascii="Times New Roman" w:hAnsi="Times New Roman" w:cs="Times New Roman"/>
          <w:sz w:val="22"/>
          <w:szCs w:val="22"/>
        </w:rPr>
        <w:lastRenderedPageBreak/>
        <w:t>ANEXO XIII – MODELO DE GARANTIA</w:t>
      </w:r>
    </w:p>
    <w:p w14:paraId="022BE647" w14:textId="77777777" w:rsidR="004E43DF" w:rsidRPr="00D411CA" w:rsidRDefault="004E43DF" w:rsidP="004E43DF">
      <w:pPr>
        <w:rPr>
          <w:rFonts w:ascii="Times New Roman" w:hAnsi="Times New Roman" w:cs="Times New Roman"/>
          <w:sz w:val="22"/>
          <w:szCs w:val="22"/>
        </w:rPr>
      </w:pPr>
    </w:p>
    <w:p w14:paraId="692DF394" w14:textId="7439FD74" w:rsidR="004E43DF" w:rsidRPr="00D411CA" w:rsidRDefault="004E43DF" w:rsidP="004E43DF">
      <w:pPr>
        <w:autoSpaceDE w:val="0"/>
        <w:autoSpaceDN w:val="0"/>
        <w:adjustRightInd w:val="0"/>
        <w:spacing w:line="276" w:lineRule="auto"/>
        <w:jc w:val="both"/>
        <w:rPr>
          <w:rFonts w:ascii="Times New Roman" w:hAnsi="Times New Roman" w:cs="Times New Roman"/>
          <w:bCs/>
          <w:sz w:val="22"/>
          <w:szCs w:val="22"/>
        </w:rPr>
      </w:pPr>
      <w:r w:rsidRPr="00D411CA">
        <w:rPr>
          <w:rFonts w:ascii="Times New Roman" w:hAnsi="Times New Roman" w:cs="Times New Roman"/>
          <w:sz w:val="22"/>
          <w:szCs w:val="22"/>
        </w:rPr>
        <w:t xml:space="preserve">O Municio de Primavera do Leste, através da </w:t>
      </w:r>
      <w:r w:rsidRPr="00D411CA">
        <w:rPr>
          <w:rFonts w:ascii="Times New Roman" w:hAnsi="Times New Roman" w:cs="Times New Roman"/>
          <w:bCs/>
          <w:color w:val="000000" w:themeColor="text1"/>
          <w:sz w:val="22"/>
          <w:szCs w:val="22"/>
        </w:rPr>
        <w:t>Secretaria de Municipal de Infraestrutura</w:t>
      </w:r>
      <w:r w:rsidRPr="00D411CA">
        <w:rPr>
          <w:rFonts w:ascii="Times New Roman" w:hAnsi="Times New Roman" w:cs="Times New Roman"/>
          <w:color w:val="000000" w:themeColor="text1"/>
          <w:sz w:val="22"/>
          <w:szCs w:val="22"/>
        </w:rPr>
        <w:t>,</w:t>
      </w:r>
      <w:r w:rsidRPr="00D411CA">
        <w:rPr>
          <w:rFonts w:ascii="Times New Roman" w:hAnsi="Times New Roman" w:cs="Times New Roman"/>
          <w:sz w:val="22"/>
          <w:szCs w:val="22"/>
        </w:rPr>
        <w:t xml:space="preserve"> com sede à Rua Maringá, Centro, 444, nesta Cidade, inscrita CNPJ/MF nº 01.974.088/0001-05 representada por sua Secretária </w:t>
      </w:r>
      <w:proofErr w:type="spellStart"/>
      <w:r w:rsidRPr="00D411CA">
        <w:rPr>
          <w:rFonts w:ascii="Times New Roman" w:hAnsi="Times New Roman" w:cs="Times New Roman"/>
          <w:sz w:val="22"/>
          <w:szCs w:val="22"/>
        </w:rPr>
        <w:t>Srª</w:t>
      </w:r>
      <w:proofErr w:type="spellEnd"/>
      <w:r w:rsidRPr="00D411CA">
        <w:rPr>
          <w:rFonts w:ascii="Times New Roman" w:hAnsi="Times New Roman" w:cs="Times New Roman"/>
          <w:sz w:val="22"/>
          <w:szCs w:val="22"/>
        </w:rPr>
        <w:t xml:space="preserve">. ___________ , e de outro lado a empresa ___________ Ltda, com sede a _________________, nº ___, complemento ____, Bairro ____, Cep. ___________, inscrita no CNPJ/MF sob o nº _______, representada pelo Sr. _________, garante neste Termo o cumprimento do contrato nº______, oriunda da Concorrência nº 009/2023, </w:t>
      </w:r>
      <w:r w:rsidRPr="00D411CA">
        <w:rPr>
          <w:rFonts w:ascii="Times New Roman" w:hAnsi="Times New Roman" w:cs="Times New Roman"/>
          <w:bCs/>
          <w:sz w:val="22"/>
          <w:szCs w:val="22"/>
        </w:rPr>
        <w:t xml:space="preserve">referente a. </w:t>
      </w:r>
      <w:r>
        <w:rPr>
          <w:rFonts w:ascii="Times New Roman" w:hAnsi="Times New Roman" w:cs="Times New Roman"/>
          <w:sz w:val="22"/>
          <w:szCs w:val="22"/>
        </w:rPr>
        <w:t xml:space="preserve">CONTRATAÇÃO DE EMPRESA ESPECIALIZADA PARA EXECUÇÃO DE OBRA DE ENGENHARIA CÍVIL, QUAL SEJA, CONSTRUÇÃO DE </w:t>
      </w:r>
      <w:r w:rsidRPr="004E43DF">
        <w:rPr>
          <w:rFonts w:ascii="Times New Roman" w:hAnsi="Times New Roman" w:cs="Times New Roman"/>
          <w:b/>
          <w:bCs/>
          <w:sz w:val="22"/>
          <w:szCs w:val="22"/>
          <w:u w:val="single"/>
        </w:rPr>
        <w:t>CONSTRUÇÃO DE SALÃO PARA LUTAS ESPORTIVAS</w:t>
      </w:r>
      <w:r>
        <w:rPr>
          <w:rFonts w:ascii="Times New Roman" w:hAnsi="Times New Roman" w:cs="Times New Roman"/>
          <w:sz w:val="22"/>
          <w:szCs w:val="22"/>
        </w:rPr>
        <w:t>, RUA CAJUEIRO S/N, BAIRRO PRIMAVERA III EM PRIMAVERA DO LESTE - MT, FORNECENDO OS MATERIAIS, MÃO DE OBRA, EQUIPAMENTOS</w:t>
      </w:r>
      <w:r w:rsidRPr="00452981">
        <w:rPr>
          <w:rFonts w:ascii="Times New Roman" w:hAnsi="Times New Roman" w:cs="Times New Roman"/>
          <w:sz w:val="22"/>
          <w:szCs w:val="22"/>
        </w:rPr>
        <w:t xml:space="preserve"> E TUDO QUE SE FIZER NECESSÁRIO PARA A PERFEITA EXECUÇÃO DOS SERVIÇOS, CONFORME PROJETOS, MEMORIAL DESCRITIVO, EDITAL E SEUS </w:t>
      </w:r>
      <w:proofErr w:type="spellStart"/>
      <w:r w:rsidRPr="00452981">
        <w:rPr>
          <w:rFonts w:ascii="Times New Roman" w:hAnsi="Times New Roman" w:cs="Times New Roman"/>
          <w:sz w:val="22"/>
          <w:szCs w:val="22"/>
        </w:rPr>
        <w:t>ANEXO</w:t>
      </w:r>
      <w:r w:rsidRPr="00D411CA">
        <w:rPr>
          <w:rFonts w:ascii="Times New Roman" w:hAnsi="Times New Roman" w:cs="Times New Roman"/>
          <w:bCs/>
          <w:sz w:val="22"/>
          <w:szCs w:val="22"/>
        </w:rPr>
        <w:t>Acordam</w:t>
      </w:r>
      <w:proofErr w:type="spellEnd"/>
      <w:r w:rsidRPr="00D411CA">
        <w:rPr>
          <w:rFonts w:ascii="Times New Roman" w:hAnsi="Times New Roman" w:cs="Times New Roman"/>
          <w:bCs/>
          <w:sz w:val="22"/>
          <w:szCs w:val="22"/>
        </w:rPr>
        <w:t xml:space="preserve"> celebrar o seguinte termo de garantia:</w:t>
      </w:r>
    </w:p>
    <w:p w14:paraId="22E6610B" w14:textId="77777777" w:rsidR="004E43DF" w:rsidRPr="00D411CA" w:rsidRDefault="004E43DF" w:rsidP="004E43DF">
      <w:pPr>
        <w:autoSpaceDE w:val="0"/>
        <w:autoSpaceDN w:val="0"/>
        <w:adjustRightInd w:val="0"/>
        <w:spacing w:line="360" w:lineRule="auto"/>
        <w:jc w:val="both"/>
        <w:rPr>
          <w:rFonts w:ascii="Times New Roman" w:hAnsi="Times New Roman" w:cs="Times New Roman"/>
          <w:bCs/>
          <w:sz w:val="22"/>
          <w:szCs w:val="22"/>
        </w:rPr>
      </w:pPr>
    </w:p>
    <w:p w14:paraId="7B25992A" w14:textId="77777777" w:rsidR="004E43DF" w:rsidRPr="00D411CA" w:rsidRDefault="004E43DF" w:rsidP="004E43DF">
      <w:pPr>
        <w:spacing w:line="360" w:lineRule="auto"/>
        <w:jc w:val="both"/>
        <w:rPr>
          <w:rFonts w:ascii="Times New Roman" w:hAnsi="Times New Roman" w:cs="Times New Roman"/>
          <w:bCs/>
          <w:sz w:val="22"/>
          <w:szCs w:val="22"/>
        </w:rPr>
      </w:pPr>
      <w:r w:rsidRPr="00D411CA">
        <w:rPr>
          <w:rFonts w:ascii="Times New Roman" w:hAnsi="Times New Roman" w:cs="Times New Roman"/>
          <w:b/>
          <w:bCs/>
          <w:sz w:val="22"/>
          <w:szCs w:val="22"/>
        </w:rPr>
        <w:t>1.</w:t>
      </w:r>
      <w:r w:rsidRPr="00D411CA">
        <w:rPr>
          <w:rFonts w:ascii="Times New Roman" w:hAnsi="Times New Roman" w:cs="Times New Roman"/>
          <w:bCs/>
          <w:sz w:val="22"/>
          <w:szCs w:val="22"/>
        </w:rPr>
        <w:t xml:space="preserve"> A empresa ____________ garante estar executando corretamente, de acordo com as boas regras de arte e Engenharia, os trabalhos na obra mencionada, bem como garante a qualidade dos materiais aplicados.</w:t>
      </w:r>
    </w:p>
    <w:p w14:paraId="6C71ECF9" w14:textId="77777777" w:rsidR="004E43DF" w:rsidRPr="00D411CA" w:rsidRDefault="004E43DF" w:rsidP="004E43DF">
      <w:pPr>
        <w:spacing w:line="360" w:lineRule="auto"/>
        <w:jc w:val="both"/>
        <w:rPr>
          <w:rFonts w:ascii="Times New Roman" w:hAnsi="Times New Roman" w:cs="Times New Roman"/>
          <w:bCs/>
          <w:sz w:val="22"/>
          <w:szCs w:val="22"/>
        </w:rPr>
      </w:pPr>
      <w:r w:rsidRPr="00D411CA">
        <w:rPr>
          <w:rFonts w:ascii="Times New Roman" w:hAnsi="Times New Roman" w:cs="Times New Roman"/>
          <w:b/>
          <w:bCs/>
          <w:sz w:val="22"/>
          <w:szCs w:val="22"/>
        </w:rPr>
        <w:t>2.</w:t>
      </w:r>
      <w:r w:rsidRPr="00D411CA">
        <w:rPr>
          <w:rFonts w:ascii="Times New Roman" w:hAnsi="Times New Roman" w:cs="Times New Roman"/>
          <w:bCs/>
          <w:sz w:val="22"/>
          <w:szCs w:val="22"/>
        </w:rPr>
        <w:t xml:space="preserve"> A garantia prestada implica a reparação de todos os defeitos que surjam nos trabalhos executados, desde que esses defeitos resultem de deficiências dos materiais aplicados ou da técnica de aplicação empregue.</w:t>
      </w:r>
    </w:p>
    <w:p w14:paraId="699CEB17" w14:textId="77777777" w:rsidR="004E43DF" w:rsidRPr="00D411CA" w:rsidRDefault="004E43DF" w:rsidP="004E43DF">
      <w:pPr>
        <w:spacing w:line="360" w:lineRule="auto"/>
        <w:jc w:val="both"/>
        <w:rPr>
          <w:rFonts w:ascii="Times New Roman" w:hAnsi="Times New Roman" w:cs="Times New Roman"/>
          <w:bCs/>
          <w:sz w:val="22"/>
          <w:szCs w:val="22"/>
        </w:rPr>
      </w:pPr>
      <w:r w:rsidRPr="00D411CA">
        <w:rPr>
          <w:rFonts w:ascii="Times New Roman" w:hAnsi="Times New Roman" w:cs="Times New Roman"/>
          <w:b/>
          <w:bCs/>
          <w:sz w:val="22"/>
          <w:szCs w:val="22"/>
        </w:rPr>
        <w:t>3.</w:t>
      </w:r>
      <w:r w:rsidRPr="00D411CA">
        <w:rPr>
          <w:rFonts w:ascii="Times New Roman" w:hAnsi="Times New Roman" w:cs="Times New Roman"/>
          <w:bCs/>
          <w:sz w:val="22"/>
          <w:szCs w:val="22"/>
        </w:rPr>
        <w:t xml:space="preserve"> A garantia é válida pelo período máximo e improrrogável de </w:t>
      </w:r>
      <w:r w:rsidRPr="00D411CA">
        <w:rPr>
          <w:rFonts w:ascii="Times New Roman" w:hAnsi="Times New Roman" w:cs="Times New Roman"/>
          <w:b/>
          <w:bCs/>
          <w:sz w:val="22"/>
          <w:szCs w:val="22"/>
        </w:rPr>
        <w:t>05 (cinco) anos</w:t>
      </w:r>
      <w:r w:rsidRPr="00D411CA">
        <w:rPr>
          <w:rFonts w:ascii="Times New Roman" w:hAnsi="Times New Roman" w:cs="Times New Roman"/>
          <w:bCs/>
          <w:sz w:val="22"/>
          <w:szCs w:val="22"/>
        </w:rPr>
        <w:t xml:space="preserve"> contados a partir da data de conclusão da obra.</w:t>
      </w:r>
    </w:p>
    <w:p w14:paraId="43F3BB14" w14:textId="77777777" w:rsidR="004E43DF" w:rsidRPr="00D411CA" w:rsidRDefault="004E43DF" w:rsidP="004E43DF">
      <w:pPr>
        <w:spacing w:line="360" w:lineRule="auto"/>
        <w:rPr>
          <w:rFonts w:ascii="Times New Roman" w:hAnsi="Times New Roman" w:cs="Times New Roman"/>
          <w:bCs/>
          <w:sz w:val="22"/>
          <w:szCs w:val="22"/>
        </w:rPr>
      </w:pPr>
      <w:r w:rsidRPr="00D411CA">
        <w:rPr>
          <w:rFonts w:ascii="Times New Roman" w:hAnsi="Times New Roman" w:cs="Times New Roman"/>
          <w:b/>
          <w:bCs/>
          <w:sz w:val="22"/>
          <w:szCs w:val="22"/>
        </w:rPr>
        <w:t>4.</w:t>
      </w:r>
      <w:r w:rsidRPr="00D411CA">
        <w:rPr>
          <w:rFonts w:ascii="Times New Roman" w:hAnsi="Times New Roman" w:cs="Times New Roman"/>
          <w:bCs/>
          <w:sz w:val="22"/>
          <w:szCs w:val="22"/>
        </w:rPr>
        <w:t xml:space="preserve"> A presente garantia compreende unicamente o compromisso de reparar, sem qualquer outro encargo, o local onde se verifique a não adoção de técnicas e materiais qualificados para os serviços.</w:t>
      </w:r>
    </w:p>
    <w:p w14:paraId="785CD36A" w14:textId="77777777" w:rsidR="004E43DF" w:rsidRPr="00D411CA" w:rsidRDefault="004E43DF" w:rsidP="004E43DF">
      <w:pPr>
        <w:spacing w:line="360" w:lineRule="auto"/>
        <w:jc w:val="both"/>
        <w:rPr>
          <w:rFonts w:ascii="Times New Roman" w:hAnsi="Times New Roman" w:cs="Times New Roman"/>
          <w:bCs/>
          <w:sz w:val="22"/>
          <w:szCs w:val="22"/>
        </w:rPr>
      </w:pPr>
      <w:r w:rsidRPr="00D411CA">
        <w:rPr>
          <w:rFonts w:ascii="Times New Roman" w:hAnsi="Times New Roman" w:cs="Times New Roman"/>
          <w:b/>
          <w:bCs/>
          <w:sz w:val="22"/>
          <w:szCs w:val="22"/>
        </w:rPr>
        <w:t>5.</w:t>
      </w:r>
      <w:r w:rsidRPr="00D411CA">
        <w:rPr>
          <w:rFonts w:ascii="Times New Roman" w:hAnsi="Times New Roman" w:cs="Times New Roman"/>
          <w:bCs/>
          <w:sz w:val="22"/>
          <w:szCs w:val="22"/>
        </w:rPr>
        <w:t xml:space="preserve"> Pelo presente, a Contratada garante que os serviços executados sempre serão segundo as boas regras de arte e engenharia.</w:t>
      </w:r>
    </w:p>
    <w:p w14:paraId="1C2791F4" w14:textId="77777777" w:rsidR="004E43DF" w:rsidRPr="00D411CA" w:rsidRDefault="004E43DF" w:rsidP="004E43DF">
      <w:pPr>
        <w:spacing w:line="360" w:lineRule="auto"/>
        <w:jc w:val="both"/>
        <w:rPr>
          <w:rFonts w:ascii="Times New Roman" w:hAnsi="Times New Roman" w:cs="Times New Roman"/>
          <w:bCs/>
          <w:sz w:val="22"/>
          <w:szCs w:val="22"/>
        </w:rPr>
      </w:pPr>
      <w:r w:rsidRPr="00D411CA">
        <w:rPr>
          <w:rFonts w:ascii="Times New Roman" w:hAnsi="Times New Roman" w:cs="Times New Roman"/>
          <w:b/>
          <w:bCs/>
          <w:sz w:val="22"/>
          <w:szCs w:val="22"/>
        </w:rPr>
        <w:t>6.</w:t>
      </w:r>
      <w:r w:rsidRPr="00D411CA">
        <w:rPr>
          <w:rFonts w:ascii="Times New Roman" w:hAnsi="Times New Roman" w:cs="Times New Roman"/>
          <w:bCs/>
          <w:sz w:val="22"/>
          <w:szCs w:val="22"/>
        </w:rPr>
        <w:t xml:space="preserve"> Temos ciência das normas legais estabelecidas nas Leis de Licitações, nº 14.133/21 e alterações, e no Código Civil Brasileiro, em seu Art. 618 “período de garantia de 5 (cinco) anos”.</w:t>
      </w:r>
    </w:p>
    <w:p w14:paraId="35170EA4" w14:textId="77777777" w:rsidR="004E43DF" w:rsidRPr="00D411CA" w:rsidRDefault="004E43DF" w:rsidP="004E43DF">
      <w:pPr>
        <w:spacing w:line="360" w:lineRule="auto"/>
        <w:jc w:val="both"/>
        <w:rPr>
          <w:rFonts w:ascii="Times New Roman" w:hAnsi="Times New Roman" w:cs="Times New Roman"/>
          <w:bCs/>
          <w:sz w:val="22"/>
          <w:szCs w:val="22"/>
        </w:rPr>
      </w:pPr>
      <w:r w:rsidRPr="00D411CA">
        <w:rPr>
          <w:rFonts w:ascii="Times New Roman" w:hAnsi="Times New Roman" w:cs="Times New Roman"/>
          <w:b/>
          <w:bCs/>
          <w:sz w:val="22"/>
          <w:szCs w:val="22"/>
        </w:rPr>
        <w:t>7.</w:t>
      </w:r>
      <w:r w:rsidRPr="00D411CA">
        <w:rPr>
          <w:rFonts w:ascii="Times New Roman" w:hAnsi="Times New Roman" w:cs="Times New Roman"/>
          <w:bCs/>
          <w:sz w:val="22"/>
          <w:szCs w:val="22"/>
        </w:rPr>
        <w:t xml:space="preserve"> Em caso de divergência sobre os motivos que originem os problemas de não atendimento aos conceitos de engenharia e materiais de baixa qualidade, detectados posteriormente a conclusão e entrega dos serviços, e em consequência, no que se refere à forma de proceder à respectiva reparação, as partes aceitam, pelo presente, submeter à resolução do litígio a Comarca de Primavera do Leste/MT.</w:t>
      </w:r>
    </w:p>
    <w:p w14:paraId="50996A9D" w14:textId="77777777" w:rsidR="004E43DF" w:rsidRPr="00D411CA" w:rsidRDefault="004E43DF" w:rsidP="004E43DF">
      <w:pPr>
        <w:jc w:val="right"/>
        <w:rPr>
          <w:rFonts w:ascii="Times New Roman" w:hAnsi="Times New Roman" w:cs="Times New Roman"/>
          <w:bCs/>
          <w:sz w:val="22"/>
          <w:szCs w:val="22"/>
        </w:rPr>
      </w:pPr>
    </w:p>
    <w:p w14:paraId="289BFC5A" w14:textId="77777777" w:rsidR="004E43DF" w:rsidRPr="00D411CA" w:rsidRDefault="004E43DF" w:rsidP="004E43DF">
      <w:pPr>
        <w:jc w:val="right"/>
        <w:rPr>
          <w:rFonts w:ascii="Times New Roman" w:hAnsi="Times New Roman" w:cs="Times New Roman"/>
          <w:bCs/>
          <w:sz w:val="22"/>
          <w:szCs w:val="22"/>
        </w:rPr>
      </w:pPr>
    </w:p>
    <w:p w14:paraId="032CD115" w14:textId="77777777" w:rsidR="004E43DF" w:rsidRPr="00D411CA" w:rsidRDefault="004E43DF" w:rsidP="004E43DF">
      <w:pPr>
        <w:jc w:val="right"/>
        <w:rPr>
          <w:rFonts w:ascii="Times New Roman" w:hAnsi="Times New Roman" w:cs="Times New Roman"/>
          <w:bCs/>
          <w:sz w:val="22"/>
          <w:szCs w:val="22"/>
        </w:rPr>
      </w:pPr>
      <w:r w:rsidRPr="00D411CA">
        <w:rPr>
          <w:rFonts w:ascii="Times New Roman" w:hAnsi="Times New Roman" w:cs="Times New Roman"/>
          <w:bCs/>
          <w:sz w:val="22"/>
          <w:szCs w:val="22"/>
        </w:rPr>
        <w:t xml:space="preserve">Primavera do Leste/MT, ___ de ___________ </w:t>
      </w:r>
      <w:proofErr w:type="spellStart"/>
      <w:r w:rsidRPr="00D411CA">
        <w:rPr>
          <w:rFonts w:ascii="Times New Roman" w:hAnsi="Times New Roman" w:cs="Times New Roman"/>
          <w:bCs/>
          <w:sz w:val="22"/>
          <w:szCs w:val="22"/>
        </w:rPr>
        <w:t>de</w:t>
      </w:r>
      <w:proofErr w:type="spellEnd"/>
      <w:r w:rsidRPr="00D411CA">
        <w:rPr>
          <w:rFonts w:ascii="Times New Roman" w:hAnsi="Times New Roman" w:cs="Times New Roman"/>
          <w:bCs/>
          <w:sz w:val="22"/>
          <w:szCs w:val="22"/>
        </w:rPr>
        <w:t xml:space="preserve"> 2024.</w:t>
      </w:r>
    </w:p>
    <w:p w14:paraId="695DB192" w14:textId="77777777" w:rsidR="004E43DF" w:rsidRPr="00D411CA" w:rsidRDefault="004E43DF" w:rsidP="004E43DF">
      <w:pPr>
        <w:jc w:val="right"/>
        <w:rPr>
          <w:rFonts w:ascii="Times New Roman" w:hAnsi="Times New Roman" w:cs="Times New Roman"/>
          <w:bCs/>
          <w:sz w:val="22"/>
          <w:szCs w:val="22"/>
        </w:rPr>
      </w:pPr>
    </w:p>
    <w:p w14:paraId="4A722EEB" w14:textId="77777777" w:rsidR="004E43DF" w:rsidRPr="00D411CA" w:rsidRDefault="004E43DF" w:rsidP="004E43DF">
      <w:pPr>
        <w:jc w:val="right"/>
        <w:rPr>
          <w:rFonts w:ascii="Times New Roman" w:hAnsi="Times New Roman" w:cs="Times New Roman"/>
          <w:bCs/>
          <w:sz w:val="22"/>
          <w:szCs w:val="22"/>
        </w:rPr>
      </w:pPr>
    </w:p>
    <w:p w14:paraId="197EC809" w14:textId="77777777" w:rsidR="004E43DF" w:rsidRPr="00D411CA" w:rsidRDefault="004E43DF" w:rsidP="004E43DF">
      <w:pPr>
        <w:tabs>
          <w:tab w:val="left" w:pos="1983"/>
          <w:tab w:val="left" w:pos="2551"/>
          <w:tab w:val="right" w:pos="8838"/>
        </w:tabs>
        <w:ind w:right="8"/>
        <w:jc w:val="center"/>
        <w:rPr>
          <w:rFonts w:ascii="Times New Roman" w:hAnsi="Times New Roman" w:cs="Times New Roman"/>
          <w:sz w:val="22"/>
          <w:szCs w:val="22"/>
        </w:rPr>
      </w:pPr>
      <w:r w:rsidRPr="00D411CA">
        <w:rPr>
          <w:rFonts w:ascii="Times New Roman" w:hAnsi="Times New Roman" w:cs="Times New Roman"/>
          <w:sz w:val="22"/>
          <w:szCs w:val="22"/>
        </w:rPr>
        <w:t>__________________</w:t>
      </w:r>
    </w:p>
    <w:p w14:paraId="2FCCD2DE" w14:textId="77777777" w:rsidR="004E43DF" w:rsidRPr="00D411CA" w:rsidRDefault="004E43DF" w:rsidP="004E43DF">
      <w:pPr>
        <w:tabs>
          <w:tab w:val="left" w:pos="1983"/>
          <w:tab w:val="left" w:pos="2551"/>
          <w:tab w:val="right" w:pos="8838"/>
        </w:tabs>
        <w:ind w:right="8"/>
        <w:jc w:val="center"/>
        <w:rPr>
          <w:rFonts w:ascii="Times New Roman" w:hAnsi="Times New Roman" w:cs="Times New Roman"/>
          <w:sz w:val="22"/>
          <w:szCs w:val="22"/>
        </w:rPr>
      </w:pPr>
      <w:r w:rsidRPr="00D411CA">
        <w:rPr>
          <w:rFonts w:ascii="Times New Roman" w:hAnsi="Times New Roman" w:cs="Times New Roman"/>
          <w:sz w:val="22"/>
          <w:szCs w:val="22"/>
        </w:rPr>
        <w:t>________</w:t>
      </w:r>
    </w:p>
    <w:p w14:paraId="5FC26111" w14:textId="77777777" w:rsidR="004E43DF" w:rsidRPr="00D411CA" w:rsidRDefault="004E43DF" w:rsidP="004E43DF">
      <w:pPr>
        <w:pStyle w:val="NormalWeb"/>
        <w:spacing w:before="0" w:beforeAutospacing="0" w:after="0" w:afterAutospacing="0"/>
        <w:ind w:right="8"/>
        <w:jc w:val="center"/>
        <w:rPr>
          <w:i/>
          <w:sz w:val="22"/>
          <w:szCs w:val="22"/>
        </w:rPr>
      </w:pPr>
      <w:r w:rsidRPr="00D411CA">
        <w:rPr>
          <w:b/>
          <w:i/>
          <w:sz w:val="22"/>
          <w:szCs w:val="22"/>
          <w:lang w:val="pt-PT"/>
        </w:rPr>
        <w:t>xxxxxxx</w:t>
      </w:r>
    </w:p>
    <w:p w14:paraId="3F12C1E3" w14:textId="77777777" w:rsidR="004E43DF" w:rsidRPr="00D411CA" w:rsidRDefault="004E43DF" w:rsidP="004E43DF">
      <w:pPr>
        <w:pStyle w:val="NormalWeb"/>
        <w:spacing w:before="0" w:beforeAutospacing="0" w:after="0" w:afterAutospacing="0"/>
        <w:ind w:right="8"/>
        <w:jc w:val="center"/>
        <w:rPr>
          <w:sz w:val="22"/>
          <w:szCs w:val="22"/>
        </w:rPr>
      </w:pPr>
    </w:p>
    <w:p w14:paraId="4DA4ECD8" w14:textId="77777777" w:rsidR="004E43DF" w:rsidRPr="00D411CA" w:rsidRDefault="004E43DF" w:rsidP="004E43DF">
      <w:pPr>
        <w:pStyle w:val="NormalWeb"/>
        <w:spacing w:before="0" w:beforeAutospacing="0" w:after="0" w:afterAutospacing="0"/>
        <w:ind w:right="8"/>
        <w:jc w:val="center"/>
        <w:rPr>
          <w:sz w:val="22"/>
          <w:szCs w:val="22"/>
        </w:rPr>
      </w:pPr>
    </w:p>
    <w:p w14:paraId="4B1EE9F8" w14:textId="77777777" w:rsidR="004E43DF" w:rsidRPr="00D411CA" w:rsidRDefault="004E43DF" w:rsidP="004E43DF">
      <w:pPr>
        <w:tabs>
          <w:tab w:val="right" w:pos="8838"/>
        </w:tabs>
        <w:ind w:right="8"/>
        <w:jc w:val="center"/>
        <w:rPr>
          <w:rFonts w:ascii="Times New Roman" w:hAnsi="Times New Roman" w:cs="Times New Roman"/>
          <w:sz w:val="22"/>
          <w:szCs w:val="22"/>
        </w:rPr>
      </w:pPr>
      <w:r w:rsidRPr="00D411CA">
        <w:rPr>
          <w:rFonts w:ascii="Times New Roman" w:hAnsi="Times New Roman" w:cs="Times New Roman"/>
          <w:sz w:val="22"/>
          <w:szCs w:val="22"/>
        </w:rPr>
        <w:t>_________________________</w:t>
      </w:r>
    </w:p>
    <w:p w14:paraId="7C029E37" w14:textId="77777777" w:rsidR="004E43DF" w:rsidRPr="00D411CA" w:rsidRDefault="004E43DF" w:rsidP="004E43DF">
      <w:pPr>
        <w:tabs>
          <w:tab w:val="right" w:pos="8838"/>
        </w:tabs>
        <w:ind w:right="8"/>
        <w:jc w:val="center"/>
        <w:rPr>
          <w:rFonts w:ascii="Times New Roman" w:hAnsi="Times New Roman" w:cs="Times New Roman"/>
          <w:b/>
          <w:i/>
          <w:sz w:val="22"/>
          <w:szCs w:val="22"/>
        </w:rPr>
      </w:pPr>
      <w:r w:rsidRPr="00D411CA">
        <w:rPr>
          <w:rFonts w:ascii="Times New Roman" w:hAnsi="Times New Roman" w:cs="Times New Roman"/>
          <w:b/>
          <w:i/>
          <w:sz w:val="22"/>
          <w:szCs w:val="22"/>
        </w:rPr>
        <w:t>NOME DA LICITANTE</w:t>
      </w:r>
    </w:p>
    <w:p w14:paraId="0B7C9CFE" w14:textId="77777777" w:rsidR="004E43DF" w:rsidRPr="00D411CA" w:rsidRDefault="004E43DF" w:rsidP="004E43DF">
      <w:pPr>
        <w:pStyle w:val="NormalWeb"/>
        <w:spacing w:before="0" w:beforeAutospacing="0" w:after="0" w:afterAutospacing="0"/>
        <w:ind w:right="27"/>
        <w:jc w:val="center"/>
        <w:rPr>
          <w:i/>
          <w:sz w:val="22"/>
          <w:szCs w:val="22"/>
        </w:rPr>
      </w:pPr>
      <w:r w:rsidRPr="00D411CA">
        <w:rPr>
          <w:i/>
          <w:sz w:val="22"/>
          <w:szCs w:val="22"/>
        </w:rPr>
        <w:t>CNPJ (MF) Nº.</w:t>
      </w:r>
    </w:p>
    <w:p w14:paraId="469F7D3C" w14:textId="77777777" w:rsidR="004E43DF" w:rsidRPr="00D411CA" w:rsidRDefault="004E43DF" w:rsidP="004E43DF">
      <w:pPr>
        <w:pStyle w:val="NormalWeb"/>
        <w:spacing w:before="0" w:beforeAutospacing="0" w:after="0" w:afterAutospacing="0"/>
        <w:ind w:right="27"/>
        <w:jc w:val="center"/>
        <w:rPr>
          <w:i/>
          <w:sz w:val="22"/>
          <w:szCs w:val="22"/>
        </w:rPr>
      </w:pPr>
    </w:p>
    <w:p w14:paraId="6F945324" w14:textId="77777777" w:rsidR="004E43DF" w:rsidRPr="00D411CA" w:rsidRDefault="004E43DF" w:rsidP="004E43DF">
      <w:pPr>
        <w:jc w:val="center"/>
        <w:rPr>
          <w:rFonts w:ascii="Times New Roman" w:hAnsi="Times New Roman" w:cs="Times New Roman"/>
          <w:sz w:val="22"/>
          <w:szCs w:val="22"/>
        </w:rPr>
      </w:pPr>
      <w:r w:rsidRPr="00D411CA">
        <w:rPr>
          <w:rFonts w:ascii="Times New Roman" w:hAnsi="Times New Roman" w:cs="Times New Roman"/>
          <w:sz w:val="22"/>
          <w:szCs w:val="22"/>
        </w:rPr>
        <w:t>Adriano Conceição de Paula</w:t>
      </w:r>
    </w:p>
    <w:p w14:paraId="28467EF2" w14:textId="77777777" w:rsidR="004E43DF" w:rsidRPr="00D411CA" w:rsidRDefault="004E43DF" w:rsidP="004E43DF">
      <w:pPr>
        <w:jc w:val="center"/>
        <w:rPr>
          <w:rFonts w:ascii="Times New Roman" w:hAnsi="Times New Roman" w:cs="Times New Roman"/>
          <w:sz w:val="22"/>
          <w:szCs w:val="22"/>
        </w:rPr>
      </w:pPr>
      <w:r w:rsidRPr="00D411CA">
        <w:rPr>
          <w:rFonts w:ascii="Times New Roman" w:hAnsi="Times New Roman" w:cs="Times New Roman"/>
          <w:b/>
          <w:sz w:val="22"/>
          <w:szCs w:val="22"/>
        </w:rPr>
        <w:t>Presidente da Comissão de Contratação</w:t>
      </w:r>
    </w:p>
    <w:p w14:paraId="3380CEED" w14:textId="77777777" w:rsidR="004E43DF" w:rsidRPr="00D411CA" w:rsidRDefault="004E43DF" w:rsidP="004E43DF">
      <w:pPr>
        <w:jc w:val="center"/>
        <w:rPr>
          <w:rFonts w:ascii="Times New Roman" w:hAnsi="Times New Roman" w:cs="Times New Roman"/>
          <w:sz w:val="22"/>
          <w:szCs w:val="22"/>
        </w:rPr>
      </w:pPr>
    </w:p>
    <w:p w14:paraId="6F8F18BC" w14:textId="77777777" w:rsidR="004E43DF" w:rsidRPr="00D411CA" w:rsidRDefault="004E43DF" w:rsidP="004E43DF">
      <w:pPr>
        <w:pStyle w:val="Recuodecorpodetexto3"/>
        <w:suppressAutoHyphens w:val="0"/>
        <w:spacing w:before="120"/>
        <w:ind w:left="0"/>
        <w:jc w:val="center"/>
        <w:rPr>
          <w:rFonts w:ascii="Times New Roman" w:hAnsi="Times New Roman" w:cs="Times New Roman"/>
          <w:b/>
          <w:sz w:val="22"/>
          <w:szCs w:val="22"/>
        </w:rPr>
      </w:pPr>
    </w:p>
    <w:p w14:paraId="5FB4DECE" w14:textId="77777777" w:rsidR="004E43DF" w:rsidRPr="00D411CA" w:rsidRDefault="004E43DF" w:rsidP="004E43DF">
      <w:pPr>
        <w:pStyle w:val="11-Numerao1"/>
        <w:jc w:val="center"/>
        <w:rPr>
          <w:rFonts w:ascii="Times New Roman" w:hAnsi="Times New Roman" w:cs="Times New Roman"/>
          <w:b/>
        </w:rPr>
      </w:pPr>
    </w:p>
    <w:p w14:paraId="38D45E14" w14:textId="77777777" w:rsidR="004E43DF" w:rsidRPr="00D411CA" w:rsidRDefault="004E43DF" w:rsidP="004E43DF">
      <w:pPr>
        <w:pStyle w:val="11-Numerao1"/>
        <w:jc w:val="center"/>
        <w:rPr>
          <w:rFonts w:ascii="Times New Roman" w:hAnsi="Times New Roman" w:cs="Times New Roman"/>
          <w:b/>
        </w:rPr>
      </w:pPr>
    </w:p>
    <w:p w14:paraId="4629E58E" w14:textId="77777777" w:rsidR="004E43DF" w:rsidRPr="00D411CA" w:rsidRDefault="004E43DF" w:rsidP="004E43DF">
      <w:pPr>
        <w:pStyle w:val="Nivel2"/>
        <w:numPr>
          <w:ilvl w:val="0"/>
          <w:numId w:val="0"/>
        </w:numPr>
        <w:jc w:val="center"/>
        <w:rPr>
          <w:rFonts w:ascii="Times New Roman" w:hAnsi="Times New Roman" w:cs="Times New Roman"/>
          <w:sz w:val="22"/>
          <w:szCs w:val="22"/>
        </w:rPr>
      </w:pPr>
    </w:p>
    <w:p w14:paraId="50584C94" w14:textId="77777777" w:rsidR="004E43DF" w:rsidRPr="00452981" w:rsidRDefault="004E43DF" w:rsidP="004E43DF">
      <w:pPr>
        <w:pStyle w:val="Recuodecorpodetexto3"/>
        <w:suppressAutoHyphens w:val="0"/>
        <w:spacing w:before="120"/>
        <w:ind w:left="0"/>
        <w:jc w:val="center"/>
        <w:rPr>
          <w:rFonts w:ascii="Times New Roman" w:hAnsi="Times New Roman" w:cs="Times New Roman"/>
          <w:b/>
          <w:sz w:val="22"/>
          <w:szCs w:val="22"/>
        </w:rPr>
      </w:pPr>
    </w:p>
    <w:p w14:paraId="667EBB5B" w14:textId="77777777" w:rsidR="004E43DF" w:rsidRPr="00452981" w:rsidRDefault="004E43DF" w:rsidP="004E43DF">
      <w:pPr>
        <w:pStyle w:val="11-Numerao1"/>
        <w:jc w:val="center"/>
        <w:rPr>
          <w:rFonts w:ascii="Times New Roman" w:hAnsi="Times New Roman" w:cs="Times New Roman"/>
          <w:b/>
        </w:rPr>
      </w:pPr>
    </w:p>
    <w:p w14:paraId="26E679FC" w14:textId="77777777" w:rsidR="004E43DF" w:rsidRPr="00452981" w:rsidRDefault="004E43DF" w:rsidP="004E43DF">
      <w:pPr>
        <w:pStyle w:val="11-Numerao1"/>
        <w:jc w:val="center"/>
        <w:rPr>
          <w:rFonts w:ascii="Times New Roman" w:hAnsi="Times New Roman" w:cs="Times New Roman"/>
          <w:b/>
        </w:rPr>
      </w:pPr>
    </w:p>
    <w:p w14:paraId="72E28FE9" w14:textId="77777777" w:rsidR="004E43DF" w:rsidRPr="00452981" w:rsidRDefault="004E43DF" w:rsidP="004E43DF">
      <w:pPr>
        <w:pStyle w:val="Nivel2"/>
        <w:numPr>
          <w:ilvl w:val="0"/>
          <w:numId w:val="0"/>
        </w:numPr>
        <w:jc w:val="center"/>
        <w:rPr>
          <w:rFonts w:ascii="Times New Roman" w:hAnsi="Times New Roman" w:cs="Times New Roman"/>
          <w:sz w:val="22"/>
          <w:szCs w:val="22"/>
        </w:rPr>
      </w:pPr>
    </w:p>
    <w:p w14:paraId="66ABEB35" w14:textId="6C6B2F30" w:rsidR="004E43DF" w:rsidRDefault="004E43DF">
      <w:pPr>
        <w:pStyle w:val="Recuodecorpodetexto3"/>
        <w:suppressAutoHyphens w:val="0"/>
        <w:spacing w:before="120"/>
        <w:ind w:left="0"/>
        <w:jc w:val="center"/>
        <w:rPr>
          <w:rFonts w:ascii="Times New Roman" w:hAnsi="Times New Roman" w:cs="Times New Roman"/>
          <w:b/>
          <w:sz w:val="22"/>
          <w:szCs w:val="22"/>
        </w:rPr>
      </w:pPr>
    </w:p>
    <w:p w14:paraId="66FE2398" w14:textId="77777777" w:rsidR="004E43DF" w:rsidRPr="00452981" w:rsidRDefault="004E43DF">
      <w:pPr>
        <w:pStyle w:val="Recuodecorpodetexto3"/>
        <w:suppressAutoHyphens w:val="0"/>
        <w:spacing w:before="120"/>
        <w:ind w:left="0"/>
        <w:jc w:val="center"/>
        <w:rPr>
          <w:rFonts w:ascii="Times New Roman" w:hAnsi="Times New Roman" w:cs="Times New Roman"/>
          <w:b/>
          <w:sz w:val="22"/>
          <w:szCs w:val="22"/>
        </w:rPr>
      </w:pPr>
    </w:p>
    <w:p w14:paraId="5991C373" w14:textId="77777777" w:rsidR="003C1F0D" w:rsidRPr="00452981" w:rsidRDefault="003C1F0D">
      <w:pPr>
        <w:pStyle w:val="11-Numerao1"/>
        <w:jc w:val="center"/>
        <w:rPr>
          <w:rFonts w:ascii="Times New Roman" w:hAnsi="Times New Roman" w:cs="Times New Roman"/>
          <w:b/>
        </w:rPr>
      </w:pPr>
    </w:p>
    <w:p w14:paraId="4803E6C6" w14:textId="77777777" w:rsidR="003C1F0D" w:rsidRPr="00452981" w:rsidRDefault="003C1F0D">
      <w:pPr>
        <w:pStyle w:val="11-Numerao1"/>
        <w:jc w:val="center"/>
        <w:rPr>
          <w:rFonts w:ascii="Times New Roman" w:hAnsi="Times New Roman" w:cs="Times New Roman"/>
          <w:b/>
        </w:rPr>
      </w:pPr>
    </w:p>
    <w:bookmarkEnd w:id="38"/>
    <w:p w14:paraId="58B90528" w14:textId="77777777" w:rsidR="003C1F0D" w:rsidRPr="00452981" w:rsidRDefault="003C1F0D">
      <w:pPr>
        <w:pStyle w:val="Nivel2"/>
        <w:numPr>
          <w:ilvl w:val="0"/>
          <w:numId w:val="0"/>
        </w:numPr>
        <w:jc w:val="center"/>
        <w:rPr>
          <w:rFonts w:ascii="Times New Roman" w:hAnsi="Times New Roman" w:cs="Times New Roman"/>
          <w:sz w:val="22"/>
          <w:szCs w:val="22"/>
        </w:rPr>
      </w:pPr>
    </w:p>
    <w:sectPr w:rsidR="003C1F0D" w:rsidRPr="00452981">
      <w:headerReference w:type="default" r:id="rId146"/>
      <w:footerReference w:type="default" r:id="rId147"/>
      <w:headerReference w:type="first" r:id="rId148"/>
      <w:pgSz w:w="11906" w:h="16838"/>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A9800" w14:textId="77777777" w:rsidR="00A30FA3" w:rsidRDefault="00A30FA3">
      <w:r>
        <w:separator/>
      </w:r>
    </w:p>
  </w:endnote>
  <w:endnote w:type="continuationSeparator" w:id="0">
    <w:p w14:paraId="732B8BC8" w14:textId="77777777" w:rsidR="00A30FA3" w:rsidRDefault="00A30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Ecofont_Spranq_eco_Sans">
    <w:altName w:val="Calibri"/>
    <w:charset w:val="00"/>
    <w:family w:val="swiss"/>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altName w:val="Segoe Print"/>
    <w:charset w:val="00"/>
    <w:family w:val="roman"/>
    <w:pitch w:val="default"/>
  </w:font>
  <w:font w:name="Lohit Hindi">
    <w:altName w:val="Times New Roman"/>
    <w:charset w:val="00"/>
    <w:family w:val="roman"/>
    <w:pitch w:val="default"/>
  </w:font>
  <w:font w:name="Liberation Serif">
    <w:altName w:val="Times New Roman"/>
    <w:charset w:val="01"/>
    <w:family w:val="roman"/>
    <w:pitch w:val="default"/>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LMPJP+TimesNewRoman,Bold">
    <w:altName w:val="Times New Roman"/>
    <w:charset w:val="00"/>
    <w:family w:val="roman"/>
    <w:pitch w:val="default"/>
    <w:sig w:usb0="00000000" w:usb1="00000000" w:usb2="00000000" w:usb3="00000000" w:csb0="00000001" w:csb1="00000000"/>
  </w:font>
  <w:font w:name="Zurich BT">
    <w:altName w:val="Segoe Print"/>
    <w:charset w:val="00"/>
    <w:family w:val="roman"/>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E91DD" w14:textId="4F9A42A8" w:rsidR="00A30FA3" w:rsidRDefault="00A30FA3">
    <w:pPr>
      <w:pStyle w:val="Rodap"/>
      <w:jc w:val="center"/>
    </w:pPr>
    <w:r>
      <w:rPr>
        <w:rFonts w:ascii="Arial" w:hAnsi="Arial" w:cs="Arial"/>
        <w:sz w:val="16"/>
        <w:szCs w:val="16"/>
      </w:rPr>
      <w:t>Concorrência nº</w:t>
    </w:r>
    <w:r w:rsidR="00CC0A7D">
      <w:rPr>
        <w:rFonts w:ascii="Arial" w:hAnsi="Arial" w:cs="Arial"/>
        <w:sz w:val="16"/>
        <w:szCs w:val="16"/>
      </w:rPr>
      <w:t>002/2024</w:t>
    </w:r>
    <w:r>
      <w:rPr>
        <w:rFonts w:ascii="Arial" w:hAnsi="Arial" w:cs="Arial"/>
        <w:sz w:val="16"/>
        <w:szCs w:val="16"/>
      </w:rPr>
      <w:t xml:space="preserve">– Processo nº </w:t>
    </w:r>
    <w:r w:rsidR="00FC6E7C">
      <w:rPr>
        <w:rFonts w:ascii="Arial" w:hAnsi="Arial" w:cs="Arial"/>
        <w:sz w:val="16"/>
        <w:szCs w:val="16"/>
      </w:rPr>
      <w:t>237</w:t>
    </w:r>
    <w:r>
      <w:rPr>
        <w:rFonts w:ascii="Arial" w:hAnsi="Arial" w:cs="Arial"/>
        <w:sz w:val="16"/>
        <w:szCs w:val="16"/>
      </w:rPr>
      <w:t>/2024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5248E" w14:textId="77777777" w:rsidR="00A30FA3" w:rsidRDefault="00A30FA3">
      <w:r>
        <w:separator/>
      </w:r>
    </w:p>
  </w:footnote>
  <w:footnote w:type="continuationSeparator" w:id="0">
    <w:p w14:paraId="3B0160F9" w14:textId="77777777" w:rsidR="00A30FA3" w:rsidRDefault="00A30FA3">
      <w:r>
        <w:continuationSeparator/>
      </w:r>
    </w:p>
  </w:footnote>
  <w:footnote w:id="1">
    <w:p w14:paraId="05BAD000" w14:textId="77777777" w:rsidR="00A30FA3" w:rsidRDefault="00A30FA3">
      <w:pPr>
        <w:pStyle w:val="Textodenotaderodap"/>
        <w:snapToGrid w:val="0"/>
        <w:rPr>
          <w:sz w:val="18"/>
          <w:szCs w:val="18"/>
        </w:rPr>
      </w:pPr>
      <w:r>
        <w:rPr>
          <w:rStyle w:val="Refdenotaderodap"/>
        </w:rPr>
        <w:footnoteRef/>
      </w:r>
      <w:r>
        <w:t xml:space="preserve"> </w:t>
      </w:r>
      <w:r>
        <w:rPr>
          <w:sz w:val="18"/>
          <w:szCs w:val="18"/>
        </w:rPr>
        <w:t>https://leismunicipais.com.br/a/mt/p/primavera-do-leste/lei-ordinaria/2023/225/2241/lei-ordinaria-n-2241-2023-altera-a-lei-municipal-de-n-1953-de-27-de-maio-de-2021-e-da-outras-providencias?q=2.241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07" w:type="dxa"/>
      <w:tblInd w:w="-318" w:type="dxa"/>
      <w:tblLayout w:type="fixed"/>
      <w:tblLook w:val="04A0" w:firstRow="1" w:lastRow="0" w:firstColumn="1" w:lastColumn="0" w:noHBand="0" w:noVBand="1"/>
    </w:tblPr>
    <w:tblGrid>
      <w:gridCol w:w="2911"/>
      <w:gridCol w:w="4790"/>
      <w:gridCol w:w="2506"/>
    </w:tblGrid>
    <w:tr w:rsidR="00A30FA3" w14:paraId="6962DD38" w14:textId="77777777">
      <w:trPr>
        <w:trHeight w:val="1550"/>
      </w:trPr>
      <w:tc>
        <w:tcPr>
          <w:tcW w:w="2911" w:type="dxa"/>
          <w:tcBorders>
            <w:top w:val="single" w:sz="4" w:space="0" w:color="auto"/>
            <w:left w:val="single" w:sz="4" w:space="0" w:color="auto"/>
            <w:bottom w:val="single" w:sz="4" w:space="0" w:color="auto"/>
            <w:right w:val="single" w:sz="4" w:space="0" w:color="auto"/>
          </w:tcBorders>
        </w:tcPr>
        <w:p w14:paraId="786761D9" w14:textId="77777777" w:rsidR="00A30FA3" w:rsidRDefault="00A30FA3">
          <w:pPr>
            <w:pStyle w:val="Cabealho"/>
            <w:tabs>
              <w:tab w:val="clear" w:pos="4252"/>
              <w:tab w:val="clear" w:pos="8504"/>
              <w:tab w:val="center" w:pos="4419"/>
              <w:tab w:val="center" w:pos="4607"/>
              <w:tab w:val="right" w:pos="8838"/>
              <w:tab w:val="right" w:pos="9214"/>
            </w:tabs>
            <w:jc w:val="center"/>
            <w:rPr>
              <w:sz w:val="16"/>
            </w:rPr>
          </w:pPr>
          <w:r>
            <w:rPr>
              <w:noProof/>
              <w:sz w:val="16"/>
            </w:rPr>
            <w:drawing>
              <wp:inline distT="0" distB="0" distL="0" distR="0" wp14:anchorId="472BAE6B" wp14:editId="71CF0F44">
                <wp:extent cx="790575" cy="1016000"/>
                <wp:effectExtent l="0" t="0" r="9525" b="12700"/>
                <wp:docPr id="4" name="Imagem 4"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descr="Sem título"/>
                        <pic:cNvPicPr>
                          <a:picLocks noChangeAspect="1" noChangeArrowheads="1"/>
                        </pic:cNvPicPr>
                      </pic:nvPicPr>
                      <pic:blipFill>
                        <a:blip r:embed="rId1"/>
                        <a:srcRect/>
                        <a:stretch>
                          <a:fillRect/>
                        </a:stretch>
                      </pic:blipFill>
                      <pic:spPr>
                        <a:xfrm>
                          <a:off x="0" y="0"/>
                          <a:ext cx="791501" cy="1017644"/>
                        </a:xfrm>
                        <a:prstGeom prst="rect">
                          <a:avLst/>
                        </a:prstGeom>
                        <a:noFill/>
                        <a:ln w="9525">
                          <a:noFill/>
                          <a:miter lim="800000"/>
                          <a:headEnd/>
                          <a:tailEnd/>
                        </a:ln>
                      </pic:spPr>
                    </pic:pic>
                  </a:graphicData>
                </a:graphic>
              </wp:inline>
            </w:drawing>
          </w:r>
        </w:p>
      </w:tc>
      <w:tc>
        <w:tcPr>
          <w:tcW w:w="4790" w:type="dxa"/>
          <w:tcBorders>
            <w:top w:val="single" w:sz="4" w:space="0" w:color="auto"/>
            <w:left w:val="single" w:sz="4" w:space="0" w:color="auto"/>
            <w:bottom w:val="single" w:sz="4" w:space="0" w:color="auto"/>
            <w:right w:val="single" w:sz="4" w:space="0" w:color="auto"/>
          </w:tcBorders>
          <w:vAlign w:val="center"/>
        </w:tcPr>
        <w:p w14:paraId="3121B260" w14:textId="77777777" w:rsidR="00A30FA3" w:rsidRDefault="00A30FA3">
          <w:pPr>
            <w:pStyle w:val="Ttulo1"/>
            <w:keepNext w:val="0"/>
            <w:widowControl w:val="0"/>
            <w:spacing w:before="120"/>
            <w:rPr>
              <w:rFonts w:cs="Arial"/>
              <w:sz w:val="30"/>
              <w:szCs w:val="30"/>
            </w:rPr>
          </w:pPr>
          <w:r>
            <w:rPr>
              <w:sz w:val="30"/>
              <w:szCs w:val="30"/>
            </w:rPr>
            <w:t xml:space="preserve">PREFEITURA </w:t>
          </w:r>
          <w:r>
            <w:rPr>
              <w:rFonts w:cs="Arial"/>
              <w:sz w:val="30"/>
              <w:szCs w:val="30"/>
            </w:rPr>
            <w:t>MUNICIPAL DE</w:t>
          </w:r>
        </w:p>
        <w:p w14:paraId="74C4E01E" w14:textId="77777777" w:rsidR="00A30FA3" w:rsidRDefault="00A30FA3">
          <w:pPr>
            <w:pStyle w:val="Ttulo1"/>
            <w:keepNext w:val="0"/>
            <w:widowControl w:val="0"/>
            <w:rPr>
              <w:rFonts w:cs="Arial"/>
              <w:sz w:val="30"/>
              <w:szCs w:val="30"/>
            </w:rPr>
          </w:pPr>
          <w:r>
            <w:rPr>
              <w:rFonts w:cs="Arial"/>
              <w:sz w:val="30"/>
              <w:szCs w:val="30"/>
            </w:rPr>
            <w:t>PRIMAVERA DO LESTE-MT</w:t>
          </w:r>
        </w:p>
        <w:p w14:paraId="3FD6D789" w14:textId="77777777" w:rsidR="00A30FA3" w:rsidRDefault="00A30FA3">
          <w:pPr>
            <w:pStyle w:val="Cabealho"/>
            <w:tabs>
              <w:tab w:val="clear" w:pos="4252"/>
              <w:tab w:val="clear" w:pos="8504"/>
              <w:tab w:val="center" w:pos="4419"/>
              <w:tab w:val="center" w:pos="4607"/>
              <w:tab w:val="right" w:pos="8838"/>
              <w:tab w:val="right" w:pos="9214"/>
            </w:tabs>
            <w:jc w:val="center"/>
          </w:pPr>
        </w:p>
      </w:tc>
      <w:tc>
        <w:tcPr>
          <w:tcW w:w="2506" w:type="dxa"/>
          <w:tcBorders>
            <w:top w:val="single" w:sz="4" w:space="0" w:color="auto"/>
            <w:left w:val="single" w:sz="4" w:space="0" w:color="auto"/>
            <w:bottom w:val="single" w:sz="4" w:space="0" w:color="auto"/>
            <w:right w:val="single" w:sz="4" w:space="0" w:color="auto"/>
          </w:tcBorders>
          <w:vAlign w:val="center"/>
        </w:tcPr>
        <w:p w14:paraId="30176755" w14:textId="77777777" w:rsidR="00A30FA3" w:rsidRDefault="00A30FA3">
          <w:pPr>
            <w:ind w:right="-74"/>
            <w:jc w:val="center"/>
            <w:rPr>
              <w:rFonts w:ascii="Verdana" w:hAnsi="Verdana"/>
              <w:b/>
              <w:sz w:val="16"/>
              <w:szCs w:val="16"/>
            </w:rPr>
          </w:pPr>
          <w:r>
            <w:rPr>
              <w:rFonts w:ascii="Verdana" w:hAnsi="Verdana"/>
              <w:b/>
              <w:sz w:val="16"/>
              <w:szCs w:val="16"/>
            </w:rPr>
            <w:t>P.M. PVA DO LESTE</w:t>
          </w:r>
        </w:p>
        <w:p w14:paraId="0CE3E313" w14:textId="77777777" w:rsidR="00A30FA3" w:rsidRDefault="00A30FA3">
          <w:pPr>
            <w:ind w:right="-74"/>
            <w:jc w:val="center"/>
            <w:rPr>
              <w:rFonts w:ascii="Verdana" w:hAnsi="Verdana"/>
              <w:b/>
              <w:sz w:val="16"/>
              <w:szCs w:val="16"/>
            </w:rPr>
          </w:pPr>
          <w:r>
            <w:rPr>
              <w:rFonts w:ascii="Verdana" w:hAnsi="Verdana"/>
              <w:b/>
              <w:sz w:val="16"/>
              <w:szCs w:val="16"/>
            </w:rPr>
            <w:t>C.P.L.</w:t>
          </w:r>
        </w:p>
        <w:p w14:paraId="1D8B166A" w14:textId="77777777" w:rsidR="00A30FA3" w:rsidRDefault="00A30FA3">
          <w:pPr>
            <w:ind w:left="-180" w:right="-74"/>
            <w:jc w:val="center"/>
            <w:rPr>
              <w:rFonts w:ascii="Verdana" w:hAnsi="Verdana"/>
              <w:b/>
              <w:sz w:val="16"/>
              <w:szCs w:val="16"/>
            </w:rPr>
          </w:pPr>
        </w:p>
        <w:p w14:paraId="7BE7910F" w14:textId="77777777" w:rsidR="00A30FA3" w:rsidRDefault="00A30FA3">
          <w:pPr>
            <w:ind w:left="-180" w:right="-74"/>
            <w:jc w:val="center"/>
            <w:rPr>
              <w:rFonts w:ascii="Verdana" w:hAnsi="Verdana"/>
              <w:b/>
              <w:sz w:val="16"/>
              <w:szCs w:val="16"/>
            </w:rPr>
          </w:pPr>
        </w:p>
        <w:p w14:paraId="7DB4E142" w14:textId="77777777" w:rsidR="00A30FA3" w:rsidRDefault="00A30FA3">
          <w:pPr>
            <w:ind w:right="-74"/>
            <w:rPr>
              <w:rFonts w:ascii="Verdana" w:hAnsi="Verdana"/>
              <w:b/>
              <w:sz w:val="16"/>
              <w:szCs w:val="16"/>
            </w:rPr>
          </w:pPr>
          <w:proofErr w:type="spellStart"/>
          <w:r>
            <w:rPr>
              <w:rFonts w:ascii="Verdana" w:hAnsi="Verdana"/>
              <w:b/>
              <w:sz w:val="16"/>
              <w:szCs w:val="16"/>
            </w:rPr>
            <w:t>Fls.nº</w:t>
          </w:r>
          <w:proofErr w:type="spellEnd"/>
          <w:r>
            <w:rPr>
              <w:rFonts w:ascii="Verdana" w:hAnsi="Verdana"/>
              <w:b/>
              <w:sz w:val="16"/>
              <w:szCs w:val="16"/>
            </w:rPr>
            <w:t xml:space="preserve"> ___________</w:t>
          </w:r>
        </w:p>
        <w:p w14:paraId="1F32A813" w14:textId="77777777" w:rsidR="00A30FA3" w:rsidRDefault="00A30FA3">
          <w:pPr>
            <w:ind w:right="-74"/>
            <w:rPr>
              <w:rFonts w:ascii="Verdana" w:hAnsi="Verdana"/>
              <w:b/>
              <w:sz w:val="16"/>
              <w:szCs w:val="16"/>
            </w:rPr>
          </w:pPr>
        </w:p>
        <w:p w14:paraId="7566A78F" w14:textId="77777777" w:rsidR="00A30FA3" w:rsidRDefault="00A30FA3">
          <w:pPr>
            <w:ind w:right="-74"/>
            <w:rPr>
              <w:rFonts w:ascii="Verdana" w:hAnsi="Verdana"/>
              <w:b/>
              <w:sz w:val="16"/>
              <w:szCs w:val="16"/>
            </w:rPr>
          </w:pPr>
          <w:r>
            <w:rPr>
              <w:rFonts w:ascii="Verdana" w:hAnsi="Verdana"/>
              <w:b/>
              <w:sz w:val="16"/>
              <w:szCs w:val="16"/>
            </w:rPr>
            <w:t>Rub.____________</w:t>
          </w:r>
        </w:p>
        <w:p w14:paraId="7E36FDCD" w14:textId="77777777" w:rsidR="00A30FA3" w:rsidRDefault="00A30FA3">
          <w:pPr>
            <w:ind w:right="-9"/>
            <w:jc w:val="center"/>
            <w:rPr>
              <w:rFonts w:ascii="Arial" w:hAnsi="Arial" w:cs="Arial"/>
              <w:sz w:val="20"/>
            </w:rPr>
          </w:pPr>
        </w:p>
        <w:p w14:paraId="1EB38E32" w14:textId="77777777" w:rsidR="00A30FA3" w:rsidRDefault="00A30FA3">
          <w:pPr>
            <w:ind w:right="-9"/>
            <w:jc w:val="center"/>
            <w:rPr>
              <w:rFonts w:ascii="Arial" w:hAnsi="Arial" w:cs="Arial"/>
              <w:sz w:val="18"/>
              <w:szCs w:val="18"/>
              <w:lang w:val="en-US"/>
            </w:rPr>
          </w:pPr>
        </w:p>
      </w:tc>
    </w:tr>
  </w:tbl>
  <w:p w14:paraId="10CD8B02" w14:textId="77777777" w:rsidR="00A30FA3" w:rsidRDefault="00A30FA3">
    <w:pPr>
      <w:pStyle w:val="Cabealho"/>
      <w:jc w:val="right"/>
    </w:pPr>
    <w:r>
      <w:rPr>
        <w:noProof/>
      </w:rPr>
      <w:drawing>
        <wp:anchor distT="0" distB="0" distL="114300" distR="114300" simplePos="0" relativeHeight="251660288" behindDoc="1" locked="0" layoutInCell="0" allowOverlap="1" wp14:anchorId="2F89A016" wp14:editId="4DCF338C">
          <wp:simplePos x="0" y="0"/>
          <wp:positionH relativeFrom="margin">
            <wp:align>right</wp:align>
          </wp:positionH>
          <wp:positionV relativeFrom="margin">
            <wp:posOffset>-1627505</wp:posOffset>
          </wp:positionV>
          <wp:extent cx="6508750" cy="8435975"/>
          <wp:effectExtent l="0" t="0" r="6350" b="3175"/>
          <wp:wrapNone/>
          <wp:docPr id="2" name="Imagem 1" descr="brasao Primavera do Les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descr="brasao Primavera do Leste"/>
                  <pic:cNvPicPr>
                    <a:picLocks noChangeAspect="1" noChangeArrowheads="1"/>
                  </pic:cNvPicPr>
                </pic:nvPicPr>
                <pic:blipFill>
                  <a:blip r:embed="rId2">
                    <a:lum bright="70000" contrast="-70000"/>
                  </a:blip>
                  <a:srcRect/>
                  <a:stretch>
                    <a:fillRect/>
                  </a:stretch>
                </pic:blipFill>
                <pic:spPr>
                  <a:xfrm>
                    <a:off x="0" y="0"/>
                    <a:ext cx="6508750" cy="8435975"/>
                  </a:xfrm>
                  <a:prstGeom prst="rect">
                    <a:avLst/>
                  </a:prstGeom>
                  <a:noFill/>
                  <a:ln w="9525">
                    <a:noFill/>
                    <a:miter lim="800000"/>
                    <a:headEnd/>
                    <a:tailEnd/>
                  </a:ln>
                </pic:spPr>
              </pic:pic>
            </a:graphicData>
          </a:graphic>
        </wp:anchor>
      </w:drawing>
    </w:r>
  </w:p>
  <w:p w14:paraId="385A8127" w14:textId="77777777" w:rsidR="00A30FA3" w:rsidRDefault="00A30FA3">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07" w:type="dxa"/>
      <w:tblInd w:w="-318" w:type="dxa"/>
      <w:tblLayout w:type="fixed"/>
      <w:tblLook w:val="04A0" w:firstRow="1" w:lastRow="0" w:firstColumn="1" w:lastColumn="0" w:noHBand="0" w:noVBand="1"/>
    </w:tblPr>
    <w:tblGrid>
      <w:gridCol w:w="2911"/>
      <w:gridCol w:w="4790"/>
      <w:gridCol w:w="2506"/>
    </w:tblGrid>
    <w:tr w:rsidR="00A30FA3" w14:paraId="4F90EEAD" w14:textId="77777777">
      <w:trPr>
        <w:trHeight w:val="1550"/>
      </w:trPr>
      <w:tc>
        <w:tcPr>
          <w:tcW w:w="2911" w:type="dxa"/>
          <w:tcBorders>
            <w:top w:val="single" w:sz="4" w:space="0" w:color="auto"/>
            <w:left w:val="single" w:sz="4" w:space="0" w:color="auto"/>
            <w:bottom w:val="single" w:sz="4" w:space="0" w:color="auto"/>
            <w:right w:val="single" w:sz="4" w:space="0" w:color="auto"/>
          </w:tcBorders>
        </w:tcPr>
        <w:p w14:paraId="717ECDB5" w14:textId="77777777" w:rsidR="00A30FA3" w:rsidRDefault="00A30FA3">
          <w:pPr>
            <w:pStyle w:val="Cabealho"/>
            <w:tabs>
              <w:tab w:val="clear" w:pos="4252"/>
              <w:tab w:val="clear" w:pos="8504"/>
              <w:tab w:val="center" w:pos="4419"/>
              <w:tab w:val="center" w:pos="4607"/>
              <w:tab w:val="right" w:pos="8838"/>
              <w:tab w:val="right" w:pos="9214"/>
            </w:tabs>
            <w:jc w:val="center"/>
            <w:rPr>
              <w:sz w:val="16"/>
            </w:rPr>
          </w:pPr>
          <w:r>
            <w:rPr>
              <w:noProof/>
            </w:rPr>
            <w:drawing>
              <wp:anchor distT="0" distB="0" distL="114300" distR="114300" simplePos="0" relativeHeight="251659264" behindDoc="1" locked="0" layoutInCell="0" allowOverlap="1" wp14:anchorId="20F96D9C" wp14:editId="1BEEB4CB">
                <wp:simplePos x="0" y="0"/>
                <wp:positionH relativeFrom="margin">
                  <wp:align>center</wp:align>
                </wp:positionH>
                <wp:positionV relativeFrom="margin">
                  <wp:align>center</wp:align>
                </wp:positionV>
                <wp:extent cx="6508750" cy="8435975"/>
                <wp:effectExtent l="0" t="0" r="6350" b="3175"/>
                <wp:wrapNone/>
                <wp:docPr id="3" name="Imagem 1" descr="brasao Primavera do Les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1" descr="brasao Primavera do Leste"/>
                        <pic:cNvPicPr>
                          <a:picLocks noChangeAspect="1" noChangeArrowheads="1"/>
                        </pic:cNvPicPr>
                      </pic:nvPicPr>
                      <pic:blipFill>
                        <a:blip r:embed="rId1">
                          <a:lum bright="70000" contrast="-70000"/>
                        </a:blip>
                        <a:srcRect/>
                        <a:stretch>
                          <a:fillRect/>
                        </a:stretch>
                      </pic:blipFill>
                      <pic:spPr>
                        <a:xfrm>
                          <a:off x="0" y="0"/>
                          <a:ext cx="6508750" cy="8435975"/>
                        </a:xfrm>
                        <a:prstGeom prst="rect">
                          <a:avLst/>
                        </a:prstGeom>
                        <a:noFill/>
                        <a:ln w="9525">
                          <a:noFill/>
                          <a:miter lim="800000"/>
                          <a:headEnd/>
                          <a:tailEnd/>
                        </a:ln>
                      </pic:spPr>
                    </pic:pic>
                  </a:graphicData>
                </a:graphic>
              </wp:anchor>
            </w:drawing>
          </w:r>
          <w:r>
            <w:rPr>
              <w:noProof/>
              <w:sz w:val="16"/>
            </w:rPr>
            <w:drawing>
              <wp:inline distT="0" distB="0" distL="0" distR="0" wp14:anchorId="2F9A8F49" wp14:editId="5777BE8E">
                <wp:extent cx="790575" cy="1016000"/>
                <wp:effectExtent l="0" t="0" r="9525" b="12700"/>
                <wp:docPr id="1" name="Imagem 1"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m título"/>
                        <pic:cNvPicPr>
                          <a:picLocks noChangeAspect="1" noChangeArrowheads="1"/>
                        </pic:cNvPicPr>
                      </pic:nvPicPr>
                      <pic:blipFill>
                        <a:blip r:embed="rId2"/>
                        <a:srcRect/>
                        <a:stretch>
                          <a:fillRect/>
                        </a:stretch>
                      </pic:blipFill>
                      <pic:spPr>
                        <a:xfrm>
                          <a:off x="0" y="0"/>
                          <a:ext cx="791501" cy="1017644"/>
                        </a:xfrm>
                        <a:prstGeom prst="rect">
                          <a:avLst/>
                        </a:prstGeom>
                        <a:noFill/>
                        <a:ln w="9525">
                          <a:noFill/>
                          <a:miter lim="800000"/>
                          <a:headEnd/>
                          <a:tailEnd/>
                        </a:ln>
                      </pic:spPr>
                    </pic:pic>
                  </a:graphicData>
                </a:graphic>
              </wp:inline>
            </w:drawing>
          </w:r>
        </w:p>
      </w:tc>
      <w:tc>
        <w:tcPr>
          <w:tcW w:w="4790" w:type="dxa"/>
          <w:tcBorders>
            <w:top w:val="single" w:sz="4" w:space="0" w:color="auto"/>
            <w:left w:val="single" w:sz="4" w:space="0" w:color="auto"/>
            <w:bottom w:val="single" w:sz="4" w:space="0" w:color="auto"/>
            <w:right w:val="single" w:sz="4" w:space="0" w:color="auto"/>
          </w:tcBorders>
          <w:vAlign w:val="center"/>
        </w:tcPr>
        <w:p w14:paraId="28A67E35" w14:textId="77777777" w:rsidR="00A30FA3" w:rsidRDefault="00A30FA3">
          <w:pPr>
            <w:pStyle w:val="Ttulo1"/>
            <w:keepNext w:val="0"/>
            <w:widowControl w:val="0"/>
            <w:spacing w:before="120"/>
            <w:rPr>
              <w:rFonts w:cs="Arial"/>
              <w:sz w:val="30"/>
              <w:szCs w:val="30"/>
            </w:rPr>
          </w:pPr>
          <w:r>
            <w:rPr>
              <w:sz w:val="30"/>
              <w:szCs w:val="30"/>
            </w:rPr>
            <w:t xml:space="preserve">PREFEITURA </w:t>
          </w:r>
          <w:r>
            <w:rPr>
              <w:rFonts w:cs="Arial"/>
              <w:sz w:val="30"/>
              <w:szCs w:val="30"/>
            </w:rPr>
            <w:t>MUNICIPAL DE</w:t>
          </w:r>
        </w:p>
        <w:p w14:paraId="16448EFF" w14:textId="77777777" w:rsidR="00A30FA3" w:rsidRDefault="00A30FA3">
          <w:pPr>
            <w:pStyle w:val="Ttulo1"/>
            <w:keepNext w:val="0"/>
            <w:widowControl w:val="0"/>
            <w:rPr>
              <w:rFonts w:cs="Arial"/>
              <w:sz w:val="30"/>
              <w:szCs w:val="30"/>
            </w:rPr>
          </w:pPr>
          <w:r>
            <w:rPr>
              <w:rFonts w:cs="Arial"/>
              <w:sz w:val="30"/>
              <w:szCs w:val="30"/>
            </w:rPr>
            <w:t>PRIMAVERA DO LESTE</w:t>
          </w:r>
        </w:p>
        <w:p w14:paraId="5F2E9B03" w14:textId="77777777" w:rsidR="00A30FA3" w:rsidRDefault="00A30FA3">
          <w:pPr>
            <w:pStyle w:val="Cabealho"/>
            <w:tabs>
              <w:tab w:val="clear" w:pos="4252"/>
              <w:tab w:val="clear" w:pos="8504"/>
              <w:tab w:val="center" w:pos="4419"/>
              <w:tab w:val="center" w:pos="4607"/>
              <w:tab w:val="right" w:pos="8838"/>
              <w:tab w:val="right" w:pos="9214"/>
            </w:tabs>
            <w:jc w:val="center"/>
          </w:pPr>
        </w:p>
      </w:tc>
      <w:tc>
        <w:tcPr>
          <w:tcW w:w="2506" w:type="dxa"/>
          <w:tcBorders>
            <w:top w:val="single" w:sz="4" w:space="0" w:color="auto"/>
            <w:left w:val="single" w:sz="4" w:space="0" w:color="auto"/>
            <w:bottom w:val="single" w:sz="4" w:space="0" w:color="auto"/>
            <w:right w:val="single" w:sz="4" w:space="0" w:color="auto"/>
          </w:tcBorders>
          <w:vAlign w:val="center"/>
        </w:tcPr>
        <w:p w14:paraId="19FD9BC8" w14:textId="77777777" w:rsidR="00A30FA3" w:rsidRDefault="00A30FA3">
          <w:pPr>
            <w:ind w:right="-74"/>
            <w:jc w:val="center"/>
            <w:rPr>
              <w:rFonts w:ascii="Verdana" w:hAnsi="Verdana"/>
              <w:b/>
              <w:sz w:val="16"/>
              <w:szCs w:val="16"/>
            </w:rPr>
          </w:pPr>
          <w:r>
            <w:rPr>
              <w:rFonts w:ascii="Verdana" w:hAnsi="Verdana"/>
              <w:b/>
              <w:sz w:val="16"/>
              <w:szCs w:val="16"/>
            </w:rPr>
            <w:t>P.M. PVA DO LESTE</w:t>
          </w:r>
        </w:p>
        <w:p w14:paraId="314E0B65" w14:textId="77777777" w:rsidR="00A30FA3" w:rsidRDefault="00A30FA3">
          <w:pPr>
            <w:ind w:right="-74"/>
            <w:jc w:val="center"/>
            <w:rPr>
              <w:rFonts w:ascii="Verdana" w:hAnsi="Verdana"/>
              <w:b/>
              <w:sz w:val="16"/>
              <w:szCs w:val="16"/>
            </w:rPr>
          </w:pPr>
          <w:r>
            <w:rPr>
              <w:rFonts w:ascii="Verdana" w:hAnsi="Verdana"/>
              <w:b/>
              <w:sz w:val="16"/>
              <w:szCs w:val="16"/>
            </w:rPr>
            <w:t>C.P.L.</w:t>
          </w:r>
        </w:p>
        <w:p w14:paraId="1A17DCF6" w14:textId="77777777" w:rsidR="00A30FA3" w:rsidRDefault="00A30FA3">
          <w:pPr>
            <w:ind w:left="-180" w:right="-74"/>
            <w:jc w:val="center"/>
            <w:rPr>
              <w:rFonts w:ascii="Verdana" w:hAnsi="Verdana"/>
              <w:b/>
              <w:sz w:val="16"/>
              <w:szCs w:val="16"/>
            </w:rPr>
          </w:pPr>
        </w:p>
        <w:p w14:paraId="208496D8" w14:textId="77777777" w:rsidR="00A30FA3" w:rsidRDefault="00A30FA3">
          <w:pPr>
            <w:ind w:left="-180" w:right="-74"/>
            <w:jc w:val="center"/>
            <w:rPr>
              <w:rFonts w:ascii="Verdana" w:hAnsi="Verdana"/>
              <w:b/>
              <w:sz w:val="16"/>
              <w:szCs w:val="16"/>
            </w:rPr>
          </w:pPr>
        </w:p>
        <w:p w14:paraId="199BAF44" w14:textId="77777777" w:rsidR="00A30FA3" w:rsidRDefault="00A30FA3">
          <w:pPr>
            <w:ind w:right="-74"/>
            <w:rPr>
              <w:rFonts w:ascii="Verdana" w:hAnsi="Verdana"/>
              <w:b/>
              <w:sz w:val="16"/>
              <w:szCs w:val="16"/>
            </w:rPr>
          </w:pPr>
          <w:proofErr w:type="spellStart"/>
          <w:r>
            <w:rPr>
              <w:rFonts w:ascii="Verdana" w:hAnsi="Verdana"/>
              <w:b/>
              <w:sz w:val="16"/>
              <w:szCs w:val="16"/>
            </w:rPr>
            <w:t>Fls.nº</w:t>
          </w:r>
          <w:proofErr w:type="spellEnd"/>
          <w:r>
            <w:rPr>
              <w:rFonts w:ascii="Verdana" w:hAnsi="Verdana"/>
              <w:b/>
              <w:sz w:val="16"/>
              <w:szCs w:val="16"/>
            </w:rPr>
            <w:t xml:space="preserve"> ___________</w:t>
          </w:r>
        </w:p>
        <w:p w14:paraId="049F9288" w14:textId="77777777" w:rsidR="00A30FA3" w:rsidRDefault="00A30FA3">
          <w:pPr>
            <w:ind w:right="-74"/>
            <w:rPr>
              <w:rFonts w:ascii="Verdana" w:hAnsi="Verdana"/>
              <w:b/>
              <w:sz w:val="16"/>
              <w:szCs w:val="16"/>
            </w:rPr>
          </w:pPr>
        </w:p>
        <w:p w14:paraId="78C5222D" w14:textId="77777777" w:rsidR="00A30FA3" w:rsidRDefault="00A30FA3">
          <w:pPr>
            <w:ind w:right="-74"/>
            <w:rPr>
              <w:rFonts w:ascii="Verdana" w:hAnsi="Verdana"/>
              <w:b/>
              <w:sz w:val="16"/>
              <w:szCs w:val="16"/>
            </w:rPr>
          </w:pPr>
          <w:r>
            <w:rPr>
              <w:rFonts w:ascii="Verdana" w:hAnsi="Verdana"/>
              <w:b/>
              <w:sz w:val="16"/>
              <w:szCs w:val="16"/>
            </w:rPr>
            <w:t>Rub.____________</w:t>
          </w:r>
        </w:p>
        <w:p w14:paraId="3DBD1015" w14:textId="77777777" w:rsidR="00A30FA3" w:rsidRDefault="00A30FA3">
          <w:pPr>
            <w:ind w:right="-9"/>
            <w:jc w:val="center"/>
            <w:rPr>
              <w:rFonts w:ascii="Arial" w:hAnsi="Arial" w:cs="Arial"/>
              <w:sz w:val="20"/>
            </w:rPr>
          </w:pPr>
        </w:p>
        <w:p w14:paraId="191ED9A9" w14:textId="77777777" w:rsidR="00A30FA3" w:rsidRDefault="00A30FA3">
          <w:pPr>
            <w:ind w:right="-9"/>
            <w:jc w:val="center"/>
            <w:rPr>
              <w:rFonts w:ascii="Arial" w:hAnsi="Arial" w:cs="Arial"/>
              <w:sz w:val="18"/>
              <w:szCs w:val="18"/>
              <w:lang w:val="en-US"/>
            </w:rPr>
          </w:pPr>
        </w:p>
      </w:tc>
    </w:tr>
  </w:tbl>
  <w:p w14:paraId="06214B3A" w14:textId="77777777" w:rsidR="00A30FA3" w:rsidRDefault="00A30FA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FFFFFF80"/>
    <w:lvl w:ilvl="0">
      <w:start w:val="1"/>
      <w:numFmt w:val="bullet"/>
      <w:pStyle w:val="Commarcadores5"/>
      <w:lvlText w:val=""/>
      <w:lvlJc w:val="left"/>
      <w:pPr>
        <w:tabs>
          <w:tab w:val="left"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1D5C100D"/>
    <w:multiLevelType w:val="multilevel"/>
    <w:tmpl w:val="1D5C100D"/>
    <w:lvl w:ilvl="0">
      <w:start w:val="1"/>
      <w:numFmt w:val="decimal"/>
      <w:pStyle w:val="Nivel01"/>
      <w:lvlText w:val="%1."/>
      <w:lvlJc w:val="left"/>
      <w:pPr>
        <w:ind w:left="360" w:hanging="360"/>
      </w:pPr>
      <w:rPr>
        <w:b/>
      </w:rPr>
    </w:lvl>
    <w:lvl w:ilvl="1">
      <w:start w:val="1"/>
      <w:numFmt w:val="decimal"/>
      <w:pStyle w:val="Nivel2"/>
      <w:lvlText w:val="%1.%2."/>
      <w:lvlJc w:val="left"/>
      <w:pPr>
        <w:ind w:left="6670"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3200"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7E7668"/>
    <w:multiLevelType w:val="multilevel"/>
    <w:tmpl w:val="227E7668"/>
    <w:lvl w:ilvl="0">
      <w:start w:val="1"/>
      <w:numFmt w:val="lowerLetter"/>
      <w:lvlText w:val="%1)"/>
      <w:lvlJc w:val="left"/>
      <w:pPr>
        <w:ind w:left="1647" w:hanging="360"/>
      </w:pPr>
      <w:rPr>
        <w:rFonts w:hint="default"/>
        <w:b/>
      </w:rPr>
    </w:lvl>
    <w:lvl w:ilvl="1">
      <w:start w:val="1"/>
      <w:numFmt w:val="lowerLetter"/>
      <w:lvlText w:val="%2."/>
      <w:lvlJc w:val="left"/>
      <w:pPr>
        <w:ind w:left="2367" w:hanging="360"/>
      </w:pPr>
    </w:lvl>
    <w:lvl w:ilvl="2">
      <w:start w:val="1"/>
      <w:numFmt w:val="lowerRoman"/>
      <w:lvlText w:val="%3."/>
      <w:lvlJc w:val="right"/>
      <w:pPr>
        <w:ind w:left="3087" w:hanging="180"/>
      </w:pPr>
    </w:lvl>
    <w:lvl w:ilvl="3">
      <w:start w:val="1"/>
      <w:numFmt w:val="decimal"/>
      <w:lvlText w:val="%4."/>
      <w:lvlJc w:val="left"/>
      <w:pPr>
        <w:ind w:left="3807" w:hanging="360"/>
      </w:pPr>
    </w:lvl>
    <w:lvl w:ilvl="4">
      <w:start w:val="1"/>
      <w:numFmt w:val="lowerLetter"/>
      <w:lvlText w:val="%5."/>
      <w:lvlJc w:val="left"/>
      <w:pPr>
        <w:ind w:left="4527" w:hanging="360"/>
      </w:pPr>
    </w:lvl>
    <w:lvl w:ilvl="5">
      <w:start w:val="1"/>
      <w:numFmt w:val="lowerRoman"/>
      <w:lvlText w:val="%6."/>
      <w:lvlJc w:val="right"/>
      <w:pPr>
        <w:ind w:left="5247" w:hanging="180"/>
      </w:pPr>
    </w:lvl>
    <w:lvl w:ilvl="6">
      <w:start w:val="1"/>
      <w:numFmt w:val="decimal"/>
      <w:lvlText w:val="%7."/>
      <w:lvlJc w:val="left"/>
      <w:pPr>
        <w:ind w:left="5967" w:hanging="360"/>
      </w:pPr>
    </w:lvl>
    <w:lvl w:ilvl="7">
      <w:start w:val="1"/>
      <w:numFmt w:val="lowerLetter"/>
      <w:lvlText w:val="%8."/>
      <w:lvlJc w:val="left"/>
      <w:pPr>
        <w:ind w:left="6687" w:hanging="360"/>
      </w:pPr>
    </w:lvl>
    <w:lvl w:ilvl="8">
      <w:start w:val="1"/>
      <w:numFmt w:val="lowerRoman"/>
      <w:lvlText w:val="%9."/>
      <w:lvlJc w:val="right"/>
      <w:pPr>
        <w:ind w:left="7407" w:hanging="180"/>
      </w:pPr>
    </w:lvl>
  </w:abstractNum>
  <w:abstractNum w:abstractNumId="6" w15:restartNumberingAfterBreak="0">
    <w:nsid w:val="23733A7D"/>
    <w:multiLevelType w:val="multilevel"/>
    <w:tmpl w:val="37B43D62"/>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8837F27"/>
    <w:multiLevelType w:val="hybridMultilevel"/>
    <w:tmpl w:val="7C2E55E6"/>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4B055354"/>
    <w:multiLevelType w:val="multilevel"/>
    <w:tmpl w:val="4B055354"/>
    <w:lvl w:ilvl="0">
      <w:start w:val="1"/>
      <w:numFmt w:val="bullet"/>
      <w:lvlText w:val=""/>
      <w:lvlJc w:val="left"/>
      <w:pPr>
        <w:ind w:left="1222" w:hanging="360"/>
      </w:pPr>
      <w:rPr>
        <w:rFonts w:ascii="Symbol" w:hAnsi="Symbol" w:hint="default"/>
      </w:rPr>
    </w:lvl>
    <w:lvl w:ilvl="1">
      <w:start w:val="1"/>
      <w:numFmt w:val="bullet"/>
      <w:lvlText w:val="o"/>
      <w:lvlJc w:val="left"/>
      <w:pPr>
        <w:ind w:left="1942" w:hanging="360"/>
      </w:pPr>
      <w:rPr>
        <w:rFonts w:ascii="Courier New" w:hAnsi="Courier New" w:cs="Courier New" w:hint="default"/>
      </w:rPr>
    </w:lvl>
    <w:lvl w:ilvl="2">
      <w:start w:val="1"/>
      <w:numFmt w:val="bullet"/>
      <w:lvlText w:val=""/>
      <w:lvlJc w:val="left"/>
      <w:pPr>
        <w:ind w:left="2662" w:hanging="360"/>
      </w:pPr>
      <w:rPr>
        <w:rFonts w:ascii="Wingdings" w:hAnsi="Wingdings" w:hint="default"/>
      </w:rPr>
    </w:lvl>
    <w:lvl w:ilvl="3">
      <w:start w:val="1"/>
      <w:numFmt w:val="bullet"/>
      <w:lvlText w:val=""/>
      <w:lvlJc w:val="left"/>
      <w:pPr>
        <w:ind w:left="3382" w:hanging="360"/>
      </w:pPr>
      <w:rPr>
        <w:rFonts w:ascii="Symbol" w:hAnsi="Symbol" w:hint="default"/>
      </w:rPr>
    </w:lvl>
    <w:lvl w:ilvl="4">
      <w:start w:val="1"/>
      <w:numFmt w:val="bullet"/>
      <w:lvlText w:val="o"/>
      <w:lvlJc w:val="left"/>
      <w:pPr>
        <w:ind w:left="4102" w:hanging="360"/>
      </w:pPr>
      <w:rPr>
        <w:rFonts w:ascii="Courier New" w:hAnsi="Courier New" w:cs="Courier New" w:hint="default"/>
      </w:rPr>
    </w:lvl>
    <w:lvl w:ilvl="5">
      <w:start w:val="1"/>
      <w:numFmt w:val="bullet"/>
      <w:lvlText w:val=""/>
      <w:lvlJc w:val="left"/>
      <w:pPr>
        <w:ind w:left="4822" w:hanging="360"/>
      </w:pPr>
      <w:rPr>
        <w:rFonts w:ascii="Wingdings" w:hAnsi="Wingdings" w:hint="default"/>
      </w:rPr>
    </w:lvl>
    <w:lvl w:ilvl="6">
      <w:start w:val="1"/>
      <w:numFmt w:val="bullet"/>
      <w:lvlText w:val=""/>
      <w:lvlJc w:val="left"/>
      <w:pPr>
        <w:ind w:left="5542" w:hanging="360"/>
      </w:pPr>
      <w:rPr>
        <w:rFonts w:ascii="Symbol" w:hAnsi="Symbol" w:hint="default"/>
      </w:rPr>
    </w:lvl>
    <w:lvl w:ilvl="7">
      <w:start w:val="1"/>
      <w:numFmt w:val="bullet"/>
      <w:lvlText w:val="o"/>
      <w:lvlJc w:val="left"/>
      <w:pPr>
        <w:ind w:left="6262" w:hanging="360"/>
      </w:pPr>
      <w:rPr>
        <w:rFonts w:ascii="Courier New" w:hAnsi="Courier New" w:cs="Courier New" w:hint="default"/>
      </w:rPr>
    </w:lvl>
    <w:lvl w:ilvl="8">
      <w:start w:val="1"/>
      <w:numFmt w:val="bullet"/>
      <w:lvlText w:val=""/>
      <w:lvlJc w:val="left"/>
      <w:pPr>
        <w:ind w:left="6982" w:hanging="360"/>
      </w:pPr>
      <w:rPr>
        <w:rFonts w:ascii="Wingdings" w:hAnsi="Wingdings" w:hint="default"/>
      </w:rPr>
    </w:lvl>
  </w:abstractNum>
  <w:abstractNum w:abstractNumId="9" w15:restartNumberingAfterBreak="0">
    <w:nsid w:val="4BA13471"/>
    <w:multiLevelType w:val="multilevel"/>
    <w:tmpl w:val="4BA13471"/>
    <w:lvl w:ilvl="0">
      <w:start w:val="1"/>
      <w:numFmt w:val="lowerLetter"/>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1" w15:restartNumberingAfterBreak="0">
    <w:nsid w:val="54B310FE"/>
    <w:multiLevelType w:val="multilevel"/>
    <w:tmpl w:val="54B310FE"/>
    <w:lvl w:ilvl="0">
      <w:start w:val="1"/>
      <w:numFmt w:val="decimal"/>
      <w:pStyle w:val="01-Titulo"/>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rPr>
        <w: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13" w15:restartNumberingAfterBreak="0">
    <w:nsid w:val="608D3FA5"/>
    <w:multiLevelType w:val="multilevel"/>
    <w:tmpl w:val="608D3FA5"/>
    <w:lvl w:ilvl="0">
      <w:start w:val="1"/>
      <w:numFmt w:val="lowerLetter"/>
      <w:lvlText w:val="%1)"/>
      <w:lvlJc w:val="left"/>
      <w:pPr>
        <w:ind w:left="1647" w:hanging="360"/>
      </w:pPr>
      <w:rPr>
        <w:rFonts w:hint="default"/>
      </w:rPr>
    </w:lvl>
    <w:lvl w:ilvl="1">
      <w:start w:val="1"/>
      <w:numFmt w:val="lowerLetter"/>
      <w:lvlText w:val="%2."/>
      <w:lvlJc w:val="left"/>
      <w:pPr>
        <w:ind w:left="2367" w:hanging="360"/>
      </w:pPr>
    </w:lvl>
    <w:lvl w:ilvl="2">
      <w:start w:val="1"/>
      <w:numFmt w:val="lowerRoman"/>
      <w:lvlText w:val="%3."/>
      <w:lvlJc w:val="right"/>
      <w:pPr>
        <w:ind w:left="3087" w:hanging="180"/>
      </w:pPr>
    </w:lvl>
    <w:lvl w:ilvl="3">
      <w:start w:val="1"/>
      <w:numFmt w:val="decimal"/>
      <w:lvlText w:val="%4."/>
      <w:lvlJc w:val="left"/>
      <w:pPr>
        <w:ind w:left="3807" w:hanging="360"/>
      </w:pPr>
    </w:lvl>
    <w:lvl w:ilvl="4">
      <w:start w:val="1"/>
      <w:numFmt w:val="lowerLetter"/>
      <w:lvlText w:val="%5."/>
      <w:lvlJc w:val="left"/>
      <w:pPr>
        <w:ind w:left="4527" w:hanging="360"/>
      </w:pPr>
    </w:lvl>
    <w:lvl w:ilvl="5">
      <w:start w:val="1"/>
      <w:numFmt w:val="lowerRoman"/>
      <w:lvlText w:val="%6."/>
      <w:lvlJc w:val="right"/>
      <w:pPr>
        <w:ind w:left="5247" w:hanging="180"/>
      </w:pPr>
    </w:lvl>
    <w:lvl w:ilvl="6">
      <w:start w:val="1"/>
      <w:numFmt w:val="decimal"/>
      <w:lvlText w:val="%7."/>
      <w:lvlJc w:val="left"/>
      <w:pPr>
        <w:ind w:left="5967" w:hanging="360"/>
      </w:pPr>
    </w:lvl>
    <w:lvl w:ilvl="7">
      <w:start w:val="1"/>
      <w:numFmt w:val="lowerLetter"/>
      <w:lvlText w:val="%8."/>
      <w:lvlJc w:val="left"/>
      <w:pPr>
        <w:ind w:left="6687" w:hanging="360"/>
      </w:pPr>
    </w:lvl>
    <w:lvl w:ilvl="8">
      <w:start w:val="1"/>
      <w:numFmt w:val="lowerRoman"/>
      <w:lvlText w:val="%9."/>
      <w:lvlJc w:val="right"/>
      <w:pPr>
        <w:ind w:left="7407" w:hanging="180"/>
      </w:pPr>
    </w:lvl>
  </w:abstractNum>
  <w:abstractNum w:abstractNumId="14" w15:restartNumberingAfterBreak="0">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5" w15:restartNumberingAfterBreak="0">
    <w:nsid w:val="71A640EF"/>
    <w:multiLevelType w:val="multilevel"/>
    <w:tmpl w:val="EAEE6388"/>
    <w:lvl w:ilvl="0">
      <w:start w:val="1"/>
      <w:numFmt w:val="decimal"/>
      <w:lvlText w:val="%1."/>
      <w:lvlJc w:val="left"/>
      <w:pPr>
        <w:ind w:left="360" w:hanging="360"/>
      </w:pPr>
      <w:rPr>
        <w:rFonts w:hint="default"/>
        <w:b/>
      </w:rPr>
    </w:lvl>
    <w:lvl w:ilvl="1">
      <w:start w:val="1"/>
      <w:numFmt w:val="decimal"/>
      <w:lvlText w:val="%1.%2."/>
      <w:lvlJc w:val="left"/>
      <w:pPr>
        <w:ind w:left="4969" w:hanging="432"/>
      </w:pPr>
      <w:rPr>
        <w:rFonts w:hint="default"/>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2031F72"/>
    <w:multiLevelType w:val="multilevel"/>
    <w:tmpl w:val="432428F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FF0000"/>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4B7700F"/>
    <w:multiLevelType w:val="multilevel"/>
    <w:tmpl w:val="74B7700F"/>
    <w:lvl w:ilvl="0">
      <w:start w:val="1"/>
      <w:numFmt w:val="bullet"/>
      <w:lvlText w:val="•"/>
      <w:lvlJc w:val="left"/>
      <w:pPr>
        <w:ind w:left="720" w:hanging="360"/>
      </w:pPr>
      <w:rPr>
        <w:rFonts w:ascii="Arial" w:eastAsia="Arial" w:hAnsi="Arial" w:cs="Arial"/>
        <w:b w:val="0"/>
        <w:i w:val="0"/>
        <w:strike w:val="0"/>
        <w:dstrike w:val="0"/>
        <w:color w:val="000000"/>
        <w:sz w:val="24"/>
        <w:szCs w:val="24"/>
        <w:u w:val="none" w:color="000000"/>
        <w:shd w:val="clear" w:color="auto" w:fill="auto"/>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9B67B79"/>
    <w:multiLevelType w:val="multilevel"/>
    <w:tmpl w:val="79B67B79"/>
    <w:lvl w:ilvl="0">
      <w:start w:val="1"/>
      <w:numFmt w:val="decimalZero"/>
      <w:lvlText w:val="%1."/>
      <w:lvlJc w:val="left"/>
      <w:pPr>
        <w:ind w:left="-180" w:hanging="360"/>
      </w:pPr>
      <w:rPr>
        <w:rFonts w:hint="default"/>
      </w:rPr>
    </w:lvl>
    <w:lvl w:ilvl="1">
      <w:start w:val="1"/>
      <w:numFmt w:val="lowerLetter"/>
      <w:lvlText w:val="%2."/>
      <w:lvlJc w:val="left"/>
      <w:pPr>
        <w:ind w:left="540" w:hanging="360"/>
      </w:pPr>
    </w:lvl>
    <w:lvl w:ilvl="2">
      <w:start w:val="1"/>
      <w:numFmt w:val="lowerRoman"/>
      <w:lvlText w:val="%3."/>
      <w:lvlJc w:val="right"/>
      <w:pPr>
        <w:ind w:left="1260" w:hanging="180"/>
      </w:pPr>
    </w:lvl>
    <w:lvl w:ilvl="3">
      <w:start w:val="1"/>
      <w:numFmt w:val="decimal"/>
      <w:lvlText w:val="%4."/>
      <w:lvlJc w:val="left"/>
      <w:pPr>
        <w:ind w:left="1980" w:hanging="360"/>
      </w:pPr>
    </w:lvl>
    <w:lvl w:ilvl="4">
      <w:start w:val="1"/>
      <w:numFmt w:val="lowerLetter"/>
      <w:lvlText w:val="%5."/>
      <w:lvlJc w:val="left"/>
      <w:pPr>
        <w:ind w:left="2700" w:hanging="360"/>
      </w:pPr>
    </w:lvl>
    <w:lvl w:ilvl="5">
      <w:start w:val="1"/>
      <w:numFmt w:val="lowerRoman"/>
      <w:lvlText w:val="%6."/>
      <w:lvlJc w:val="right"/>
      <w:pPr>
        <w:ind w:left="3420" w:hanging="180"/>
      </w:pPr>
    </w:lvl>
    <w:lvl w:ilvl="6">
      <w:start w:val="1"/>
      <w:numFmt w:val="decimal"/>
      <w:lvlText w:val="%7."/>
      <w:lvlJc w:val="left"/>
      <w:pPr>
        <w:ind w:left="4140" w:hanging="360"/>
      </w:pPr>
    </w:lvl>
    <w:lvl w:ilvl="7">
      <w:start w:val="1"/>
      <w:numFmt w:val="lowerLetter"/>
      <w:lvlText w:val="%8."/>
      <w:lvlJc w:val="left"/>
      <w:pPr>
        <w:ind w:left="4860" w:hanging="360"/>
      </w:pPr>
    </w:lvl>
    <w:lvl w:ilvl="8">
      <w:start w:val="1"/>
      <w:numFmt w:val="lowerRoman"/>
      <w:lvlText w:val="%9."/>
      <w:lvlJc w:val="right"/>
      <w:pPr>
        <w:ind w:left="5580" w:hanging="180"/>
      </w:pPr>
    </w:lvl>
  </w:abstractNum>
  <w:abstractNum w:abstractNumId="1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0"/>
  </w:num>
  <w:num w:numId="2">
    <w:abstractNumId w:val="4"/>
  </w:num>
  <w:num w:numId="3">
    <w:abstractNumId w:val="11"/>
  </w:num>
  <w:num w:numId="4">
    <w:abstractNumId w:val="5"/>
  </w:num>
  <w:num w:numId="5">
    <w:abstractNumId w:val="17"/>
  </w:num>
  <w:num w:numId="6">
    <w:abstractNumId w:val="9"/>
  </w:num>
  <w:num w:numId="7">
    <w:abstractNumId w:val="8"/>
  </w:num>
  <w:num w:numId="8">
    <w:abstractNumId w:val="18"/>
  </w:num>
  <w:num w:numId="9">
    <w:abstractNumId w:val="13"/>
  </w:num>
  <w:num w:numId="10">
    <w:abstractNumId w:val="4"/>
  </w:num>
  <w:num w:numId="11">
    <w:abstractNumId w:val="4"/>
  </w:num>
  <w:num w:numId="12">
    <w:abstractNumId w:val="4"/>
  </w:num>
  <w:num w:numId="13">
    <w:abstractNumId w:val="1"/>
  </w:num>
  <w:num w:numId="14">
    <w:abstractNumId w:val="2"/>
  </w:num>
  <w:num w:numId="15">
    <w:abstractNumId w:val="19"/>
  </w:num>
  <w:num w:numId="16">
    <w:abstractNumId w:val="10"/>
  </w:num>
  <w:num w:numId="17">
    <w:abstractNumId w:val="14"/>
  </w:num>
  <w:num w:numId="18">
    <w:abstractNumId w:val="6"/>
  </w:num>
  <w:num w:numId="19">
    <w:abstractNumId w:val="15"/>
  </w:num>
  <w:num w:numId="20">
    <w:abstractNumId w:val="16"/>
  </w:num>
  <w:num w:numId="21">
    <w:abstractNumId w:val="7"/>
  </w:num>
  <w:num w:numId="22">
    <w:abstractNumId w:val="3"/>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mirrorMargin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DFA"/>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5F8A"/>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3F53"/>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7DB"/>
    <w:rsid w:val="00082DC7"/>
    <w:rsid w:val="000831C8"/>
    <w:rsid w:val="00083E83"/>
    <w:rsid w:val="00083F35"/>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95A"/>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6DD"/>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A77"/>
    <w:rsid w:val="000B3B09"/>
    <w:rsid w:val="000B40C8"/>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1CE8"/>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E7"/>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5EE1"/>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760"/>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E2D"/>
    <w:rsid w:val="00181F1C"/>
    <w:rsid w:val="0018218A"/>
    <w:rsid w:val="001825A9"/>
    <w:rsid w:val="00182912"/>
    <w:rsid w:val="0018388F"/>
    <w:rsid w:val="00184086"/>
    <w:rsid w:val="001842A6"/>
    <w:rsid w:val="00184618"/>
    <w:rsid w:val="00184919"/>
    <w:rsid w:val="00184E7C"/>
    <w:rsid w:val="00185F3B"/>
    <w:rsid w:val="0018613B"/>
    <w:rsid w:val="00186F5C"/>
    <w:rsid w:val="001904A8"/>
    <w:rsid w:val="00191087"/>
    <w:rsid w:val="00191140"/>
    <w:rsid w:val="001916AA"/>
    <w:rsid w:val="00191E21"/>
    <w:rsid w:val="001935E5"/>
    <w:rsid w:val="001937C4"/>
    <w:rsid w:val="00194118"/>
    <w:rsid w:val="00194866"/>
    <w:rsid w:val="00194F7C"/>
    <w:rsid w:val="001959DA"/>
    <w:rsid w:val="00196741"/>
    <w:rsid w:val="00197070"/>
    <w:rsid w:val="001979BA"/>
    <w:rsid w:val="001A0024"/>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6B90"/>
    <w:rsid w:val="001A7EEF"/>
    <w:rsid w:val="001A7F1F"/>
    <w:rsid w:val="001B005B"/>
    <w:rsid w:val="001B1079"/>
    <w:rsid w:val="001B1976"/>
    <w:rsid w:val="001B2260"/>
    <w:rsid w:val="001B2538"/>
    <w:rsid w:val="001B2A3F"/>
    <w:rsid w:val="001B2FAE"/>
    <w:rsid w:val="001B3448"/>
    <w:rsid w:val="001B3617"/>
    <w:rsid w:val="001B3DA3"/>
    <w:rsid w:val="001B4796"/>
    <w:rsid w:val="001B4A0C"/>
    <w:rsid w:val="001B53DE"/>
    <w:rsid w:val="001B6423"/>
    <w:rsid w:val="001B7184"/>
    <w:rsid w:val="001B7FE6"/>
    <w:rsid w:val="001C11C5"/>
    <w:rsid w:val="001C1904"/>
    <w:rsid w:val="001C2C97"/>
    <w:rsid w:val="001C2D96"/>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2D31"/>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B1C"/>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5DA"/>
    <w:rsid w:val="00216492"/>
    <w:rsid w:val="0021698A"/>
    <w:rsid w:val="00216AA5"/>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FED"/>
    <w:rsid w:val="002430F2"/>
    <w:rsid w:val="00243760"/>
    <w:rsid w:val="00244403"/>
    <w:rsid w:val="0024516A"/>
    <w:rsid w:val="00245337"/>
    <w:rsid w:val="00245B04"/>
    <w:rsid w:val="00245C2C"/>
    <w:rsid w:val="002463C0"/>
    <w:rsid w:val="002463FA"/>
    <w:rsid w:val="00246DAE"/>
    <w:rsid w:val="00250C01"/>
    <w:rsid w:val="002514FE"/>
    <w:rsid w:val="00251801"/>
    <w:rsid w:val="002521DC"/>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EC"/>
    <w:rsid w:val="002744AA"/>
    <w:rsid w:val="00274FAF"/>
    <w:rsid w:val="00275577"/>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7BA"/>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1D02"/>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3721"/>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4FE"/>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097E"/>
    <w:rsid w:val="00361551"/>
    <w:rsid w:val="003618E3"/>
    <w:rsid w:val="00361D6F"/>
    <w:rsid w:val="00362847"/>
    <w:rsid w:val="003629E4"/>
    <w:rsid w:val="003639AA"/>
    <w:rsid w:val="00363E13"/>
    <w:rsid w:val="00364141"/>
    <w:rsid w:val="003648BA"/>
    <w:rsid w:val="00364911"/>
    <w:rsid w:val="00364F4B"/>
    <w:rsid w:val="00365C7D"/>
    <w:rsid w:val="00365F02"/>
    <w:rsid w:val="0036649B"/>
    <w:rsid w:val="003664F7"/>
    <w:rsid w:val="00366705"/>
    <w:rsid w:val="0036700A"/>
    <w:rsid w:val="003671ED"/>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442"/>
    <w:rsid w:val="003A05B0"/>
    <w:rsid w:val="003A0AD2"/>
    <w:rsid w:val="003A0D0D"/>
    <w:rsid w:val="003A0DE2"/>
    <w:rsid w:val="003A1481"/>
    <w:rsid w:val="003A1A1A"/>
    <w:rsid w:val="003A1ED1"/>
    <w:rsid w:val="003A2584"/>
    <w:rsid w:val="003A2654"/>
    <w:rsid w:val="003A29A9"/>
    <w:rsid w:val="003A2D48"/>
    <w:rsid w:val="003A2FDC"/>
    <w:rsid w:val="003A3116"/>
    <w:rsid w:val="003A337E"/>
    <w:rsid w:val="003A38AD"/>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A0D"/>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31"/>
    <w:rsid w:val="003B74E1"/>
    <w:rsid w:val="003B791E"/>
    <w:rsid w:val="003B7EA4"/>
    <w:rsid w:val="003C0AA6"/>
    <w:rsid w:val="003C1379"/>
    <w:rsid w:val="003C181E"/>
    <w:rsid w:val="003C1F0D"/>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334"/>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12A"/>
    <w:rsid w:val="003F1437"/>
    <w:rsid w:val="003F185C"/>
    <w:rsid w:val="003F1DD8"/>
    <w:rsid w:val="003F2446"/>
    <w:rsid w:val="003F2479"/>
    <w:rsid w:val="003F2D4E"/>
    <w:rsid w:val="003F305B"/>
    <w:rsid w:val="003F3197"/>
    <w:rsid w:val="003F367F"/>
    <w:rsid w:val="003F36A3"/>
    <w:rsid w:val="003F38D0"/>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49"/>
    <w:rsid w:val="00403EDC"/>
    <w:rsid w:val="00404065"/>
    <w:rsid w:val="0040443F"/>
    <w:rsid w:val="004053E1"/>
    <w:rsid w:val="004055C9"/>
    <w:rsid w:val="00405763"/>
    <w:rsid w:val="00406952"/>
    <w:rsid w:val="00407603"/>
    <w:rsid w:val="00407680"/>
    <w:rsid w:val="004076F7"/>
    <w:rsid w:val="00407F1C"/>
    <w:rsid w:val="0041105A"/>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219"/>
    <w:rsid w:val="00421408"/>
    <w:rsid w:val="0042190C"/>
    <w:rsid w:val="00421E20"/>
    <w:rsid w:val="00422721"/>
    <w:rsid w:val="00422A84"/>
    <w:rsid w:val="004230DE"/>
    <w:rsid w:val="00423B4A"/>
    <w:rsid w:val="00423F44"/>
    <w:rsid w:val="00424093"/>
    <w:rsid w:val="004246E7"/>
    <w:rsid w:val="00424EA3"/>
    <w:rsid w:val="00425359"/>
    <w:rsid w:val="00425856"/>
    <w:rsid w:val="00426194"/>
    <w:rsid w:val="00426BA6"/>
    <w:rsid w:val="00427410"/>
    <w:rsid w:val="00427990"/>
    <w:rsid w:val="00427A6C"/>
    <w:rsid w:val="004306D1"/>
    <w:rsid w:val="004307A2"/>
    <w:rsid w:val="00430FD9"/>
    <w:rsid w:val="00430FDB"/>
    <w:rsid w:val="00431129"/>
    <w:rsid w:val="0043151B"/>
    <w:rsid w:val="00431629"/>
    <w:rsid w:val="004316D7"/>
    <w:rsid w:val="00431740"/>
    <w:rsid w:val="00431AB9"/>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37515"/>
    <w:rsid w:val="00440D8A"/>
    <w:rsid w:val="00440DD2"/>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981"/>
    <w:rsid w:val="00452D4A"/>
    <w:rsid w:val="00453647"/>
    <w:rsid w:val="0045384E"/>
    <w:rsid w:val="00453C82"/>
    <w:rsid w:val="00453EC6"/>
    <w:rsid w:val="004546BE"/>
    <w:rsid w:val="004549EA"/>
    <w:rsid w:val="00454CC0"/>
    <w:rsid w:val="00454F2D"/>
    <w:rsid w:val="0045501C"/>
    <w:rsid w:val="0045512F"/>
    <w:rsid w:val="0045540E"/>
    <w:rsid w:val="00455494"/>
    <w:rsid w:val="00455AB5"/>
    <w:rsid w:val="00455AE6"/>
    <w:rsid w:val="00455CBE"/>
    <w:rsid w:val="00455EB7"/>
    <w:rsid w:val="00455FD5"/>
    <w:rsid w:val="00457B68"/>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C90"/>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3DF"/>
    <w:rsid w:val="004E4437"/>
    <w:rsid w:val="004E4A16"/>
    <w:rsid w:val="004E52AA"/>
    <w:rsid w:val="004E54DA"/>
    <w:rsid w:val="004E5811"/>
    <w:rsid w:val="004E6F11"/>
    <w:rsid w:val="004E6FA6"/>
    <w:rsid w:val="004E7DB2"/>
    <w:rsid w:val="004E7F4A"/>
    <w:rsid w:val="004EE66A"/>
    <w:rsid w:val="004F0A3B"/>
    <w:rsid w:val="004F0BDB"/>
    <w:rsid w:val="004F0C21"/>
    <w:rsid w:val="004F1177"/>
    <w:rsid w:val="004F1294"/>
    <w:rsid w:val="004F16B4"/>
    <w:rsid w:val="004F1A89"/>
    <w:rsid w:val="004F20C3"/>
    <w:rsid w:val="004F2445"/>
    <w:rsid w:val="004F2773"/>
    <w:rsid w:val="004F299C"/>
    <w:rsid w:val="004F2E9D"/>
    <w:rsid w:val="004F3961"/>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4CD5"/>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C1"/>
    <w:rsid w:val="00535A68"/>
    <w:rsid w:val="00536923"/>
    <w:rsid w:val="00537A7D"/>
    <w:rsid w:val="0054016D"/>
    <w:rsid w:val="005402E7"/>
    <w:rsid w:val="005403AB"/>
    <w:rsid w:val="0054077F"/>
    <w:rsid w:val="00540A4E"/>
    <w:rsid w:val="00541D83"/>
    <w:rsid w:val="00541DB9"/>
    <w:rsid w:val="00542A36"/>
    <w:rsid w:val="00542A6F"/>
    <w:rsid w:val="005434D7"/>
    <w:rsid w:val="0054384E"/>
    <w:rsid w:val="00544C09"/>
    <w:rsid w:val="00545B8E"/>
    <w:rsid w:val="0054646D"/>
    <w:rsid w:val="00547069"/>
    <w:rsid w:val="0055057F"/>
    <w:rsid w:val="00550D56"/>
    <w:rsid w:val="0055126E"/>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68E"/>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614"/>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2B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3DB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5D0"/>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E7C8C"/>
    <w:rsid w:val="005E7DD1"/>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4C4"/>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576"/>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8C1"/>
    <w:rsid w:val="00685909"/>
    <w:rsid w:val="0068599B"/>
    <w:rsid w:val="006864E8"/>
    <w:rsid w:val="00686692"/>
    <w:rsid w:val="006869EC"/>
    <w:rsid w:val="006876DE"/>
    <w:rsid w:val="00690011"/>
    <w:rsid w:val="006901E4"/>
    <w:rsid w:val="00690316"/>
    <w:rsid w:val="0069077E"/>
    <w:rsid w:val="00690CAC"/>
    <w:rsid w:val="00692178"/>
    <w:rsid w:val="006927AE"/>
    <w:rsid w:val="00692A0C"/>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6A1"/>
    <w:rsid w:val="006A075A"/>
    <w:rsid w:val="006A08BB"/>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008"/>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1AE6"/>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3EF0"/>
    <w:rsid w:val="006D4135"/>
    <w:rsid w:val="006D425F"/>
    <w:rsid w:val="006D472D"/>
    <w:rsid w:val="006D4818"/>
    <w:rsid w:val="006D49B7"/>
    <w:rsid w:val="006D6610"/>
    <w:rsid w:val="006D70F2"/>
    <w:rsid w:val="006D780E"/>
    <w:rsid w:val="006D7854"/>
    <w:rsid w:val="006D786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7E5"/>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4D"/>
    <w:rsid w:val="007058EE"/>
    <w:rsid w:val="00705D39"/>
    <w:rsid w:val="00705D43"/>
    <w:rsid w:val="007063C9"/>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17779"/>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294"/>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3C7"/>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5675"/>
    <w:rsid w:val="00775762"/>
    <w:rsid w:val="00776216"/>
    <w:rsid w:val="007763D6"/>
    <w:rsid w:val="00776572"/>
    <w:rsid w:val="0077738D"/>
    <w:rsid w:val="007774C2"/>
    <w:rsid w:val="00777ADF"/>
    <w:rsid w:val="00780076"/>
    <w:rsid w:val="00780E68"/>
    <w:rsid w:val="007815B0"/>
    <w:rsid w:val="00781AD8"/>
    <w:rsid w:val="00782B72"/>
    <w:rsid w:val="00784CC4"/>
    <w:rsid w:val="00785756"/>
    <w:rsid w:val="00786098"/>
    <w:rsid w:val="00786745"/>
    <w:rsid w:val="00786EB8"/>
    <w:rsid w:val="007873E6"/>
    <w:rsid w:val="00787D28"/>
    <w:rsid w:val="0079000C"/>
    <w:rsid w:val="00790033"/>
    <w:rsid w:val="00790B29"/>
    <w:rsid w:val="00790B3E"/>
    <w:rsid w:val="00790D7B"/>
    <w:rsid w:val="00790D93"/>
    <w:rsid w:val="00791CD7"/>
    <w:rsid w:val="00791F2C"/>
    <w:rsid w:val="007923B8"/>
    <w:rsid w:val="00792492"/>
    <w:rsid w:val="00792D22"/>
    <w:rsid w:val="007938EF"/>
    <w:rsid w:val="0079430D"/>
    <w:rsid w:val="007950D8"/>
    <w:rsid w:val="007953B9"/>
    <w:rsid w:val="007962B6"/>
    <w:rsid w:val="0079697B"/>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12F"/>
    <w:rsid w:val="007B3291"/>
    <w:rsid w:val="007B3771"/>
    <w:rsid w:val="007B5385"/>
    <w:rsid w:val="007B547C"/>
    <w:rsid w:val="007B63C3"/>
    <w:rsid w:val="007B63FB"/>
    <w:rsid w:val="007B668E"/>
    <w:rsid w:val="007B70C3"/>
    <w:rsid w:val="007B75AB"/>
    <w:rsid w:val="007B7A0C"/>
    <w:rsid w:val="007B7C23"/>
    <w:rsid w:val="007B7FFE"/>
    <w:rsid w:val="007C0255"/>
    <w:rsid w:val="007C052A"/>
    <w:rsid w:val="007C09C8"/>
    <w:rsid w:val="007C0BDB"/>
    <w:rsid w:val="007C0C22"/>
    <w:rsid w:val="007C13ED"/>
    <w:rsid w:val="007C1651"/>
    <w:rsid w:val="007C19EA"/>
    <w:rsid w:val="007C1A04"/>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6B7"/>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209"/>
    <w:rsid w:val="008275D0"/>
    <w:rsid w:val="008278E9"/>
    <w:rsid w:val="0083086E"/>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CEC"/>
    <w:rsid w:val="00844DED"/>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2F28"/>
    <w:rsid w:val="00863708"/>
    <w:rsid w:val="008638A1"/>
    <w:rsid w:val="00863971"/>
    <w:rsid w:val="00863DEB"/>
    <w:rsid w:val="008647FE"/>
    <w:rsid w:val="0086494C"/>
    <w:rsid w:val="00864D34"/>
    <w:rsid w:val="00864D69"/>
    <w:rsid w:val="0086517F"/>
    <w:rsid w:val="008651F9"/>
    <w:rsid w:val="00865B0D"/>
    <w:rsid w:val="008663F5"/>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2085"/>
    <w:rsid w:val="008833F1"/>
    <w:rsid w:val="00883C32"/>
    <w:rsid w:val="00883CD5"/>
    <w:rsid w:val="00883E9B"/>
    <w:rsid w:val="00884360"/>
    <w:rsid w:val="00884ADD"/>
    <w:rsid w:val="00885683"/>
    <w:rsid w:val="00885CDD"/>
    <w:rsid w:val="008862EF"/>
    <w:rsid w:val="008874C6"/>
    <w:rsid w:val="008877B1"/>
    <w:rsid w:val="00887874"/>
    <w:rsid w:val="00887B8D"/>
    <w:rsid w:val="00887E41"/>
    <w:rsid w:val="0089054E"/>
    <w:rsid w:val="008907FD"/>
    <w:rsid w:val="00890BCA"/>
    <w:rsid w:val="00890F02"/>
    <w:rsid w:val="008914C4"/>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4C87"/>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0FA"/>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298"/>
    <w:rsid w:val="008D2AC6"/>
    <w:rsid w:val="008D2CAF"/>
    <w:rsid w:val="008D303A"/>
    <w:rsid w:val="008D3ACE"/>
    <w:rsid w:val="008D3C0D"/>
    <w:rsid w:val="008D3C88"/>
    <w:rsid w:val="008D3DE1"/>
    <w:rsid w:val="008D4E7E"/>
    <w:rsid w:val="008D51CC"/>
    <w:rsid w:val="008D648F"/>
    <w:rsid w:val="008D687A"/>
    <w:rsid w:val="008D6B57"/>
    <w:rsid w:val="008D6C14"/>
    <w:rsid w:val="008D76C3"/>
    <w:rsid w:val="008D7A55"/>
    <w:rsid w:val="008E0BE2"/>
    <w:rsid w:val="008E0CD1"/>
    <w:rsid w:val="008E10AE"/>
    <w:rsid w:val="008E1CB2"/>
    <w:rsid w:val="008E31A9"/>
    <w:rsid w:val="008E4F95"/>
    <w:rsid w:val="008E530B"/>
    <w:rsid w:val="008E5366"/>
    <w:rsid w:val="008E5533"/>
    <w:rsid w:val="008E737B"/>
    <w:rsid w:val="008E775F"/>
    <w:rsid w:val="008E7F67"/>
    <w:rsid w:val="008F1A30"/>
    <w:rsid w:val="008F1C6E"/>
    <w:rsid w:val="008F1FC1"/>
    <w:rsid w:val="008F2238"/>
    <w:rsid w:val="008F2691"/>
    <w:rsid w:val="008F2DF6"/>
    <w:rsid w:val="008F2E3D"/>
    <w:rsid w:val="008F330B"/>
    <w:rsid w:val="008F35DC"/>
    <w:rsid w:val="008F478E"/>
    <w:rsid w:val="008F4D52"/>
    <w:rsid w:val="008F4E41"/>
    <w:rsid w:val="008F5276"/>
    <w:rsid w:val="008F56A0"/>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2AEC"/>
    <w:rsid w:val="0091310B"/>
    <w:rsid w:val="00913531"/>
    <w:rsid w:val="0091384B"/>
    <w:rsid w:val="009139BE"/>
    <w:rsid w:val="00913A5C"/>
    <w:rsid w:val="00913F33"/>
    <w:rsid w:val="00914204"/>
    <w:rsid w:val="00914306"/>
    <w:rsid w:val="00914392"/>
    <w:rsid w:val="009143B2"/>
    <w:rsid w:val="00915068"/>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2BD5"/>
    <w:rsid w:val="009631BA"/>
    <w:rsid w:val="009631C3"/>
    <w:rsid w:val="00963456"/>
    <w:rsid w:val="0096378F"/>
    <w:rsid w:val="00963EA1"/>
    <w:rsid w:val="00964131"/>
    <w:rsid w:val="00964206"/>
    <w:rsid w:val="00964E94"/>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226"/>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876"/>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8A9"/>
    <w:rsid w:val="009B1AD4"/>
    <w:rsid w:val="009B1B69"/>
    <w:rsid w:val="009B1D67"/>
    <w:rsid w:val="009B2281"/>
    <w:rsid w:val="009B3317"/>
    <w:rsid w:val="009B3CAA"/>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08AB"/>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266"/>
    <w:rsid w:val="00A15328"/>
    <w:rsid w:val="00A15D7C"/>
    <w:rsid w:val="00A16024"/>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446B"/>
    <w:rsid w:val="00A25337"/>
    <w:rsid w:val="00A254D0"/>
    <w:rsid w:val="00A25E59"/>
    <w:rsid w:val="00A25FA0"/>
    <w:rsid w:val="00A2678B"/>
    <w:rsid w:val="00A278CE"/>
    <w:rsid w:val="00A30B98"/>
    <w:rsid w:val="00A30FA3"/>
    <w:rsid w:val="00A31884"/>
    <w:rsid w:val="00A31A3C"/>
    <w:rsid w:val="00A320C1"/>
    <w:rsid w:val="00A321B6"/>
    <w:rsid w:val="00A32E8A"/>
    <w:rsid w:val="00A33F37"/>
    <w:rsid w:val="00A342AB"/>
    <w:rsid w:val="00A34481"/>
    <w:rsid w:val="00A34900"/>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57E07"/>
    <w:rsid w:val="00A60300"/>
    <w:rsid w:val="00A60395"/>
    <w:rsid w:val="00A6072B"/>
    <w:rsid w:val="00A60929"/>
    <w:rsid w:val="00A61063"/>
    <w:rsid w:val="00A61836"/>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06F"/>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49D1"/>
    <w:rsid w:val="00AA5517"/>
    <w:rsid w:val="00AA6BB6"/>
    <w:rsid w:val="00AA7470"/>
    <w:rsid w:val="00AA7BCE"/>
    <w:rsid w:val="00AA7BF3"/>
    <w:rsid w:val="00AA7D57"/>
    <w:rsid w:val="00AB02E9"/>
    <w:rsid w:val="00AB10EA"/>
    <w:rsid w:val="00AB16B3"/>
    <w:rsid w:val="00AB1EFA"/>
    <w:rsid w:val="00AB1F1A"/>
    <w:rsid w:val="00AB24F9"/>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29"/>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B0D"/>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115"/>
    <w:rsid w:val="00B3622D"/>
    <w:rsid w:val="00B36B18"/>
    <w:rsid w:val="00B36C69"/>
    <w:rsid w:val="00B36D81"/>
    <w:rsid w:val="00B3755C"/>
    <w:rsid w:val="00B37837"/>
    <w:rsid w:val="00B37938"/>
    <w:rsid w:val="00B379BC"/>
    <w:rsid w:val="00B37D7D"/>
    <w:rsid w:val="00B37F7E"/>
    <w:rsid w:val="00B4015C"/>
    <w:rsid w:val="00B40375"/>
    <w:rsid w:val="00B405E4"/>
    <w:rsid w:val="00B40E1B"/>
    <w:rsid w:val="00B412BD"/>
    <w:rsid w:val="00B419E4"/>
    <w:rsid w:val="00B41C6A"/>
    <w:rsid w:val="00B42043"/>
    <w:rsid w:val="00B432A0"/>
    <w:rsid w:val="00B4424E"/>
    <w:rsid w:val="00B44753"/>
    <w:rsid w:val="00B45088"/>
    <w:rsid w:val="00B45473"/>
    <w:rsid w:val="00B457B8"/>
    <w:rsid w:val="00B457D2"/>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E6C"/>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5A"/>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2EC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765"/>
    <w:rsid w:val="00BB3136"/>
    <w:rsid w:val="00BB3497"/>
    <w:rsid w:val="00BB3940"/>
    <w:rsid w:val="00BB4389"/>
    <w:rsid w:val="00BB5587"/>
    <w:rsid w:val="00BB5F6F"/>
    <w:rsid w:val="00BB611F"/>
    <w:rsid w:val="00BB61BE"/>
    <w:rsid w:val="00BB64A9"/>
    <w:rsid w:val="00BB6B61"/>
    <w:rsid w:val="00BB7191"/>
    <w:rsid w:val="00BB7348"/>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C61"/>
    <w:rsid w:val="00BE1DEB"/>
    <w:rsid w:val="00BE23E9"/>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84A"/>
    <w:rsid w:val="00C02A99"/>
    <w:rsid w:val="00C03F48"/>
    <w:rsid w:val="00C03F51"/>
    <w:rsid w:val="00C0422A"/>
    <w:rsid w:val="00C0501B"/>
    <w:rsid w:val="00C05C5B"/>
    <w:rsid w:val="00C05DDE"/>
    <w:rsid w:val="00C0648F"/>
    <w:rsid w:val="00C06812"/>
    <w:rsid w:val="00C10466"/>
    <w:rsid w:val="00C108E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4687"/>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80A"/>
    <w:rsid w:val="00C54A67"/>
    <w:rsid w:val="00C54CD6"/>
    <w:rsid w:val="00C55CCA"/>
    <w:rsid w:val="00C55E36"/>
    <w:rsid w:val="00C55EA7"/>
    <w:rsid w:val="00C566CC"/>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5F89"/>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38B"/>
    <w:rsid w:val="00C86467"/>
    <w:rsid w:val="00C87199"/>
    <w:rsid w:val="00C90404"/>
    <w:rsid w:val="00C90A32"/>
    <w:rsid w:val="00C912FD"/>
    <w:rsid w:val="00C91A3F"/>
    <w:rsid w:val="00C92316"/>
    <w:rsid w:val="00C92547"/>
    <w:rsid w:val="00C926FD"/>
    <w:rsid w:val="00C92DBC"/>
    <w:rsid w:val="00C941A8"/>
    <w:rsid w:val="00C95C72"/>
    <w:rsid w:val="00C95FE9"/>
    <w:rsid w:val="00C962B5"/>
    <w:rsid w:val="00C96959"/>
    <w:rsid w:val="00C96B86"/>
    <w:rsid w:val="00C96EF4"/>
    <w:rsid w:val="00C971F9"/>
    <w:rsid w:val="00C97254"/>
    <w:rsid w:val="00C97DF7"/>
    <w:rsid w:val="00CA0278"/>
    <w:rsid w:val="00CA0AEE"/>
    <w:rsid w:val="00CA14C9"/>
    <w:rsid w:val="00CA1A6A"/>
    <w:rsid w:val="00CA20A3"/>
    <w:rsid w:val="00CA236E"/>
    <w:rsid w:val="00CA24FB"/>
    <w:rsid w:val="00CA27D6"/>
    <w:rsid w:val="00CA2D5B"/>
    <w:rsid w:val="00CA2F94"/>
    <w:rsid w:val="00CA3B64"/>
    <w:rsid w:val="00CA4E97"/>
    <w:rsid w:val="00CA5E6A"/>
    <w:rsid w:val="00CA6108"/>
    <w:rsid w:val="00CA64D5"/>
    <w:rsid w:val="00CA66DA"/>
    <w:rsid w:val="00CA67A1"/>
    <w:rsid w:val="00CA7A20"/>
    <w:rsid w:val="00CB1877"/>
    <w:rsid w:val="00CB1AAC"/>
    <w:rsid w:val="00CB1FEF"/>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C04"/>
    <w:rsid w:val="00CB7E10"/>
    <w:rsid w:val="00CC0A7D"/>
    <w:rsid w:val="00CC0ABB"/>
    <w:rsid w:val="00CC0DEB"/>
    <w:rsid w:val="00CC1417"/>
    <w:rsid w:val="00CC1478"/>
    <w:rsid w:val="00CC1720"/>
    <w:rsid w:val="00CC191C"/>
    <w:rsid w:val="00CC1F0F"/>
    <w:rsid w:val="00CC23BD"/>
    <w:rsid w:val="00CC2759"/>
    <w:rsid w:val="00CC284D"/>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0081"/>
    <w:rsid w:val="00CE158F"/>
    <w:rsid w:val="00CE1872"/>
    <w:rsid w:val="00CE1983"/>
    <w:rsid w:val="00CE2661"/>
    <w:rsid w:val="00CE2909"/>
    <w:rsid w:val="00CE2C36"/>
    <w:rsid w:val="00CE350A"/>
    <w:rsid w:val="00CE39CD"/>
    <w:rsid w:val="00CE3E59"/>
    <w:rsid w:val="00CE417B"/>
    <w:rsid w:val="00CE442C"/>
    <w:rsid w:val="00CE4F0C"/>
    <w:rsid w:val="00CE5352"/>
    <w:rsid w:val="00CE53E5"/>
    <w:rsid w:val="00CE5813"/>
    <w:rsid w:val="00CE5A1B"/>
    <w:rsid w:val="00CE5CF2"/>
    <w:rsid w:val="00CE5D94"/>
    <w:rsid w:val="00CE5F1B"/>
    <w:rsid w:val="00CE6298"/>
    <w:rsid w:val="00CE6713"/>
    <w:rsid w:val="00CE6791"/>
    <w:rsid w:val="00CE71E9"/>
    <w:rsid w:val="00CE7B1F"/>
    <w:rsid w:val="00CE7F9D"/>
    <w:rsid w:val="00CF0519"/>
    <w:rsid w:val="00CF0663"/>
    <w:rsid w:val="00CF0DEC"/>
    <w:rsid w:val="00CF10DB"/>
    <w:rsid w:val="00CF126F"/>
    <w:rsid w:val="00CF1EA6"/>
    <w:rsid w:val="00CF2572"/>
    <w:rsid w:val="00CF25A1"/>
    <w:rsid w:val="00CF2BA1"/>
    <w:rsid w:val="00CF2EA9"/>
    <w:rsid w:val="00CF2FFE"/>
    <w:rsid w:val="00CF3124"/>
    <w:rsid w:val="00CF3D5E"/>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89D"/>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17B50"/>
    <w:rsid w:val="00D2017F"/>
    <w:rsid w:val="00D206F5"/>
    <w:rsid w:val="00D21449"/>
    <w:rsid w:val="00D216B2"/>
    <w:rsid w:val="00D222F1"/>
    <w:rsid w:val="00D22940"/>
    <w:rsid w:val="00D23335"/>
    <w:rsid w:val="00D23974"/>
    <w:rsid w:val="00D23C96"/>
    <w:rsid w:val="00D24E2E"/>
    <w:rsid w:val="00D2519A"/>
    <w:rsid w:val="00D25462"/>
    <w:rsid w:val="00D25507"/>
    <w:rsid w:val="00D25D83"/>
    <w:rsid w:val="00D2632E"/>
    <w:rsid w:val="00D26479"/>
    <w:rsid w:val="00D26DCE"/>
    <w:rsid w:val="00D27629"/>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685"/>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20E4"/>
    <w:rsid w:val="00D62DA6"/>
    <w:rsid w:val="00D63253"/>
    <w:rsid w:val="00D636BE"/>
    <w:rsid w:val="00D6411E"/>
    <w:rsid w:val="00D64482"/>
    <w:rsid w:val="00D64979"/>
    <w:rsid w:val="00D64A0C"/>
    <w:rsid w:val="00D65C71"/>
    <w:rsid w:val="00D65DCC"/>
    <w:rsid w:val="00D66234"/>
    <w:rsid w:val="00D66935"/>
    <w:rsid w:val="00D66C59"/>
    <w:rsid w:val="00D67313"/>
    <w:rsid w:val="00D702CA"/>
    <w:rsid w:val="00D70636"/>
    <w:rsid w:val="00D71230"/>
    <w:rsid w:val="00D7313C"/>
    <w:rsid w:val="00D735D0"/>
    <w:rsid w:val="00D738D2"/>
    <w:rsid w:val="00D74118"/>
    <w:rsid w:val="00D74693"/>
    <w:rsid w:val="00D74696"/>
    <w:rsid w:val="00D75688"/>
    <w:rsid w:val="00D757BC"/>
    <w:rsid w:val="00D7589B"/>
    <w:rsid w:val="00D760A2"/>
    <w:rsid w:val="00D77315"/>
    <w:rsid w:val="00D77465"/>
    <w:rsid w:val="00D77B21"/>
    <w:rsid w:val="00D77D3C"/>
    <w:rsid w:val="00D80021"/>
    <w:rsid w:val="00D807E5"/>
    <w:rsid w:val="00D80803"/>
    <w:rsid w:val="00D80843"/>
    <w:rsid w:val="00D81B8F"/>
    <w:rsid w:val="00D820AA"/>
    <w:rsid w:val="00D833BE"/>
    <w:rsid w:val="00D84C22"/>
    <w:rsid w:val="00D84F2D"/>
    <w:rsid w:val="00D8562F"/>
    <w:rsid w:val="00D858D9"/>
    <w:rsid w:val="00D85B15"/>
    <w:rsid w:val="00D8724C"/>
    <w:rsid w:val="00D8796D"/>
    <w:rsid w:val="00D87E37"/>
    <w:rsid w:val="00D87F8C"/>
    <w:rsid w:val="00D9027A"/>
    <w:rsid w:val="00D90280"/>
    <w:rsid w:val="00D90A85"/>
    <w:rsid w:val="00D90DF2"/>
    <w:rsid w:val="00D923F7"/>
    <w:rsid w:val="00D9257B"/>
    <w:rsid w:val="00D92936"/>
    <w:rsid w:val="00D929A3"/>
    <w:rsid w:val="00D93004"/>
    <w:rsid w:val="00D930C0"/>
    <w:rsid w:val="00D936B2"/>
    <w:rsid w:val="00D93711"/>
    <w:rsid w:val="00D938C1"/>
    <w:rsid w:val="00D939E9"/>
    <w:rsid w:val="00D942C4"/>
    <w:rsid w:val="00D94901"/>
    <w:rsid w:val="00D94B14"/>
    <w:rsid w:val="00D95413"/>
    <w:rsid w:val="00D9621C"/>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5EAB"/>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9B3"/>
    <w:rsid w:val="00DB7C3F"/>
    <w:rsid w:val="00DC0172"/>
    <w:rsid w:val="00DC01C9"/>
    <w:rsid w:val="00DC039D"/>
    <w:rsid w:val="00DC103E"/>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0AA6"/>
    <w:rsid w:val="00DF1358"/>
    <w:rsid w:val="00DF1CDA"/>
    <w:rsid w:val="00DF2420"/>
    <w:rsid w:val="00DF256E"/>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D3D"/>
    <w:rsid w:val="00E21896"/>
    <w:rsid w:val="00E219A1"/>
    <w:rsid w:val="00E2202A"/>
    <w:rsid w:val="00E22D1B"/>
    <w:rsid w:val="00E2324A"/>
    <w:rsid w:val="00E235F5"/>
    <w:rsid w:val="00E23783"/>
    <w:rsid w:val="00E237BD"/>
    <w:rsid w:val="00E237DE"/>
    <w:rsid w:val="00E23A53"/>
    <w:rsid w:val="00E23DF4"/>
    <w:rsid w:val="00E2401E"/>
    <w:rsid w:val="00E24E51"/>
    <w:rsid w:val="00E256E5"/>
    <w:rsid w:val="00E25E6F"/>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5823"/>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777"/>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F4"/>
    <w:rsid w:val="00E74B6D"/>
    <w:rsid w:val="00E74BE2"/>
    <w:rsid w:val="00E75976"/>
    <w:rsid w:val="00E75C2C"/>
    <w:rsid w:val="00E75E5C"/>
    <w:rsid w:val="00E760FF"/>
    <w:rsid w:val="00E76384"/>
    <w:rsid w:val="00E76A5E"/>
    <w:rsid w:val="00E76B76"/>
    <w:rsid w:val="00E775E3"/>
    <w:rsid w:val="00E77A45"/>
    <w:rsid w:val="00E801E4"/>
    <w:rsid w:val="00E80693"/>
    <w:rsid w:val="00E812F5"/>
    <w:rsid w:val="00E8154B"/>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9C1"/>
    <w:rsid w:val="00EA4C4D"/>
    <w:rsid w:val="00EA539E"/>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4C4D"/>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2C1"/>
    <w:rsid w:val="00EC19D7"/>
    <w:rsid w:val="00EC2131"/>
    <w:rsid w:val="00EC2591"/>
    <w:rsid w:val="00EC282E"/>
    <w:rsid w:val="00EC2BF5"/>
    <w:rsid w:val="00EC2E5A"/>
    <w:rsid w:val="00EC2EE8"/>
    <w:rsid w:val="00EC2F2F"/>
    <w:rsid w:val="00EC3652"/>
    <w:rsid w:val="00EC3D03"/>
    <w:rsid w:val="00EC4915"/>
    <w:rsid w:val="00EC5199"/>
    <w:rsid w:val="00EC6827"/>
    <w:rsid w:val="00EC6D38"/>
    <w:rsid w:val="00EC7169"/>
    <w:rsid w:val="00EC7B1E"/>
    <w:rsid w:val="00EC7C76"/>
    <w:rsid w:val="00EC7F14"/>
    <w:rsid w:val="00EC7FC4"/>
    <w:rsid w:val="00ED0190"/>
    <w:rsid w:val="00ED0901"/>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62FD"/>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9B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93E"/>
    <w:rsid w:val="00F11BAF"/>
    <w:rsid w:val="00F11CE3"/>
    <w:rsid w:val="00F12825"/>
    <w:rsid w:val="00F132DC"/>
    <w:rsid w:val="00F13644"/>
    <w:rsid w:val="00F136C0"/>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0AC0"/>
    <w:rsid w:val="00F21BE9"/>
    <w:rsid w:val="00F22750"/>
    <w:rsid w:val="00F22E05"/>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5BB"/>
    <w:rsid w:val="00F558AC"/>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586"/>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2DF0"/>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A23"/>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69C"/>
    <w:rsid w:val="00FB695B"/>
    <w:rsid w:val="00FB6981"/>
    <w:rsid w:val="00FB6D84"/>
    <w:rsid w:val="00FB6FDB"/>
    <w:rsid w:val="00FB7076"/>
    <w:rsid w:val="00FB7543"/>
    <w:rsid w:val="00FB75FC"/>
    <w:rsid w:val="00FC0936"/>
    <w:rsid w:val="00FC0BCA"/>
    <w:rsid w:val="00FC1093"/>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C6E7C"/>
    <w:rsid w:val="00FC7C98"/>
    <w:rsid w:val="00FD046D"/>
    <w:rsid w:val="00FD0A3A"/>
    <w:rsid w:val="00FD14BA"/>
    <w:rsid w:val="00FD16AF"/>
    <w:rsid w:val="00FD18F7"/>
    <w:rsid w:val="00FD1F4D"/>
    <w:rsid w:val="00FD2218"/>
    <w:rsid w:val="00FD28C6"/>
    <w:rsid w:val="00FD2A3E"/>
    <w:rsid w:val="00FD3BCE"/>
    <w:rsid w:val="00FD44CD"/>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4C90"/>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1CE3070"/>
    <w:rsid w:val="02142F2D"/>
    <w:rsid w:val="02A5B310"/>
    <w:rsid w:val="02FA251E"/>
    <w:rsid w:val="036443BF"/>
    <w:rsid w:val="036F9FAF"/>
    <w:rsid w:val="03AC7A14"/>
    <w:rsid w:val="055AB46E"/>
    <w:rsid w:val="05B482E3"/>
    <w:rsid w:val="060EA3DB"/>
    <w:rsid w:val="06136A60"/>
    <w:rsid w:val="063653B2"/>
    <w:rsid w:val="07AA743C"/>
    <w:rsid w:val="0825C528"/>
    <w:rsid w:val="08ED0F14"/>
    <w:rsid w:val="09F63DB7"/>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1E5E47E0"/>
    <w:rsid w:val="2056071E"/>
    <w:rsid w:val="213B23AA"/>
    <w:rsid w:val="21A86AF2"/>
    <w:rsid w:val="21D19061"/>
    <w:rsid w:val="21E662A0"/>
    <w:rsid w:val="225CA34E"/>
    <w:rsid w:val="23272055"/>
    <w:rsid w:val="23C14DE6"/>
    <w:rsid w:val="242F06C7"/>
    <w:rsid w:val="24DF3391"/>
    <w:rsid w:val="24F4134C"/>
    <w:rsid w:val="253C2C55"/>
    <w:rsid w:val="2657C157"/>
    <w:rsid w:val="26789B7A"/>
    <w:rsid w:val="27D707DD"/>
    <w:rsid w:val="2804448C"/>
    <w:rsid w:val="29F468E2"/>
    <w:rsid w:val="2A115A7D"/>
    <w:rsid w:val="2A5453AE"/>
    <w:rsid w:val="2AC75CEF"/>
    <w:rsid w:val="2AF6E43E"/>
    <w:rsid w:val="2B4D64D2"/>
    <w:rsid w:val="2B7872A7"/>
    <w:rsid w:val="2D834DF9"/>
    <w:rsid w:val="2E0B5AC1"/>
    <w:rsid w:val="2E29257B"/>
    <w:rsid w:val="2E715A7F"/>
    <w:rsid w:val="2F33A853"/>
    <w:rsid w:val="2F3A210B"/>
    <w:rsid w:val="2F5F874C"/>
    <w:rsid w:val="3003D639"/>
    <w:rsid w:val="3022A7F5"/>
    <w:rsid w:val="303C00AD"/>
    <w:rsid w:val="30CF78B4"/>
    <w:rsid w:val="325B8041"/>
    <w:rsid w:val="32E05DA0"/>
    <w:rsid w:val="34A1E81C"/>
    <w:rsid w:val="34F274B6"/>
    <w:rsid w:val="36EC78EE"/>
    <w:rsid w:val="36F4710C"/>
    <w:rsid w:val="3785263D"/>
    <w:rsid w:val="37B73D70"/>
    <w:rsid w:val="38657F1D"/>
    <w:rsid w:val="38CA6AD2"/>
    <w:rsid w:val="390C2635"/>
    <w:rsid w:val="3920A23A"/>
    <w:rsid w:val="3A105739"/>
    <w:rsid w:val="3AD4415E"/>
    <w:rsid w:val="3AE9E302"/>
    <w:rsid w:val="3B102C79"/>
    <w:rsid w:val="3B9683F7"/>
    <w:rsid w:val="3BCB3C2E"/>
    <w:rsid w:val="3CAB666A"/>
    <w:rsid w:val="3E1B1B0E"/>
    <w:rsid w:val="40993BDC"/>
    <w:rsid w:val="411272C2"/>
    <w:rsid w:val="4284D176"/>
    <w:rsid w:val="42E0FEE6"/>
    <w:rsid w:val="43168137"/>
    <w:rsid w:val="437A6A42"/>
    <w:rsid w:val="43960ACF"/>
    <w:rsid w:val="446868FA"/>
    <w:rsid w:val="449EE389"/>
    <w:rsid w:val="44A8FB23"/>
    <w:rsid w:val="4504322B"/>
    <w:rsid w:val="4638CD78"/>
    <w:rsid w:val="469E78D7"/>
    <w:rsid w:val="471E9E97"/>
    <w:rsid w:val="47E60071"/>
    <w:rsid w:val="484339E3"/>
    <w:rsid w:val="484B24D9"/>
    <w:rsid w:val="48703D10"/>
    <w:rsid w:val="48C08A7A"/>
    <w:rsid w:val="49550E02"/>
    <w:rsid w:val="499D5E6E"/>
    <w:rsid w:val="4A336D75"/>
    <w:rsid w:val="4A7BDDE7"/>
    <w:rsid w:val="4AD3BACB"/>
    <w:rsid w:val="4B428375"/>
    <w:rsid w:val="4B8F2946"/>
    <w:rsid w:val="4CBE2078"/>
    <w:rsid w:val="4D338AB3"/>
    <w:rsid w:val="4DEF22D3"/>
    <w:rsid w:val="4E973839"/>
    <w:rsid w:val="4F4D50CB"/>
    <w:rsid w:val="512C7C40"/>
    <w:rsid w:val="515AB37A"/>
    <w:rsid w:val="5189942C"/>
    <w:rsid w:val="524119F2"/>
    <w:rsid w:val="52F683DB"/>
    <w:rsid w:val="532B3C12"/>
    <w:rsid w:val="548A223D"/>
    <w:rsid w:val="55FA4715"/>
    <w:rsid w:val="5658C53A"/>
    <w:rsid w:val="569C1CFF"/>
    <w:rsid w:val="583BAD14"/>
    <w:rsid w:val="584C3F6D"/>
    <w:rsid w:val="58ED34F0"/>
    <w:rsid w:val="5B58F1E4"/>
    <w:rsid w:val="5CD15AEC"/>
    <w:rsid w:val="5D627C35"/>
    <w:rsid w:val="5E1E1829"/>
    <w:rsid w:val="5EE1B42A"/>
    <w:rsid w:val="607D848B"/>
    <w:rsid w:val="61981D74"/>
    <w:rsid w:val="61D6BAE2"/>
    <w:rsid w:val="629625B9"/>
    <w:rsid w:val="633AA146"/>
    <w:rsid w:val="64D671A7"/>
    <w:rsid w:val="650E5BA4"/>
    <w:rsid w:val="66F3CCEC"/>
    <w:rsid w:val="67AF5CA0"/>
    <w:rsid w:val="6B7D8026"/>
    <w:rsid w:val="6BED3289"/>
    <w:rsid w:val="6CB288AC"/>
    <w:rsid w:val="6CB29864"/>
    <w:rsid w:val="6CDEAB8A"/>
    <w:rsid w:val="6DAB702B"/>
    <w:rsid w:val="6E9858D8"/>
    <w:rsid w:val="6EA8BB6A"/>
    <w:rsid w:val="6EFA4BB6"/>
    <w:rsid w:val="6F16824D"/>
    <w:rsid w:val="6F9619D1"/>
    <w:rsid w:val="700A1C1E"/>
    <w:rsid w:val="70333928"/>
    <w:rsid w:val="71104140"/>
    <w:rsid w:val="712F5AB8"/>
    <w:rsid w:val="724B2FE2"/>
    <w:rsid w:val="74065B69"/>
    <w:rsid w:val="743E1546"/>
    <w:rsid w:val="749958C6"/>
    <w:rsid w:val="74A01916"/>
    <w:rsid w:val="74F482F7"/>
    <w:rsid w:val="759EF8DD"/>
    <w:rsid w:val="75AED98F"/>
    <w:rsid w:val="75FCB035"/>
    <w:rsid w:val="77392A14"/>
    <w:rsid w:val="77467F07"/>
    <w:rsid w:val="77E0AB9D"/>
    <w:rsid w:val="780660C3"/>
    <w:rsid w:val="788D7F63"/>
    <w:rsid w:val="78DAB8D5"/>
    <w:rsid w:val="78F9E42E"/>
    <w:rsid w:val="79546C12"/>
    <w:rsid w:val="7A70CAD6"/>
    <w:rsid w:val="7B63C47B"/>
    <w:rsid w:val="7C19F02A"/>
    <w:rsid w:val="7C6560A6"/>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fillcolor="white">
      <v:fill color="white"/>
    </o:shapedefaults>
    <o:shapelayout v:ext="edit">
      <o:idmap v:ext="edit" data="1"/>
    </o:shapelayout>
  </w:shapeDefaults>
  <w:decimalSymbol w:val=","/>
  <w:listSeparator w:val=";"/>
  <w14:docId w14:val="0AEFA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unhideWhenUsed="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uiPriority="99" w:qFormat="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67"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qFormat="1"/>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5266"/>
    <w:rPr>
      <w:rFonts w:ascii="Ecofont_Spranq_eco_Sans" w:eastAsiaTheme="minorEastAsia" w:hAnsi="Ecofont_Spranq_eco_Sans" w:cs="Tahoma"/>
      <w:sz w:val="24"/>
      <w:szCs w:val="24"/>
    </w:rPr>
  </w:style>
  <w:style w:type="paragraph" w:styleId="Ttulo1">
    <w:name w:val="heading 1"/>
    <w:basedOn w:val="Normal"/>
    <w:next w:val="Normal"/>
    <w:link w:val="Ttulo1Char"/>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pPr>
      <w:keepNext/>
      <w:keepLines/>
      <w:spacing w:before="40" w:line="259" w:lineRule="auto"/>
      <w:outlineLvl w:val="2"/>
    </w:pPr>
    <w:rPr>
      <w:rFonts w:asciiTheme="majorHAnsi" w:eastAsiaTheme="majorEastAsia" w:hAnsiTheme="majorHAnsi" w:cstheme="majorBidi"/>
      <w:color w:val="244061" w:themeColor="accent1" w:themeShade="80"/>
      <w:lang w:eastAsia="en-US"/>
    </w:rPr>
  </w:style>
  <w:style w:type="paragraph" w:styleId="Ttulo4">
    <w:name w:val="heading 4"/>
    <w:basedOn w:val="Normal"/>
    <w:next w:val="Normal"/>
    <w:link w:val="Ttulo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pPr>
      <w:keepNext/>
      <w:keepLines/>
      <w:spacing w:before="40" w:line="259" w:lineRule="auto"/>
      <w:outlineLvl w:val="5"/>
    </w:pPr>
    <w:rPr>
      <w:rFonts w:asciiTheme="majorHAnsi" w:eastAsiaTheme="majorEastAsia" w:hAnsiTheme="majorHAnsi" w:cstheme="majorBidi"/>
      <w:color w:val="244061" w:themeColor="accent1" w:themeShade="80"/>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uiPriority w:val="22"/>
    <w:qFormat/>
    <w:rPr>
      <w:b/>
      <w:bCs/>
    </w:rPr>
  </w:style>
  <w:style w:type="character" w:styleId="Refdecomentrio">
    <w:name w:val="annotation reference"/>
    <w:basedOn w:val="Fontepargpadro"/>
    <w:unhideWhenUsed/>
    <w:qFormat/>
    <w:rPr>
      <w:sz w:val="16"/>
      <w:szCs w:val="16"/>
    </w:rPr>
  </w:style>
  <w:style w:type="character" w:styleId="HiperlinkVisitado">
    <w:name w:val="FollowedHyperlink"/>
    <w:basedOn w:val="Fontepargpadro"/>
    <w:semiHidden/>
    <w:unhideWhenUsed/>
    <w:qFormat/>
    <w:rPr>
      <w:color w:val="800080" w:themeColor="followedHyperlink"/>
      <w:u w:val="single"/>
    </w:rPr>
  </w:style>
  <w:style w:type="character" w:styleId="nfase">
    <w:name w:val="Emphasis"/>
    <w:basedOn w:val="Fontepargpadro"/>
    <w:qFormat/>
    <w:rPr>
      <w:i/>
      <w:iCs/>
    </w:rPr>
  </w:style>
  <w:style w:type="character" w:styleId="Refdenotaderodap">
    <w:name w:val="footnote reference"/>
    <w:basedOn w:val="Fontepargpadro"/>
    <w:uiPriority w:val="99"/>
    <w:semiHidden/>
    <w:unhideWhenUsed/>
    <w:qFormat/>
    <w:rPr>
      <w:rFonts w:hint="default"/>
      <w:sz w:val="24"/>
      <w:vertAlign w:val="superscript"/>
    </w:rPr>
  </w:style>
  <w:style w:type="character" w:styleId="Hyperlink">
    <w:name w:val="Hyperlink"/>
    <w:basedOn w:val="Fontepargpadro"/>
    <w:uiPriority w:val="99"/>
    <w:qFormat/>
    <w:rPr>
      <w:color w:val="000080"/>
      <w:u w:val="single"/>
    </w:rPr>
  </w:style>
  <w:style w:type="paragraph" w:styleId="Sumrio2">
    <w:name w:val="toc 2"/>
    <w:basedOn w:val="Normal"/>
    <w:next w:val="Normal"/>
    <w:uiPriority w:val="39"/>
    <w:unhideWhenUsed/>
    <w:qFormat/>
    <w:pPr>
      <w:spacing w:after="100"/>
      <w:ind w:left="240"/>
    </w:pPr>
  </w:style>
  <w:style w:type="paragraph" w:styleId="Corpodetexto">
    <w:name w:val="Body Text"/>
    <w:basedOn w:val="Normal"/>
    <w:link w:val="CorpodetextoChar"/>
    <w:unhideWhenUsed/>
    <w:qFormat/>
    <w:pPr>
      <w:spacing w:before="100" w:beforeAutospacing="1" w:after="100" w:afterAutospacing="1"/>
    </w:pPr>
    <w:rPr>
      <w:rFonts w:ascii="Times New Roman" w:eastAsia="Times New Roman" w:hAnsi="Times New Roman" w:cs="Times New Roman"/>
    </w:rPr>
  </w:style>
  <w:style w:type="paragraph" w:styleId="Textodecomentrio">
    <w:name w:val="annotation text"/>
    <w:basedOn w:val="Normal"/>
    <w:link w:val="TextodecomentrioChar"/>
    <w:unhideWhenUsed/>
    <w:qFormat/>
    <w:rPr>
      <w:sz w:val="20"/>
      <w:szCs w:val="20"/>
    </w:rPr>
  </w:style>
  <w:style w:type="paragraph" w:styleId="Ttulo">
    <w:name w:val="Title"/>
    <w:basedOn w:val="Normal"/>
    <w:next w:val="Normal"/>
    <w:link w:val="TtuloChar"/>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Commarcadores5">
    <w:name w:val="List Bullet 5"/>
    <w:basedOn w:val="Normal"/>
    <w:qFormat/>
    <w:pPr>
      <w:numPr>
        <w:numId w:val="1"/>
      </w:numPr>
      <w:contextualSpacing/>
    </w:pPr>
  </w:style>
  <w:style w:type="paragraph" w:styleId="NormalWeb">
    <w:name w:val="Normal (Web)"/>
    <w:basedOn w:val="Normal"/>
    <w:uiPriority w:val="99"/>
    <w:qFormat/>
    <w:pPr>
      <w:spacing w:before="100" w:beforeAutospacing="1" w:after="100" w:afterAutospacing="1"/>
    </w:pPr>
    <w:rPr>
      <w:rFonts w:ascii="Times New Roman" w:hAnsi="Times New Roman" w:cs="Times New Roman"/>
    </w:rPr>
  </w:style>
  <w:style w:type="paragraph" w:styleId="Corpodetexto3">
    <w:name w:val="Body Text 3"/>
    <w:basedOn w:val="Normal"/>
    <w:qFormat/>
    <w:pPr>
      <w:tabs>
        <w:tab w:val="left" w:pos="1701"/>
      </w:tabs>
      <w:spacing w:after="120" w:line="340" w:lineRule="exact"/>
    </w:pPr>
    <w:rPr>
      <w:strike/>
      <w:color w:val="FF0000"/>
    </w:rPr>
  </w:style>
  <w:style w:type="paragraph" w:styleId="Cabealho">
    <w:name w:val="header"/>
    <w:basedOn w:val="Normal"/>
    <w:link w:val="CabealhoChar"/>
    <w:qFormat/>
    <w:pPr>
      <w:tabs>
        <w:tab w:val="center" w:pos="4252"/>
        <w:tab w:val="right" w:pos="8504"/>
      </w:tabs>
    </w:pPr>
  </w:style>
  <w:style w:type="paragraph" w:styleId="Assuntodocomentrio">
    <w:name w:val="annotation subject"/>
    <w:basedOn w:val="Textodecomentrio"/>
    <w:next w:val="Textodecomentrio"/>
    <w:link w:val="AssuntodocomentrioChar"/>
    <w:semiHidden/>
    <w:unhideWhenUsed/>
    <w:qFormat/>
    <w:rPr>
      <w:b/>
      <w:bCs/>
    </w:rPr>
  </w:style>
  <w:style w:type="paragraph" w:styleId="Rodap">
    <w:name w:val="footer"/>
    <w:basedOn w:val="Normal"/>
    <w:link w:val="RodapChar"/>
    <w:uiPriority w:val="99"/>
    <w:qFormat/>
    <w:pPr>
      <w:tabs>
        <w:tab w:val="center" w:pos="4252"/>
        <w:tab w:val="right" w:pos="8504"/>
      </w:tabs>
    </w:pPr>
  </w:style>
  <w:style w:type="paragraph" w:styleId="Recuodecorpodetexto3">
    <w:name w:val="Body Text Indent 3"/>
    <w:basedOn w:val="Normal"/>
    <w:link w:val="Recuodecorpodetexto3Char"/>
    <w:uiPriority w:val="99"/>
    <w:qFormat/>
    <w:pPr>
      <w:suppressAutoHyphens/>
      <w:ind w:left="1821" w:hanging="360"/>
    </w:pPr>
    <w:rPr>
      <w:szCs w:val="20"/>
    </w:rPr>
  </w:style>
  <w:style w:type="paragraph" w:styleId="Textodebalo">
    <w:name w:val="Balloon Text"/>
    <w:basedOn w:val="Normal"/>
    <w:link w:val="TextodebaloChar"/>
    <w:uiPriority w:val="99"/>
    <w:qFormat/>
    <w:rPr>
      <w:rFonts w:ascii="Tahoma" w:hAnsi="Tahoma"/>
      <w:sz w:val="16"/>
      <w:szCs w:val="16"/>
    </w:rPr>
  </w:style>
  <w:style w:type="paragraph" w:styleId="Textodenotaderodap">
    <w:name w:val="footnote text"/>
    <w:basedOn w:val="Normal"/>
    <w:uiPriority w:val="99"/>
    <w:semiHidden/>
    <w:unhideWhenUsed/>
    <w:qFormat/>
  </w:style>
  <w:style w:type="paragraph" w:styleId="Sumrio1">
    <w:name w:val="toc 1"/>
    <w:basedOn w:val="Normal"/>
    <w:next w:val="Normal"/>
    <w:uiPriority w:val="39"/>
    <w:unhideWhenUsed/>
    <w:qFormat/>
    <w:pPr>
      <w:tabs>
        <w:tab w:val="left" w:pos="426"/>
        <w:tab w:val="right" w:leader="dot" w:pos="9628"/>
      </w:tabs>
      <w:spacing w:after="100"/>
    </w:pPr>
    <w:rPr>
      <w:rFonts w:ascii="Arial" w:eastAsia="Times New Roman" w:hAnsi="Arial"/>
      <w:sz w:val="20"/>
    </w:rPr>
  </w:style>
  <w:style w:type="table" w:styleId="Tabelacomgrade">
    <w:name w:val="Table Grid"/>
    <w:basedOn w:val="Tabela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link w:val="PargrafodaListaChar"/>
    <w:uiPriority w:val="34"/>
    <w:qFormat/>
    <w:pPr>
      <w:ind w:left="720"/>
      <w:contextualSpacing/>
    </w:pPr>
  </w:style>
  <w:style w:type="character" w:customStyle="1" w:styleId="TextodebaloChar">
    <w:name w:val="Texto de balão Char"/>
    <w:link w:val="Textodebalo"/>
    <w:uiPriority w:val="99"/>
    <w:qFormat/>
    <w:rPr>
      <w:rFonts w:ascii="Tahoma" w:hAnsi="Tahoma" w:cs="Tahoma"/>
      <w:sz w:val="16"/>
      <w:szCs w:val="16"/>
    </w:rPr>
  </w:style>
  <w:style w:type="character" w:customStyle="1" w:styleId="Ttulo2Char">
    <w:name w:val="Título 2 Char"/>
    <w:link w:val="Ttulo2"/>
    <w:qFormat/>
    <w:rPr>
      <w:b/>
      <w:color w:val="000000"/>
      <w:sz w:val="24"/>
    </w:rPr>
  </w:style>
  <w:style w:type="paragraph" w:customStyle="1" w:styleId="Nvel2">
    <w:name w:val="Nível 2"/>
    <w:basedOn w:val="Normal"/>
    <w:next w:val="Normal"/>
    <w:qFormat/>
    <w:pPr>
      <w:spacing w:after="120"/>
      <w:jc w:val="both"/>
    </w:pPr>
    <w:rPr>
      <w:rFonts w:ascii="Arial" w:hAnsi="Arial" w:cs="Times New Roman"/>
      <w:b/>
      <w:szCs w:val="20"/>
    </w:rPr>
  </w:style>
  <w:style w:type="character" w:customStyle="1" w:styleId="normalchar1">
    <w:name w:val="normal__char1"/>
    <w:qFormat/>
    <w:rPr>
      <w:rFonts w:ascii="Arial" w:hAnsi="Arial" w:cs="Arial" w:hint="default"/>
      <w:sz w:val="24"/>
      <w:szCs w:val="24"/>
      <w:u w:val="none"/>
    </w:rPr>
  </w:style>
  <w:style w:type="character" w:customStyle="1" w:styleId="apple-style-span">
    <w:name w:val="apple-style-span"/>
    <w:basedOn w:val="Fontepargpadro"/>
    <w:qFormat/>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qFormat/>
    <w:rPr>
      <w:rFonts w:ascii="Arial" w:eastAsia="Calibri" w:hAnsi="Arial" w:cs="Tahoma"/>
      <w:i/>
      <w:iCs/>
      <w:color w:val="000000"/>
      <w:szCs w:val="24"/>
      <w:shd w:val="clear" w:color="auto" w:fill="FFFFCC"/>
    </w:rPr>
  </w:style>
  <w:style w:type="paragraph" w:customStyle="1" w:styleId="Notaexplicativa">
    <w:name w:val="Nota explicativa"/>
    <w:basedOn w:val="Citao"/>
    <w:link w:val="NotaexplicativaChar"/>
    <w:qFormat/>
    <w:rPr>
      <w:szCs w:val="20"/>
    </w:rPr>
  </w:style>
  <w:style w:type="character" w:customStyle="1" w:styleId="NotaexplicativaChar">
    <w:name w:val="Nota explicativa Char"/>
    <w:basedOn w:val="CitaoChar"/>
    <w:link w:val="Notaexplicativa"/>
    <w:qFormat/>
    <w:rPr>
      <w:rFonts w:ascii="Arial" w:eastAsia="Calibri" w:hAnsi="Arial" w:cs="Tahoma"/>
      <w:i/>
      <w:iCs/>
      <w:color w:val="000000"/>
      <w:szCs w:val="24"/>
      <w:shd w:val="clear" w:color="auto" w:fill="FFFFCC"/>
    </w:rPr>
  </w:style>
  <w:style w:type="character" w:customStyle="1" w:styleId="CabealhoChar">
    <w:name w:val="Cabeçalho Char"/>
    <w:link w:val="Cabealho"/>
    <w:qFormat/>
    <w:rPr>
      <w:rFonts w:ascii="Ecofont_Spranq_eco_Sans" w:hAnsi="Ecofont_Spranq_eco_Sans" w:cs="Tahoma"/>
      <w:sz w:val="24"/>
      <w:szCs w:val="24"/>
    </w:rPr>
  </w:style>
  <w:style w:type="character" w:customStyle="1" w:styleId="RodapChar">
    <w:name w:val="Rodapé Char"/>
    <w:link w:val="Rodap"/>
    <w:uiPriority w:val="99"/>
    <w:qFormat/>
    <w:rPr>
      <w:rFonts w:ascii="Ecofont_Spranq_eco_Sans" w:hAnsi="Ecofont_Spranq_eco_Sans" w:cs="Tahoma"/>
      <w:sz w:val="24"/>
      <w:szCs w:val="24"/>
    </w:rPr>
  </w:style>
  <w:style w:type="character" w:customStyle="1" w:styleId="TextodecomentrioChar">
    <w:name w:val="Texto de comentário Char"/>
    <w:basedOn w:val="Fontepargpadro"/>
    <w:link w:val="Textodecomentrio"/>
    <w:qFormat/>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semiHidden/>
    <w:qFormat/>
    <w:rPr>
      <w:rFonts w:ascii="Ecofont_Spranq_eco_Sans" w:hAnsi="Ecofont_Spranq_eco_Sans" w:cs="Tahoma"/>
      <w:b/>
      <w:bCs/>
      <w:lang w:eastAsia="pt-BR"/>
    </w:rPr>
  </w:style>
  <w:style w:type="character" w:customStyle="1" w:styleId="Ttulo4Char">
    <w:name w:val="Título 4 Char"/>
    <w:basedOn w:val="Fontepargpadro"/>
    <w:link w:val="Ttulo4"/>
    <w:qFormat/>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pPr>
      <w:numPr>
        <w:numId w:val="2"/>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pPr>
      <w:jc w:val="left"/>
    </w:pPr>
    <w:rPr>
      <w:rFonts w:cstheme="majorBidi"/>
      <w:color w:val="000000" w:themeColor="text1"/>
      <w:spacing w:val="5"/>
      <w:kern w:val="28"/>
      <w:sz w:val="52"/>
      <w:szCs w:val="52"/>
    </w:rPr>
  </w:style>
  <w:style w:type="character" w:customStyle="1" w:styleId="TtuloChar">
    <w:name w:val="Título Char"/>
    <w:basedOn w:val="Fontepargpadro"/>
    <w:link w:val="Ttulo"/>
    <w:qFormat/>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qFormat/>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qFormat/>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qFormat/>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link w:val="Corpodetexto"/>
    <w:qFormat/>
    <w:rPr>
      <w:rFonts w:eastAsia="Times New Roman"/>
      <w:sz w:val="24"/>
      <w:szCs w:val="24"/>
      <w:lang w:eastAsia="pt-BR"/>
    </w:rPr>
  </w:style>
  <w:style w:type="paragraph" w:customStyle="1" w:styleId="Nivel1">
    <w:name w:val="Nivel1"/>
    <w:basedOn w:val="Ttulo1"/>
    <w:link w:val="Nivel1Char"/>
    <w:qFormat/>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qFormat/>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basedOn w:val="Normal"/>
    <w:link w:val="Nivel2Char"/>
    <w:qFormat/>
    <w:pPr>
      <w:numPr>
        <w:ilvl w:val="1"/>
        <w:numId w:val="2"/>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qFormat/>
    <w:pPr>
      <w:numPr>
        <w:ilvl w:val="0"/>
        <w:numId w:val="0"/>
      </w:numPr>
      <w:ind w:left="360" w:hanging="360"/>
    </w:pPr>
    <w:rPr>
      <w:b/>
    </w:rPr>
  </w:style>
  <w:style w:type="paragraph" w:customStyle="1" w:styleId="Nivel3">
    <w:name w:val="Nivel 3"/>
    <w:basedOn w:val="Nivel2"/>
    <w:link w:val="Nivel3Char"/>
    <w:qFormat/>
    <w:pPr>
      <w:numPr>
        <w:ilvl w:val="2"/>
      </w:numPr>
      <w:ind w:left="284" w:firstLine="0"/>
    </w:pPr>
  </w:style>
  <w:style w:type="paragraph" w:customStyle="1" w:styleId="Nivel4">
    <w:name w:val="Nivel 4"/>
    <w:basedOn w:val="Nivel3"/>
    <w:link w:val="Nivel4Char"/>
    <w:qFormat/>
    <w:pPr>
      <w:numPr>
        <w:ilvl w:val="3"/>
      </w:numPr>
    </w:pPr>
    <w:rPr>
      <w:color w:val="auto"/>
    </w:rPr>
  </w:style>
  <w:style w:type="paragraph" w:customStyle="1" w:styleId="Nivel5">
    <w:name w:val="Nivel 5"/>
    <w:basedOn w:val="Nivel4"/>
    <w:qFormat/>
    <w:pPr>
      <w:numPr>
        <w:ilvl w:val="4"/>
      </w:numPr>
      <w:ind w:left="851" w:firstLine="0"/>
    </w:pPr>
  </w:style>
  <w:style w:type="character" w:customStyle="1" w:styleId="Nivel4Char">
    <w:name w:val="Nivel 4 Char"/>
    <w:basedOn w:val="Fontepargpadro"/>
    <w:link w:val="Nivel4"/>
    <w:qFormat/>
    <w:rPr>
      <w:rFonts w:ascii="Arial" w:hAnsi="Arial" w:cs="Arial"/>
      <w:lang w:eastAsia="pt-BR"/>
    </w:rPr>
  </w:style>
  <w:style w:type="paragraph" w:customStyle="1" w:styleId="textbody">
    <w:name w:val="textbody"/>
    <w:basedOn w:val="Normal"/>
    <w:qFormat/>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qFormat/>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qFormat/>
    <w:rPr>
      <w:rFonts w:ascii="Times New Roman" w:hAnsi="Times New Roman" w:cs="Times New Roman" w:hint="default"/>
      <w:sz w:val="26"/>
      <w:szCs w:val="26"/>
      <w:u w:val="none"/>
    </w:rPr>
  </w:style>
  <w:style w:type="character" w:customStyle="1" w:styleId="em0020ementachar1">
    <w:name w:val="em_0020ementa__char1"/>
    <w:qFormat/>
    <w:rPr>
      <w:rFonts w:ascii="Times New Roman" w:hAnsi="Times New Roman" w:cs="Times New Roman" w:hint="default"/>
      <w:sz w:val="28"/>
      <w:szCs w:val="28"/>
      <w:u w:val="none"/>
    </w:rPr>
  </w:style>
  <w:style w:type="paragraph" w:customStyle="1" w:styleId="Reviso1">
    <w:name w:val="Revisão1"/>
    <w:hidden/>
    <w:uiPriority w:val="99"/>
    <w:semiHidden/>
    <w:qFormat/>
    <w:rPr>
      <w:rFonts w:ascii="Ecofont_Spranq_eco_Sans" w:eastAsia="Times New Roman" w:hAnsi="Ecofont_Spranq_eco_Sans" w:cs="Tahoma"/>
      <w:sz w:val="24"/>
      <w:szCs w:val="24"/>
    </w:rPr>
  </w:style>
  <w:style w:type="character" w:customStyle="1" w:styleId="Manoel">
    <w:name w:val="Manoel"/>
    <w:qFormat/>
    <w:rPr>
      <w:rFonts w:ascii="Arial" w:hAnsi="Arial" w:cs="Arial"/>
      <w:color w:val="7030A0"/>
      <w:sz w:val="20"/>
    </w:rPr>
  </w:style>
  <w:style w:type="character" w:customStyle="1" w:styleId="ListLabel12">
    <w:name w:val="ListLabel 12"/>
    <w:qFormat/>
    <w:rPr>
      <w:b/>
    </w:rPr>
  </w:style>
  <w:style w:type="paragraph" w:customStyle="1" w:styleId="texto1">
    <w:name w:val="texto1"/>
    <w:basedOn w:val="Normal"/>
    <w:qFormat/>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qFormat/>
    <w:rPr>
      <w:rFonts w:ascii="Arial" w:eastAsia="Calibri" w:hAnsi="Arial"/>
      <w:i/>
      <w:iCs/>
      <w:color w:val="000000"/>
      <w:szCs w:val="24"/>
      <w:shd w:val="clear" w:color="auto" w:fill="FFFFCC"/>
    </w:rPr>
  </w:style>
  <w:style w:type="paragraph" w:customStyle="1" w:styleId="xwestern">
    <w:name w:val="x_western"/>
    <w:basedOn w:val="Normal"/>
    <w:qFormat/>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qFormat/>
    <w:pPr>
      <w:ind w:firstLine="1134"/>
      <w:jc w:val="both"/>
    </w:pPr>
    <w:rPr>
      <w:rFonts w:ascii="Times New Roman" w:eastAsia="Times New Roman" w:hAnsi="Times New Roman" w:cs="Times New Roman"/>
      <w:szCs w:val="22"/>
      <w:lang w:eastAsia="en-US"/>
    </w:rPr>
  </w:style>
  <w:style w:type="paragraph" w:customStyle="1" w:styleId="Normal1">
    <w:name w:val="Normal_1"/>
    <w:qFormat/>
    <w:rPr>
      <w:rFonts w:eastAsia="Times New Roman"/>
      <w:sz w:val="24"/>
      <w:szCs w:val="22"/>
      <w:lang w:eastAsia="en-US"/>
    </w:rPr>
  </w:style>
  <w:style w:type="paragraph" w:customStyle="1" w:styleId="tcu-ac-item9-1linha">
    <w:name w:val="tcu_-__ac_-_item_9_-_1ª_linha"/>
    <w:basedOn w:val="Normal"/>
    <w:qFormat/>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qFormat/>
  </w:style>
  <w:style w:type="paragraph" w:customStyle="1" w:styleId="textojustificado">
    <w:name w:val="texto_justificado"/>
    <w:basedOn w:val="Normal"/>
    <w:qFormat/>
    <w:pPr>
      <w:spacing w:before="100" w:beforeAutospacing="1" w:after="100" w:afterAutospacing="1"/>
    </w:pPr>
    <w:rPr>
      <w:rFonts w:ascii="Times New Roman" w:eastAsia="Times New Roman" w:hAnsi="Times New Roman" w:cs="Times New Roman"/>
    </w:rPr>
  </w:style>
  <w:style w:type="character" w:customStyle="1" w:styleId="MenoPendente1">
    <w:name w:val="Menção Pendente1"/>
    <w:basedOn w:val="Fontepargpadro"/>
    <w:uiPriority w:val="99"/>
    <w:semiHidden/>
    <w:unhideWhenUsed/>
    <w:qFormat/>
    <w:rPr>
      <w:color w:val="605E5C"/>
      <w:shd w:val="clear" w:color="auto" w:fill="E1DFDD"/>
    </w:rPr>
  </w:style>
  <w:style w:type="character" w:customStyle="1" w:styleId="MenoPendente2">
    <w:name w:val="Menção Pendente2"/>
    <w:basedOn w:val="Fontepargpadro"/>
    <w:uiPriority w:val="99"/>
    <w:semiHidden/>
    <w:unhideWhenUsed/>
    <w:rPr>
      <w:color w:val="605E5C"/>
      <w:shd w:val="clear" w:color="auto" w:fill="E1DFDD"/>
    </w:rPr>
  </w:style>
  <w:style w:type="character" w:customStyle="1" w:styleId="Nivel2Char">
    <w:name w:val="Nivel 2 Char"/>
    <w:basedOn w:val="Fontepargpadro"/>
    <w:link w:val="Nivel2"/>
    <w:qFormat/>
    <w:locked/>
    <w:rPr>
      <w:rFonts w:ascii="Arial" w:hAnsi="Arial" w:cs="Arial"/>
      <w:color w:val="000000"/>
      <w:lang w:eastAsia="pt-BR"/>
    </w:rPr>
  </w:style>
  <w:style w:type="paragraph" w:customStyle="1" w:styleId="Nvel2Opcional">
    <w:name w:val="Nível 2 Opcional"/>
    <w:basedOn w:val="Nivel2"/>
    <w:link w:val="Nvel2OpcionalChar"/>
    <w:qFormat/>
    <w:pPr>
      <w:numPr>
        <w:ilvl w:val="0"/>
        <w:numId w:val="0"/>
      </w:numPr>
      <w:ind w:left="432" w:hanging="432"/>
    </w:pPr>
    <w:rPr>
      <w:rFonts w:eastAsia="Times New Roman"/>
      <w:i/>
      <w:color w:val="FF0000"/>
    </w:rPr>
  </w:style>
  <w:style w:type="paragraph" w:customStyle="1" w:styleId="Nvel3Opcional">
    <w:name w:val="Nível 3 Opcional"/>
    <w:basedOn w:val="Nivel3"/>
    <w:link w:val="Nvel3OpcionalChar"/>
    <w:qFormat/>
    <w:pPr>
      <w:numPr>
        <w:ilvl w:val="0"/>
        <w:numId w:val="0"/>
      </w:numPr>
      <w:ind w:left="1072" w:hanging="504"/>
    </w:pPr>
    <w:rPr>
      <w:rFonts w:eastAsia="Times New Roman"/>
      <w:i/>
      <w:iCs/>
      <w:color w:val="FF0000"/>
    </w:rPr>
  </w:style>
  <w:style w:type="character" w:customStyle="1" w:styleId="Nvel2OpcionalChar">
    <w:name w:val="Nível 2 Opcional Char"/>
    <w:basedOn w:val="Fontepargpadro"/>
    <w:link w:val="Nvel2Opcional"/>
    <w:qFormat/>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Pr>
      <w:rFonts w:ascii="Arial" w:eastAsia="Times New Roman" w:hAnsi="Arial" w:cs="Arial"/>
      <w:i/>
      <w:iCs/>
      <w:color w:val="FF0000"/>
      <w:lang w:eastAsia="pt-BR"/>
    </w:rPr>
  </w:style>
  <w:style w:type="character" w:styleId="TextodoEspaoReservado">
    <w:name w:val="Placeholder Text"/>
    <w:basedOn w:val="Fontepargpadro"/>
    <w:uiPriority w:val="67"/>
    <w:semiHidden/>
    <w:qFormat/>
    <w:rPr>
      <w:color w:val="808080"/>
    </w:rPr>
  </w:style>
  <w:style w:type="character" w:customStyle="1" w:styleId="PargrafodaListaChar">
    <w:name w:val="Parágrafo da Lista Char"/>
    <w:basedOn w:val="Fontepargpadro"/>
    <w:link w:val="PargrafodaLista"/>
    <w:uiPriority w:val="34"/>
    <w:qFormat/>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Pr>
      <w:rFonts w:asciiTheme="majorHAnsi" w:eastAsiaTheme="majorEastAsia" w:hAnsiTheme="majorHAnsi" w:cstheme="majorBidi"/>
      <w:color w:val="244061" w:themeColor="accent1" w:themeShade="80"/>
      <w:sz w:val="24"/>
      <w:szCs w:val="24"/>
    </w:rPr>
  </w:style>
  <w:style w:type="character" w:customStyle="1" w:styleId="Ttulo6Char">
    <w:name w:val="Título 6 Char"/>
    <w:basedOn w:val="Fontepargpadro"/>
    <w:link w:val="Ttulo6"/>
    <w:uiPriority w:val="9"/>
    <w:semiHidden/>
    <w:qFormat/>
    <w:rPr>
      <w:rFonts w:asciiTheme="majorHAnsi" w:eastAsiaTheme="majorEastAsia" w:hAnsiTheme="majorHAnsi" w:cstheme="majorBidi"/>
      <w:color w:val="244061" w:themeColor="accent1" w:themeShade="80"/>
      <w:sz w:val="22"/>
      <w:szCs w:val="22"/>
    </w:rPr>
  </w:style>
  <w:style w:type="paragraph" w:customStyle="1" w:styleId="SombreamentoMdio1-nfase31">
    <w:name w:val="Sombreamento Médio 1 - Ênfase 31"/>
    <w:basedOn w:val="Normal"/>
    <w:next w:val="Normal"/>
    <w:qFormat/>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qFormat/>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qFormat/>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qFormat/>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qFormat/>
  </w:style>
  <w:style w:type="paragraph" w:customStyle="1" w:styleId="Standard">
    <w:name w:val="Standard"/>
    <w:qFormat/>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qFormat/>
    <w:pPr>
      <w:spacing w:after="140" w:line="276" w:lineRule="auto"/>
    </w:pPr>
  </w:style>
  <w:style w:type="character" w:customStyle="1" w:styleId="MenoPendente3">
    <w:name w:val="Menção Pendente3"/>
    <w:basedOn w:val="Fontepargpadro"/>
    <w:uiPriority w:val="99"/>
    <w:semiHidden/>
    <w:unhideWhenUsed/>
    <w:qFormat/>
    <w:rPr>
      <w:color w:val="605E5C"/>
      <w:shd w:val="clear" w:color="auto" w:fill="E1DFDD"/>
    </w:rPr>
  </w:style>
  <w:style w:type="character" w:customStyle="1" w:styleId="MenoPendente4">
    <w:name w:val="Menção Pendente4"/>
    <w:basedOn w:val="Fontepargpadro"/>
    <w:uiPriority w:val="99"/>
    <w:semiHidden/>
    <w:unhideWhenUsed/>
    <w:qFormat/>
    <w:rPr>
      <w:color w:val="605E5C"/>
      <w:shd w:val="clear" w:color="auto" w:fill="E1DFDD"/>
    </w:rPr>
  </w:style>
  <w:style w:type="paragraph" w:customStyle="1" w:styleId="ou">
    <w:name w:val="ou"/>
    <w:basedOn w:val="PargrafodaLista"/>
    <w:link w:val="ouChar"/>
    <w:qFormat/>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qFormat/>
    <w:rPr>
      <w:rFonts w:ascii="Arial" w:eastAsiaTheme="minorHAnsi" w:hAnsi="Arial" w:cs="Arial"/>
      <w:b/>
      <w:bCs/>
      <w:i/>
      <w:iCs/>
      <w:color w:val="FF0000"/>
      <w:sz w:val="24"/>
      <w:szCs w:val="24"/>
      <w:u w:val="single"/>
      <w:lang w:eastAsia="pt-BR"/>
    </w:rPr>
  </w:style>
  <w:style w:type="paragraph" w:customStyle="1" w:styleId="dou-paragraph">
    <w:name w:val="dou-paragraph"/>
    <w:basedOn w:val="Normal"/>
    <w:qFormat/>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pPr>
      <w:ind w:left="6670" w:hanging="432"/>
    </w:pPr>
    <w:rPr>
      <w:i/>
      <w:iCs/>
      <w:color w:val="FF0000"/>
    </w:rPr>
  </w:style>
  <w:style w:type="paragraph" w:customStyle="1" w:styleId="Nvel3-R">
    <w:name w:val="Nível 3-R"/>
    <w:basedOn w:val="Nivel3"/>
    <w:link w:val="Nvel3-RChar"/>
    <w:qFormat/>
    <w:rPr>
      <w:i/>
      <w:iCs/>
      <w:color w:val="FF0000"/>
    </w:rPr>
  </w:style>
  <w:style w:type="character" w:customStyle="1" w:styleId="Nvel2-RedChar">
    <w:name w:val="Nível 2 -Red Char"/>
    <w:basedOn w:val="Nivel2Char"/>
    <w:link w:val="Nvel2-Red"/>
    <w:qFormat/>
    <w:rPr>
      <w:rFonts w:ascii="Arial" w:hAnsi="Arial" w:cs="Arial"/>
      <w:i/>
      <w:iCs/>
      <w:color w:val="FF0000"/>
      <w:lang w:eastAsia="pt-BR"/>
    </w:rPr>
  </w:style>
  <w:style w:type="paragraph" w:customStyle="1" w:styleId="Nvel4-R">
    <w:name w:val="Nível 4-R"/>
    <w:basedOn w:val="Nivel4"/>
    <w:link w:val="Nvel4-RChar"/>
    <w:qFormat/>
    <w:rPr>
      <w:i/>
      <w:iCs/>
      <w:color w:val="FF0000"/>
    </w:rPr>
  </w:style>
  <w:style w:type="character" w:customStyle="1" w:styleId="Nivel3Char">
    <w:name w:val="Nivel 3 Char"/>
    <w:basedOn w:val="Fontepargpadro"/>
    <w:link w:val="Nivel3"/>
    <w:qFormat/>
    <w:rPr>
      <w:rFonts w:ascii="Arial" w:hAnsi="Arial" w:cs="Arial"/>
      <w:color w:val="000000"/>
      <w:lang w:eastAsia="pt-BR"/>
    </w:rPr>
  </w:style>
  <w:style w:type="character" w:customStyle="1" w:styleId="Nvel3-RChar">
    <w:name w:val="Nível 3-R Char"/>
    <w:basedOn w:val="Nivel3Char"/>
    <w:link w:val="Nvel3-R"/>
    <w:qFormat/>
    <w:rPr>
      <w:rFonts w:ascii="Arial" w:hAnsi="Arial" w:cs="Arial"/>
      <w:i/>
      <w:iCs/>
      <w:color w:val="FF0000"/>
      <w:lang w:eastAsia="pt-BR"/>
    </w:rPr>
  </w:style>
  <w:style w:type="paragraph" w:customStyle="1" w:styleId="Nvel1-SemNum">
    <w:name w:val="Nível 1-Sem Num"/>
    <w:basedOn w:val="Nivel01"/>
    <w:link w:val="Nvel1-SemNumChar"/>
    <w:qFormat/>
    <w:pPr>
      <w:numPr>
        <w:numId w:val="0"/>
      </w:numPr>
      <w:outlineLvl w:val="1"/>
    </w:pPr>
    <w:rPr>
      <w:color w:val="FF0000"/>
    </w:rPr>
  </w:style>
  <w:style w:type="character" w:customStyle="1" w:styleId="Nvel4-RChar">
    <w:name w:val="Nível 4-R Char"/>
    <w:basedOn w:val="Nivel4Char"/>
    <w:link w:val="Nvel4-R"/>
    <w:qFormat/>
    <w:rPr>
      <w:rFonts w:ascii="Arial" w:hAnsi="Arial" w:cs="Arial"/>
      <w:i/>
      <w:iCs/>
      <w:color w:val="FF0000"/>
      <w:lang w:eastAsia="pt-BR"/>
    </w:rPr>
  </w:style>
  <w:style w:type="character" w:customStyle="1" w:styleId="LinkdaInternet">
    <w:name w:val="Link da Internet"/>
    <w:basedOn w:val="Fontepargpadro"/>
    <w:uiPriority w:val="99"/>
    <w:unhideWhenUsed/>
    <w:qFormat/>
    <w:rPr>
      <w:color w:val="0000FF" w:themeColor="hyperlink"/>
      <w:u w:val="single"/>
    </w:rPr>
  </w:style>
  <w:style w:type="character" w:customStyle="1" w:styleId="Nvel1-SemNumChar">
    <w:name w:val="Nível 1-Sem Num Char"/>
    <w:basedOn w:val="Nivel01Char"/>
    <w:link w:val="Nvel1-SemNum"/>
    <w:qFormat/>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pPr>
      <w:overflowPunct w:val="0"/>
    </w:pPr>
    <w:rPr>
      <w:szCs w:val="20"/>
    </w:rPr>
  </w:style>
  <w:style w:type="paragraph" w:customStyle="1" w:styleId="Prembulo">
    <w:name w:val="Preâmbulo"/>
    <w:basedOn w:val="Normal"/>
    <w:link w:val="PrembuloChar"/>
    <w:qFormat/>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qFormat/>
    <w:rPr>
      <w:rFonts w:ascii="Arial" w:eastAsia="Arial" w:hAnsi="Arial" w:cs="Arial"/>
      <w:bCs/>
      <w:lang w:eastAsia="pt-BR"/>
    </w:rPr>
  </w:style>
  <w:style w:type="character" w:customStyle="1" w:styleId="MenoPendente5">
    <w:name w:val="Menção Pendente5"/>
    <w:basedOn w:val="Fontepargpadro"/>
    <w:uiPriority w:val="99"/>
    <w:semiHidden/>
    <w:unhideWhenUsed/>
    <w:qFormat/>
    <w:rPr>
      <w:color w:val="605E5C"/>
      <w:shd w:val="clear" w:color="auto" w:fill="E1DFDD"/>
    </w:rPr>
  </w:style>
  <w:style w:type="character" w:customStyle="1" w:styleId="citao2Char">
    <w:name w:val="citação 2 Char"/>
    <w:basedOn w:val="CitaoChar"/>
    <w:link w:val="citao2"/>
    <w:qFormat/>
    <w:rPr>
      <w:rFonts w:ascii="Arial" w:eastAsia="Calibri" w:hAnsi="Arial" w:cs="Tahoma"/>
      <w:i/>
      <w:iCs/>
      <w:color w:val="000000"/>
      <w:szCs w:val="24"/>
      <w:shd w:val="clear" w:color="auto" w:fill="FFFFCC"/>
    </w:rPr>
  </w:style>
  <w:style w:type="paragraph" w:customStyle="1" w:styleId="CabealhodoSumrio1">
    <w:name w:val="Cabeçalho do Sumário1"/>
    <w:basedOn w:val="Ttulo1"/>
    <w:next w:val="Normal"/>
    <w:uiPriority w:val="39"/>
    <w:unhideWhenUsed/>
    <w:qFormat/>
    <w:pPr>
      <w:spacing w:before="240" w:line="259" w:lineRule="auto"/>
      <w:outlineLvl w:val="9"/>
    </w:pPr>
    <w:rPr>
      <w:b w:val="0"/>
      <w:bCs w:val="0"/>
      <w:sz w:val="32"/>
      <w:szCs w:val="32"/>
    </w:rPr>
  </w:style>
  <w:style w:type="character" w:customStyle="1" w:styleId="MenoPendente6">
    <w:name w:val="Menção Pendente6"/>
    <w:basedOn w:val="Fontepargpadro"/>
    <w:uiPriority w:val="99"/>
    <w:semiHidden/>
    <w:unhideWhenUsed/>
    <w:qFormat/>
    <w:rPr>
      <w:color w:val="605E5C"/>
      <w:shd w:val="clear" w:color="auto" w:fill="E1DFDD"/>
    </w:rPr>
  </w:style>
  <w:style w:type="character" w:customStyle="1" w:styleId="Mentionnonrsolue1">
    <w:name w:val="Mention non résolue1"/>
    <w:basedOn w:val="Fontepargpadro"/>
    <w:uiPriority w:val="99"/>
    <w:semiHidden/>
    <w:unhideWhenUsed/>
    <w:qFormat/>
    <w:rPr>
      <w:color w:val="605E5C"/>
      <w:shd w:val="clear" w:color="auto" w:fill="E1DFDD"/>
    </w:rPr>
  </w:style>
  <w:style w:type="character" w:customStyle="1" w:styleId="MenoPendente7">
    <w:name w:val="Menção Pendente7"/>
    <w:basedOn w:val="Fontepargpadro"/>
    <w:uiPriority w:val="99"/>
    <w:semiHidden/>
    <w:unhideWhenUsed/>
    <w:qFormat/>
    <w:rPr>
      <w:color w:val="605E5C"/>
      <w:shd w:val="clear" w:color="auto" w:fill="E1DFDD"/>
    </w:rPr>
  </w:style>
  <w:style w:type="paragraph" w:customStyle="1" w:styleId="11-Numerao1">
    <w:name w:val="1.1 - Numeração 1"/>
    <w:basedOn w:val="Normal"/>
    <w:qFormat/>
    <w:pPr>
      <w:tabs>
        <w:tab w:val="left" w:pos="0"/>
      </w:tabs>
      <w:spacing w:before="100" w:beforeAutospacing="1" w:after="100" w:afterAutospacing="1"/>
      <w:jc w:val="both"/>
    </w:pPr>
    <w:rPr>
      <w:rFonts w:ascii="Arial" w:hAnsi="Arial" w:cs="Arial"/>
      <w:sz w:val="22"/>
      <w:szCs w:val="22"/>
      <w:shd w:val="clear" w:color="auto" w:fill="FFFFFF"/>
    </w:rPr>
  </w:style>
  <w:style w:type="paragraph" w:styleId="SemEspaamento">
    <w:name w:val="No Spacing"/>
    <w:uiPriority w:val="1"/>
    <w:qFormat/>
    <w:rPr>
      <w:rFonts w:eastAsia="Times New Roman"/>
      <w:sz w:val="24"/>
      <w:szCs w:val="24"/>
    </w:rPr>
  </w:style>
  <w:style w:type="paragraph" w:customStyle="1" w:styleId="111-Numerao2">
    <w:name w:val="1.1.1 - Numeração 2"/>
    <w:basedOn w:val="Normal"/>
    <w:uiPriority w:val="99"/>
    <w:qFormat/>
    <w:pPr>
      <w:spacing w:before="100" w:beforeAutospacing="1" w:after="100" w:afterAutospacing="1"/>
      <w:ind w:left="426"/>
      <w:jc w:val="both"/>
    </w:pPr>
    <w:rPr>
      <w:rFonts w:ascii="Arial" w:eastAsia="Calibri" w:hAnsi="Arial" w:cs="Arial"/>
      <w:b/>
      <w:bCs/>
      <w:iCs/>
      <w:sz w:val="22"/>
      <w:szCs w:val="22"/>
      <w:shd w:val="clear" w:color="auto" w:fill="FFFFFF"/>
      <w:lang w:eastAsia="en-US"/>
    </w:rPr>
  </w:style>
  <w:style w:type="paragraph" w:customStyle="1" w:styleId="1111-Numerao3">
    <w:name w:val="1.1.1.1 - Numeração 3"/>
    <w:basedOn w:val="Normal"/>
    <w:qFormat/>
    <w:pPr>
      <w:tabs>
        <w:tab w:val="left" w:pos="709"/>
        <w:tab w:val="left" w:pos="851"/>
      </w:tabs>
      <w:spacing w:before="160" w:after="160"/>
      <w:jc w:val="both"/>
    </w:pPr>
    <w:rPr>
      <w:rFonts w:ascii="Arial" w:hAnsi="Arial" w:cs="Arial"/>
      <w:b/>
      <w:sz w:val="22"/>
      <w:szCs w:val="22"/>
    </w:rPr>
  </w:style>
  <w:style w:type="character" w:customStyle="1" w:styleId="manoel1">
    <w:name w:val="manoel1"/>
    <w:basedOn w:val="Fontepargpadro"/>
    <w:qFormat/>
    <w:rPr>
      <w:rFonts w:ascii="Arial" w:hAnsi="Arial" w:cs="Arial" w:hint="default"/>
      <w:color w:val="7030A0"/>
    </w:rPr>
  </w:style>
  <w:style w:type="paragraph" w:customStyle="1" w:styleId="TableParagraph">
    <w:name w:val="Table Paragraph"/>
    <w:basedOn w:val="Normal"/>
    <w:uiPriority w:val="1"/>
    <w:qFormat/>
    <w:pPr>
      <w:widowControl w:val="0"/>
    </w:pPr>
    <w:rPr>
      <w:rFonts w:asciiTheme="minorHAnsi" w:eastAsiaTheme="minorHAnsi" w:hAnsiTheme="minorHAnsi" w:cstheme="minorBidi"/>
      <w:sz w:val="22"/>
      <w:szCs w:val="22"/>
      <w:lang w:val="en-US" w:eastAsia="en-US"/>
    </w:rPr>
  </w:style>
  <w:style w:type="paragraph" w:customStyle="1" w:styleId="01-Titulo">
    <w:name w:val="01- Titulo"/>
    <w:basedOn w:val="Normal"/>
    <w:qFormat/>
    <w:pPr>
      <w:numPr>
        <w:numId w:val="3"/>
      </w:numPr>
      <w:shd w:val="pct20" w:color="auto" w:fill="auto"/>
      <w:spacing w:before="240" w:line="276" w:lineRule="auto"/>
      <w:ind w:left="0" w:firstLine="0"/>
      <w:jc w:val="center"/>
    </w:pPr>
    <w:rPr>
      <w:rFonts w:ascii="Arial" w:eastAsia="Calibri" w:hAnsi="Arial" w:cs="Arial"/>
      <w:b/>
      <w:bCs/>
      <w:caps/>
      <w:snapToGrid w:val="0"/>
      <w:szCs w:val="20"/>
    </w:rPr>
  </w:style>
  <w:style w:type="paragraph" w:customStyle="1" w:styleId="Default">
    <w:name w:val="Default"/>
    <w:qFormat/>
    <w:pPr>
      <w:widowControl w:val="0"/>
      <w:autoSpaceDE w:val="0"/>
      <w:autoSpaceDN w:val="0"/>
      <w:adjustRightInd w:val="0"/>
    </w:pPr>
    <w:rPr>
      <w:rFonts w:ascii="MLMPJP+TimesNewRoman,Bold" w:eastAsia="Times New Roman" w:hAnsi="MLMPJP+TimesNewRoman,Bold" w:cs="MLMPJP+TimesNewRoman,Bold"/>
      <w:color w:val="000000"/>
      <w:sz w:val="24"/>
      <w:szCs w:val="24"/>
      <w:lang w:val="en-US" w:eastAsia="en-US"/>
    </w:rPr>
  </w:style>
  <w:style w:type="paragraph" w:customStyle="1" w:styleId="00Teste">
    <w:name w:val="00 Teste"/>
    <w:basedOn w:val="Normal"/>
    <w:qFormat/>
    <w:pPr>
      <w:widowControl w:val="0"/>
      <w:pBdr>
        <w:top w:val="single" w:sz="8" w:space="1" w:color="auto"/>
        <w:bottom w:val="single" w:sz="8" w:space="1" w:color="auto"/>
      </w:pBdr>
      <w:shd w:val="pct10" w:color="auto" w:fill="auto"/>
      <w:autoSpaceDE w:val="0"/>
      <w:autoSpaceDN w:val="0"/>
      <w:adjustRightInd w:val="0"/>
      <w:spacing w:line="276" w:lineRule="auto"/>
      <w:ind w:right="-93"/>
      <w:jc w:val="center"/>
    </w:pPr>
    <w:rPr>
      <w:rFonts w:ascii="Arial" w:hAnsi="Arial" w:cs="Arial"/>
      <w:b/>
      <w:caps/>
      <w:lang w:eastAsia="en-US"/>
    </w:rPr>
  </w:style>
  <w:style w:type="paragraph" w:customStyle="1" w:styleId="reservado3">
    <w:name w:val="reservado3"/>
    <w:basedOn w:val="Normal"/>
    <w:qFormat/>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Cs w:val="20"/>
      <w:lang w:val="en-US"/>
    </w:rPr>
  </w:style>
  <w:style w:type="character" w:styleId="MenoPendente">
    <w:name w:val="Unresolved Mention"/>
    <w:basedOn w:val="Fontepargpadro"/>
    <w:uiPriority w:val="99"/>
    <w:semiHidden/>
    <w:unhideWhenUsed/>
    <w:rsid w:val="00FB669C"/>
    <w:rPr>
      <w:color w:val="605E5C"/>
      <w:shd w:val="clear" w:color="auto" w:fill="E1DFDD"/>
    </w:rPr>
  </w:style>
  <w:style w:type="character" w:customStyle="1" w:styleId="Recuodecorpodetexto3Char">
    <w:name w:val="Recuo de corpo de texto 3 Char"/>
    <w:basedOn w:val="Fontepargpadro"/>
    <w:link w:val="Recuodecorpodetexto3"/>
    <w:uiPriority w:val="99"/>
    <w:rsid w:val="004E43DF"/>
    <w:rPr>
      <w:rFonts w:ascii="Ecofont_Spranq_eco_Sans" w:eastAsiaTheme="minorEastAsia" w:hAnsi="Ecofont_Spranq_eco_Sans" w:cs="Tahom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39933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licitanet.com.br/" TargetMode="External"/><Relationship Id="rId42" Type="http://schemas.openxmlformats.org/officeDocument/2006/relationships/hyperlink" Target="https://www.planalto.gov.br/ccivil_03/leis/l8429.htm" TargetMode="External"/><Relationship Id="rId63"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138" Type="http://schemas.openxmlformats.org/officeDocument/2006/relationships/hyperlink" Target="https://www.planalto.gov.br/ccivil_03/leis/l8078compilado.htm" TargetMode="External"/><Relationship Id="rId107" Type="http://schemas.openxmlformats.org/officeDocument/2006/relationships/hyperlink" Target="https://www.planalto.gov.br/ccivil_03/leis/2002/l10406compilada.htm" TargetMode="External"/><Relationship Id="rId11" Type="http://schemas.openxmlformats.org/officeDocument/2006/relationships/endnotes" Target="endnotes.xml"/><Relationship Id="rId32" Type="http://schemas.openxmlformats.org/officeDocument/2006/relationships/hyperlink" Target="http://www.planalto.gov.br/ccivil_03/_ato2019-2022/2021/lei/L14133.htm" TargetMode="External"/><Relationship Id="rId53" Type="http://schemas.openxmlformats.org/officeDocument/2006/relationships/hyperlink" Target="https://www.gov.br/compras/pt-br/acesso-a-informacao/legislacao/instrucoes-normativas/instrucao-normativa-no-3-de-26-de-abril-de-2018" TargetMode="External"/><Relationship Id="rId74"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9" Type="http://schemas.openxmlformats.org/officeDocument/2006/relationships/fontTable" Target="fontTable.xml"/><Relationship Id="rId5" Type="http://schemas.openxmlformats.org/officeDocument/2006/relationships/customXml" Target="../customXml/item5.xml"/><Relationship Id="rId95" Type="http://schemas.openxmlformats.org/officeDocument/2006/relationships/hyperlink" Target="http://www.ipaam.am.gov.br/wp-content/uploads/2021/01/Conama-382-Poluentes-atmosfericos.pdf" TargetMode="External"/><Relationship Id="rId22" Type="http://schemas.openxmlformats.org/officeDocument/2006/relationships/hyperlink" Target="https://licitanet.com.br/" TargetMode="External"/><Relationship Id="rId27" Type="http://schemas.openxmlformats.org/officeDocument/2006/relationships/hyperlink" Target="https://www.planalto.gov.br/ccivil_03/constituicao/constituicaocompilado.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caixa.gov.br"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rimaveradoleste.mt.gov.br"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www.planalto.gov.br/ccivil_03/_ato2019-2022/2021/lei/L14133.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50" Type="http://schemas.openxmlformats.org/officeDocument/2006/relationships/theme" Target="theme/theme1.xml"/><Relationship Id="rId12" Type="http://schemas.openxmlformats.org/officeDocument/2006/relationships/hyperlink" Target="http://www.licitanet.com.br"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www.licitanet.com.br" TargetMode="External"/><Relationship Id="rId38" Type="http://schemas.openxmlformats.org/officeDocument/2006/relationships/hyperlink" Target="https://www.planalto.gov.br/ccivil_03/_ato2007-2010/2009/lei/l12187.htm" TargetMode="External"/><Relationship Id="rId59" Type="http://schemas.openxmlformats.org/officeDocument/2006/relationships/hyperlink" Target="https://www.planalto.gov.br/ccivil_03/_Ato2023-2026/2023/Lei/L14770.htm" TargetMode="External"/><Relationship Id="rId103" Type="http://schemas.openxmlformats.org/officeDocument/2006/relationships/hyperlink" Target="https://www.planalto.gov.br/ccivil_03/_ato2015-2018/2018/lei/l13709.htm"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s://www.planalto.gov.br/ccivil_03/_ato2011-2014/2013/lei/l12846.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gov.br/compras/pt-br/acesso-a-informacao/legislacao/instrucoes-normativas/instrucao-normativa-seges-me-no-73-de-30-de-setembro-de-2022" TargetMode="External"/><Relationship Id="rId70" Type="http://schemas.openxmlformats.org/officeDocument/2006/relationships/hyperlink" Target="http://primaveradoleste.mt.gov.br/"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ibama.gov.br/component/legislacao/?view=legislacao&amp;legislacao=112647" TargetMode="External"/><Relationship Id="rId96" Type="http://schemas.openxmlformats.org/officeDocument/2006/relationships/hyperlink" Target="http://www.ibama.gov.br/sophia/cnia/legislacao/MMA/RE0001-080390.PDF"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hyperlink" Target="https://licitanet.com.br/" TargetMode="External"/><Relationship Id="rId28"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5-2018/2016/decreto/d8660.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no-3-de-26-de-abril-de-2018"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gov.br/compras/pt-br/acesso-a-informacao/legislacao/instrucoes-normativas/instrucao-normativa-seges-me-no-73-de-30-de-setembro-de-2022"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s://www.gov.br/compras/pt-br/acesso-a-informacao/legislacao/instrucoes-normativas/instrucao-normativa-seges-me-no-26-de-13-de-abril-de-2022" TargetMode="External"/><Relationship Id="rId135" Type="http://schemas.openxmlformats.org/officeDocument/2006/relationships/hyperlink" Target="http://www.planalto.gov.br/ccivil_03/_ato2019-2022/2021/lei/L14133.htm" TargetMode="External"/><Relationship Id="rId13" Type="http://schemas.openxmlformats.org/officeDocument/2006/relationships/hyperlink" Target="http://www.pva.mt.gov.br/"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in.gov.br/en/web/dou/-/circular-susep-n-662-de-11-de-abril-de-2022-392772088"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gov.br/compras/pt-br/acesso-a-informacao/legislacao/instrucoes-normativas/instrucao-normativa-no-01-de-19-de-janeiro-de-2010"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eader" Target="header1.xml"/><Relationship Id="rId7" Type="http://schemas.openxmlformats.org/officeDocument/2006/relationships/styles" Target="styl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ibama.gov.br/phocadownload/sinaflor/2018/2018-06-13-Ibama-IN-IBAMA-21-24-12-2014-SINAFLOR-DOF-compilada.pdf" TargetMode="External"/><Relationship Id="rId2" Type="http://schemas.openxmlformats.org/officeDocument/2006/relationships/customXml" Target="../customXml/item2.xml"/><Relationship Id="rId29" Type="http://schemas.openxmlformats.org/officeDocument/2006/relationships/hyperlink" Target="https://www.planalto.gov.br/ccivil_03/leis/lcp/lcp123.htm" TargetMode="External"/><Relationship Id="rId24" Type="http://schemas.openxmlformats.org/officeDocument/2006/relationships/hyperlink" Target="contato@licitanet.com.br" TargetMode="External"/><Relationship Id="rId40" Type="http://schemas.openxmlformats.org/officeDocument/2006/relationships/hyperlink" Target="https://www.portaltransparencia.gov.br/sancoes/ceis" TargetMode="External"/><Relationship Id="rId45" Type="http://schemas.openxmlformats.org/officeDocument/2006/relationships/hyperlink" Target="https://www.gov.br/compras/pt-br/acesso-a-informacao/legislacao/instrucoes-normativas/instrucao-normativa-no-3-de-26-de-abril-de-2018"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mailto:licita3@pva.mt.gov.br"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licitanet.com.br" TargetMode="External"/><Relationship Id="rId56" Type="http://schemas.openxmlformats.org/officeDocument/2006/relationships/hyperlink" Target="https://www.gov.br/compras/pt-br/acesso-a-informacao/legislacao/instrucoes-normativas/instrucao-normativa-seges-me-no-73-de-30-de-setembro-de-2022"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www.planalto.gov.br/ccivil_03/_ato2015-2018/2018/lei/l13709.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hyperlink" Target="https://www.gov.br/compras/pt-br/acesso-a-informacao/legislacao/instrucoes-normativas/instrucao-normativa-no-3-de-26-de-abril-de-2018"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s://www.gov.br/compras/pt-br/acesso-a-informacao/legislacao/instrucoes-normativas/instrucao-normativa-no-01-de-19-de-janeiro-de-2010" TargetMode="External"/><Relationship Id="rId98" Type="http://schemas.openxmlformats.org/officeDocument/2006/relationships/hyperlink" Target="https://www.planalto.gov.br/ccivil_03/_ato2015-2018/2018/lei/l13709.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s://www.planalto.gov.br/ccivil_03/_ato2011-2014/2011/lei/l12527.htm" TargetMode="External"/><Relationship Id="rId3" Type="http://schemas.openxmlformats.org/officeDocument/2006/relationships/customXml" Target="../customXml/item3.xml"/><Relationship Id="rId25" Type="http://schemas.openxmlformats.org/officeDocument/2006/relationships/hyperlink" Target="http://legislacao.planalto.gov.br/legisla/legislacao.nsf/Viw_Identificacao/DEC%208.538-2015?OpenDocument" TargetMode="External"/><Relationship Id="rId46" Type="http://schemas.openxmlformats.org/officeDocument/2006/relationships/hyperlink" Target="https://www.gov.br/compras/pt-br/acesso-a-informacao/legislacao/instrucoes-normativas/instrucao-normativa-seges-me-no-73-de-30-de-setembro-de-2022" TargetMode="External"/><Relationship Id="rId67" Type="http://schemas.openxmlformats.org/officeDocument/2006/relationships/hyperlink" Target="https://www.primaveradoleste.mt.gov.br/"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ortaltransparencia.gov.br/sancoes/cnep" TargetMode="External"/><Relationship Id="rId62" Type="http://schemas.openxmlformats.org/officeDocument/2006/relationships/hyperlink" Target="https://www.planalto.gov.br/ccivil_03/_ato2011-2014/2013/lei/l12846.htm" TargetMode="External"/><Relationship Id="rId83" Type="http://schemas.openxmlformats.org/officeDocument/2006/relationships/hyperlink" Target="https://www.planalto.gov.br/ccivil_03/leis/l8078compilado.htm" TargetMode="External"/><Relationship Id="rId88" Type="http://schemas.openxmlformats.org/officeDocument/2006/relationships/hyperlink" Target="http://www.planalto.gov.br/ccivil_03/_ato2004-2006/2006/decreto/d5975.htm"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yperlink" Target="http://www.planalto.gov.br/ccivil_03/_ato2019-2022/2021/lei/L14133.htm" TargetMode="External"/><Relationship Id="rId15"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leis/lcp/lcp123.htm" TargetMode="External"/><Relationship Id="rId57" Type="http://schemas.openxmlformats.org/officeDocument/2006/relationships/hyperlink" Target="https://www.planalto.gov.br/ccivil_03/_ato2015-2018/2015/decreto/d8538.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s://ceiscadastro.cgu.gov.br/index.aspx?ReturnUrl=%2f" TargetMode="External"/><Relationship Id="rId10" Type="http://schemas.openxmlformats.org/officeDocument/2006/relationships/footnotes" Target="footnotes.xml"/><Relationship Id="rId31" Type="http://schemas.openxmlformats.org/officeDocument/2006/relationships/hyperlink" Target="https://www.planalto.gov.br/ccivil_03/leis/lcp/lcp123.htm" TargetMode="External"/><Relationship Id="rId52" Type="http://schemas.openxmlformats.org/officeDocument/2006/relationships/hyperlink" Target="https://www.gov.br/compras/pt-br/acesso-a-informacao/legislacao/instrucoes-normativas/instrucao-normativa-no-3-de-26-de-abril-de-2018"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cetesb.sp.gov.br/licenciamento/documentos/2002_Res_CONAMA_307.pdf" TargetMode="External"/><Relationship Id="rId99" Type="http://schemas.openxmlformats.org/officeDocument/2006/relationships/hyperlink" Target="https://www.planalto.gov.br/ccivil_03/_ato2015-2018/2018/lei/l13709.htm" TargetMode="External"/><Relationship Id="rId101" Type="http://schemas.openxmlformats.org/officeDocument/2006/relationships/hyperlink" Target="https://www.planalto.gov.br/ccivil_03/_ato2015-2018/2018/lei/l13709.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s://www.planalto.gov.br/ccivil_03/_ato2011-2014/2012/decreto/d7724.htm" TargetMode="External"/><Relationship Id="rId148"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26" Type="http://schemas.openxmlformats.org/officeDocument/2006/relationships/hyperlink" Target="https://www.planalto.gov.br/ccivil_03/constituicao/constituicaocompilado.htm" TargetMode="External"/><Relationship Id="rId47" Type="http://schemas.openxmlformats.org/officeDocument/2006/relationships/hyperlink" Target="http://www.planalto.gov.br/ccivil_03/_ato2019-2022/2021/lei/L14133.htm" TargetMode="External"/><Relationship Id="rId68" Type="http://schemas.openxmlformats.org/officeDocument/2006/relationships/hyperlink" Target="https://licitanet.com.br/" TargetMode="External"/><Relationship Id="rId89" Type="http://schemas.openxmlformats.org/officeDocument/2006/relationships/hyperlink" Target="https://www.gov.br/compras/pt-br/acesso-a-informacao/legislacao/instrucoes-normativas/instrucao-normativa-no-01-de-19-de-janeiro-de-2010" TargetMode="External"/><Relationship Id="rId112" Type="http://schemas.openxmlformats.org/officeDocument/2006/relationships/hyperlink" Target="https://www.planalto.gov.br/ccivil_03/_ato2011-2014/2013/lei/l12846.htm" TargetMode="External"/><Relationship Id="rId133" Type="http://schemas.openxmlformats.org/officeDocument/2006/relationships/hyperlink" Target="http://www.planalto.gov.br/ccivil_03/_ato2019-2022/2021/lei/L14133.htm" TargetMode="External"/><Relationship Id="rId16" Type="http://schemas.openxmlformats.org/officeDocument/2006/relationships/hyperlink" Target="https://licitanet.com.br/" TargetMode="External"/><Relationship Id="rId37"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1-2014/2013/Lei/L12846.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s://www.planalto.gov.br/ccivil_03/_ato2015-2018/2018/lei/l13709.htm" TargetMode="External"/><Relationship Id="rId123"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leis/l6938.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D2278-F562-447B-98FB-EFB00EA21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CB173C-EEE7-4E60-9941-11E4357DF048}">
  <ds:schemaRefs>
    <ds:schemaRef ds:uri="http://schemas.microsoft.com/sharepoint/v3/contenttype/forms"/>
  </ds:schemaRefs>
</ds:datastoreItem>
</file>

<file path=customXml/itemProps3.xml><?xml version="1.0" encoding="utf-8"?>
<ds:datastoreItem xmlns:ds="http://schemas.openxmlformats.org/officeDocument/2006/customXml" ds:itemID="{4443E427-0E19-4EF4-B526-D56D09AE5D5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FEA1386-FCF8-442A-B349-016401955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90</Pages>
  <Words>36670</Words>
  <Characters>198020</Characters>
  <Application>Microsoft Office Word</Application>
  <DocSecurity>0</DocSecurity>
  <Lines>1650</Lines>
  <Paragraphs>468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234222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2023-05-20T12:59:00Z</dcterms:created>
  <dcterms:modified xsi:type="dcterms:W3CDTF">2024-03-12T17:54:00Z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y fmtid="{D5CDD505-2E9C-101B-9397-08002B2CF9AE}" pid="4" name="KSOProductBuildVer">
    <vt:lpwstr>1046-12.2.0.13431</vt:lpwstr>
  </property>
  <property fmtid="{D5CDD505-2E9C-101B-9397-08002B2CF9AE}" pid="5" name="ICV">
    <vt:lpwstr>CAC544BA53504C8FA1B0E5C812C14EA4_13</vt:lpwstr>
  </property>
</Properties>
</file>